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ED" w:rsidRPr="00EE4DD7" w:rsidRDefault="00EE4DD7" w:rsidP="00EE4DD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PROTOCOL</w:t>
      </w:r>
    </w:p>
    <w:p w:rsidR="00D318ED" w:rsidRPr="00EE4DD7" w:rsidRDefault="00EE4DD7" w:rsidP="00EE4DD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r</w:t>
      </w:r>
      <w:r w:rsidR="00D318ED" w:rsidRPr="00EE4DD7">
        <w:rPr>
          <w:rFonts w:ascii="Times New Roman" w:hAnsi="Times New Roman" w:cs="Times New Roman"/>
          <w:b/>
          <w:sz w:val="28"/>
          <w:szCs w:val="28"/>
          <w:lang w:val="en-US"/>
        </w:rPr>
        <w:t>ejection of nominations/</w:t>
      </w:r>
      <w:proofErr w:type="spellStart"/>
      <w:r w:rsidR="00D318ED" w:rsidRPr="00EE4DD7">
        <w:rPr>
          <w:rFonts w:ascii="Times New Roman" w:hAnsi="Times New Roman" w:cs="Times New Roman"/>
          <w:b/>
          <w:sz w:val="28"/>
          <w:szCs w:val="28"/>
          <w:lang w:val="en-US"/>
        </w:rPr>
        <w:t>renominations</w:t>
      </w:r>
      <w:proofErr w:type="spellEnd"/>
      <w:r w:rsidR="00D318ED" w:rsidRPr="00EE4D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due to the lack of free injection/withdrawal </w:t>
      </w:r>
      <w:r w:rsidRPr="00EE4DD7">
        <w:rPr>
          <w:rFonts w:ascii="Times New Roman" w:hAnsi="Times New Roman" w:cs="Times New Roman"/>
          <w:b/>
          <w:sz w:val="28"/>
          <w:szCs w:val="28"/>
          <w:lang w:val="en-US"/>
        </w:rPr>
        <w:t>capacity</w:t>
      </w:r>
    </w:p>
    <w:p w:rsidR="00A87DE5" w:rsidRDefault="00CD4F41" w:rsidP="00510C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According to the paragraph 12</w:t>
      </w:r>
      <w:r w:rsidR="00EB05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10C04">
        <w:rPr>
          <w:rFonts w:ascii="Times New Roman" w:hAnsi="Times New Roman" w:cs="Times New Roman"/>
          <w:sz w:val="28"/>
          <w:szCs w:val="28"/>
        </w:rPr>
        <w:t>Chapter</w:t>
      </w:r>
      <w:proofErr w:type="spellEnd"/>
      <w:r w:rsidR="00510C0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510C0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10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>
        <w:rPr>
          <w:rFonts w:ascii="Times New Roman" w:hAnsi="Times New Roman" w:cs="Times New Roman"/>
          <w:sz w:val="28"/>
          <w:szCs w:val="28"/>
        </w:rPr>
        <w:t>Section</w:t>
      </w:r>
      <w:proofErr w:type="spellEnd"/>
      <w:r w:rsidR="00510C04">
        <w:rPr>
          <w:rFonts w:ascii="Times New Roman" w:hAnsi="Times New Roman" w:cs="Times New Roman"/>
          <w:sz w:val="28"/>
          <w:szCs w:val="28"/>
        </w:rPr>
        <w:t xml:space="preserve"> VII</w:t>
      </w:r>
      <w:r w:rsidR="00510C04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Gas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Storage</w:t>
      </w:r>
      <w:proofErr w:type="spellEnd"/>
      <w:r w:rsidR="00510C04">
        <w:rPr>
          <w:rFonts w:ascii="Times New Roman" w:hAnsi="Times New Roman" w:cs="Times New Roman"/>
          <w:sz w:val="28"/>
          <w:szCs w:val="28"/>
          <w:lang w:val="en-US"/>
        </w:rPr>
        <w:t xml:space="preserve"> Facilities</w:t>
      </w:r>
      <w:r w:rsidR="00510C04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Code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>,</w:t>
      </w:r>
      <w:r w:rsidR="00510C04">
        <w:rPr>
          <w:rFonts w:ascii="Times New Roman" w:hAnsi="Times New Roman" w:cs="Times New Roman"/>
          <w:sz w:val="28"/>
          <w:szCs w:val="28"/>
          <w:lang w:val="en-US"/>
        </w:rPr>
        <w:t xml:space="preserve"> the SSO calculates free</w:t>
      </w:r>
      <w:r w:rsidR="00EB05E7">
        <w:rPr>
          <w:rFonts w:ascii="Times New Roman" w:hAnsi="Times New Roman" w:cs="Times New Roman"/>
          <w:sz w:val="28"/>
          <w:szCs w:val="28"/>
          <w:lang w:val="en-US"/>
        </w:rPr>
        <w:t xml:space="preserve"> day-ahead</w:t>
      </w:r>
      <w:r w:rsidR="00510C04">
        <w:rPr>
          <w:rFonts w:ascii="Times New Roman" w:hAnsi="Times New Roman" w:cs="Times New Roman"/>
          <w:sz w:val="28"/>
          <w:szCs w:val="28"/>
          <w:lang w:val="en-US"/>
        </w:rPr>
        <w:t xml:space="preserve"> capacity</w:t>
      </w:r>
      <w:r w:rsidR="00EB05E7">
        <w:rPr>
          <w:rFonts w:ascii="Times New Roman" w:hAnsi="Times New Roman" w:cs="Times New Roman"/>
          <w:sz w:val="28"/>
          <w:szCs w:val="28"/>
          <w:lang w:val="en-US"/>
        </w:rPr>
        <w:t xml:space="preserve"> (free day-ahead injection/withdrawal capacity)</w:t>
      </w:r>
      <w:r w:rsidR="00510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43C">
        <w:rPr>
          <w:rFonts w:ascii="Times New Roman" w:hAnsi="Times New Roman" w:cs="Times New Roman"/>
          <w:sz w:val="28"/>
          <w:szCs w:val="28"/>
          <w:lang w:val="en-US"/>
        </w:rPr>
        <w:t xml:space="preserve">on the </w:t>
      </w:r>
      <w:r w:rsidR="00510C04">
        <w:rPr>
          <w:rFonts w:ascii="Times New Roman" w:hAnsi="Times New Roman" w:cs="Times New Roman"/>
          <w:sz w:val="28"/>
          <w:szCs w:val="28"/>
          <w:lang w:val="en-US"/>
        </w:rPr>
        <w:t>daily</w:t>
      </w:r>
      <w:r w:rsidR="000E143C">
        <w:rPr>
          <w:rFonts w:ascii="Times New Roman" w:hAnsi="Times New Roman" w:cs="Times New Roman"/>
          <w:sz w:val="28"/>
          <w:szCs w:val="28"/>
          <w:lang w:val="en-US"/>
        </w:rPr>
        <w:t xml:space="preserve"> basis and communicates it to the c</w:t>
      </w:r>
      <w:r w:rsidR="00510C04">
        <w:rPr>
          <w:rFonts w:ascii="Times New Roman" w:hAnsi="Times New Roman" w:cs="Times New Roman"/>
          <w:sz w:val="28"/>
          <w:szCs w:val="28"/>
          <w:lang w:val="en-US"/>
        </w:rPr>
        <w:t xml:space="preserve">ustomers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website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a.m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previous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gas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SSO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publishes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u</w:t>
      </w:r>
      <w:r w:rsidR="000E143C">
        <w:rPr>
          <w:rFonts w:ascii="Times New Roman" w:hAnsi="Times New Roman" w:cs="Times New Roman"/>
          <w:sz w:val="28"/>
          <w:szCs w:val="28"/>
        </w:rPr>
        <w:t>pdated</w:t>
      </w:r>
      <w:proofErr w:type="spellEnd"/>
      <w:r w:rsidR="000E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43C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="000E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43C">
        <w:rPr>
          <w:rFonts w:ascii="Times New Roman" w:hAnsi="Times New Roman" w:cs="Times New Roman"/>
          <w:sz w:val="28"/>
          <w:szCs w:val="28"/>
        </w:rPr>
        <w:t>taking</w:t>
      </w:r>
      <w:proofErr w:type="spellEnd"/>
      <w:r w:rsidR="000E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43C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="000E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consideration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nominations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unnominated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capacity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p.m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previous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gas</w:t>
      </w:r>
      <w:proofErr w:type="spellEnd"/>
      <w:r w:rsidR="00510C04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C04" w:rsidRPr="00381326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="00510C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E4DD7" w:rsidRPr="00F54ECA" w:rsidRDefault="00F54ECA" w:rsidP="00F54EC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4ECA">
        <w:rPr>
          <w:rFonts w:ascii="Times New Roman" w:hAnsi="Times New Roman" w:cs="Times New Roman"/>
          <w:b/>
          <w:sz w:val="28"/>
          <w:szCs w:val="28"/>
          <w:lang w:val="en-US"/>
        </w:rPr>
        <w:t>Section 1. Technical</w:t>
      </w:r>
      <w:r w:rsidRPr="00F54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ECA">
        <w:rPr>
          <w:rFonts w:ascii="Times New Roman" w:hAnsi="Times New Roman" w:cs="Times New Roman"/>
          <w:b/>
          <w:sz w:val="28"/>
          <w:szCs w:val="28"/>
          <w:lang w:val="en-US"/>
        </w:rPr>
        <w:t>part</w:t>
      </w:r>
    </w:p>
    <w:p w:rsidR="002D0B63" w:rsidRDefault="0083355A" w:rsidP="002D0B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Technical injection</w:t>
      </w:r>
      <w:r w:rsidRPr="00F54ECA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withdrawal</w:t>
      </w:r>
      <w:r w:rsidRPr="00F54E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capacity </w:t>
      </w:r>
      <w:r w:rsidR="00F54ECA" w:rsidRPr="00F54ECA">
        <w:rPr>
          <w:rFonts w:ascii="Times New Roman" w:hAnsi="Times New Roman" w:cs="Times New Roman"/>
          <w:sz w:val="28"/>
          <w:szCs w:val="28"/>
          <w:lang w:val="en-US"/>
        </w:rPr>
        <w:t xml:space="preserve">is calculated as the sum of technical capacities of injection / </w:t>
      </w:r>
      <w:r w:rsidR="00F54ECA">
        <w:rPr>
          <w:rFonts w:ascii="Times New Roman" w:hAnsi="Times New Roman" w:cs="Times New Roman"/>
          <w:sz w:val="28"/>
          <w:szCs w:val="28"/>
          <w:lang w:val="en-US"/>
        </w:rPr>
        <w:t>withdrawal</w:t>
      </w:r>
      <w:r w:rsidR="00F54ECA" w:rsidRPr="00F54ECA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E0474A" w:rsidRPr="0083355A">
        <w:rPr>
          <w:rFonts w:ascii="Times New Roman" w:hAnsi="Times New Roman" w:cs="Times New Roman"/>
          <w:sz w:val="28"/>
          <w:szCs w:val="28"/>
          <w:lang w:val="en-US"/>
        </w:rPr>
        <w:t xml:space="preserve">each </w:t>
      </w:r>
      <w:r w:rsidR="00F54ECA" w:rsidRPr="0083355A">
        <w:rPr>
          <w:rFonts w:ascii="Times New Roman" w:hAnsi="Times New Roman" w:cs="Times New Roman"/>
          <w:sz w:val="28"/>
          <w:szCs w:val="28"/>
          <w:lang w:val="en-US"/>
        </w:rPr>
        <w:t>individual underground</w:t>
      </w:r>
      <w:r w:rsidR="00F54ECA" w:rsidRPr="00F54ECA">
        <w:rPr>
          <w:rFonts w:ascii="Times New Roman" w:hAnsi="Times New Roman" w:cs="Times New Roman"/>
          <w:sz w:val="28"/>
          <w:szCs w:val="28"/>
          <w:lang w:val="en-US"/>
        </w:rPr>
        <w:t xml:space="preserve"> storage facilities, </w:t>
      </w:r>
      <w:r w:rsidR="00E0474A">
        <w:rPr>
          <w:rFonts w:ascii="Times New Roman" w:hAnsi="Times New Roman" w:cs="Times New Roman"/>
          <w:sz w:val="28"/>
          <w:szCs w:val="28"/>
          <w:lang w:val="en-US"/>
        </w:rPr>
        <w:t>represented</w:t>
      </w:r>
      <w:r w:rsidR="00167219">
        <w:rPr>
          <w:rFonts w:ascii="Times New Roman" w:hAnsi="Times New Roman" w:cs="Times New Roman"/>
          <w:sz w:val="28"/>
          <w:szCs w:val="28"/>
          <w:lang w:val="en-US"/>
        </w:rPr>
        <w:t xml:space="preserve"> in thousand cubic meters/</w:t>
      </w:r>
      <w:r w:rsidR="00E0474A">
        <w:rPr>
          <w:rFonts w:ascii="Times New Roman" w:hAnsi="Times New Roman" w:cs="Times New Roman"/>
          <w:sz w:val="28"/>
          <w:szCs w:val="28"/>
          <w:lang w:val="en-US"/>
        </w:rPr>
        <w:t xml:space="preserve">per </w:t>
      </w:r>
      <w:r w:rsidR="00F54ECA" w:rsidRPr="00F54ECA">
        <w:rPr>
          <w:rFonts w:ascii="Times New Roman" w:hAnsi="Times New Roman" w:cs="Times New Roman"/>
          <w:sz w:val="28"/>
          <w:szCs w:val="28"/>
          <w:lang w:val="en-US"/>
        </w:rPr>
        <w:t xml:space="preserve">day, which is </w:t>
      </w:r>
      <w:r w:rsidR="009563DA">
        <w:rPr>
          <w:rFonts w:ascii="Times New Roman" w:hAnsi="Times New Roman" w:cs="Times New Roman"/>
          <w:sz w:val="28"/>
          <w:szCs w:val="28"/>
          <w:lang w:val="en-US"/>
        </w:rPr>
        <w:t>determined by the "Technic</w:t>
      </w:r>
      <w:r w:rsidR="00F54ECA" w:rsidRPr="00F54ECA">
        <w:rPr>
          <w:rFonts w:ascii="Times New Roman" w:hAnsi="Times New Roman" w:cs="Times New Roman"/>
          <w:sz w:val="28"/>
          <w:szCs w:val="28"/>
          <w:lang w:val="en-US"/>
        </w:rPr>
        <w:t xml:space="preserve"> regulations for control over </w:t>
      </w:r>
      <w:r w:rsidR="00FB03A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45448">
        <w:rPr>
          <w:rFonts w:ascii="Times New Roman" w:hAnsi="Times New Roman" w:cs="Times New Roman"/>
          <w:sz w:val="28"/>
          <w:szCs w:val="28"/>
          <w:lang w:val="en-US"/>
        </w:rPr>
        <w:t>operation</w:t>
      </w:r>
      <w:r w:rsidR="00282012">
        <w:rPr>
          <w:rFonts w:ascii="Times New Roman" w:hAnsi="Times New Roman" w:cs="Times New Roman"/>
          <w:sz w:val="28"/>
          <w:szCs w:val="28"/>
          <w:lang w:val="en-US"/>
        </w:rPr>
        <w:t xml:space="preserve"> equipment</w:t>
      </w:r>
      <w:r w:rsidR="00FB03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012">
        <w:rPr>
          <w:rFonts w:ascii="Times New Roman" w:hAnsi="Times New Roman" w:cs="Times New Roman"/>
          <w:sz w:val="28"/>
          <w:szCs w:val="28"/>
          <w:lang w:val="en-US"/>
        </w:rPr>
        <w:t xml:space="preserve">of underground storage </w:t>
      </w:r>
      <w:r w:rsidR="00F54ECA" w:rsidRPr="00F54ECA">
        <w:rPr>
          <w:rFonts w:ascii="Times New Roman" w:hAnsi="Times New Roman" w:cs="Times New Roman"/>
          <w:sz w:val="28"/>
          <w:szCs w:val="28"/>
          <w:lang w:val="en-US"/>
        </w:rPr>
        <w:t>facilities"</w:t>
      </w:r>
      <w:r w:rsidR="00282012" w:rsidRPr="00282012">
        <w:rPr>
          <w:rFonts w:ascii="Times New Roman" w:hAnsi="Times New Roman" w:cs="Times New Roman"/>
          <w:sz w:val="28"/>
          <w:szCs w:val="28"/>
          <w:lang w:val="en-US"/>
        </w:rPr>
        <w:t xml:space="preserve"> and takes into account the design (passport) characteristics of UGS</w:t>
      </w:r>
      <w:r w:rsidR="00CD4D0A">
        <w:rPr>
          <w:rFonts w:ascii="Times New Roman" w:hAnsi="Times New Roman" w:cs="Times New Roman"/>
          <w:sz w:val="28"/>
          <w:szCs w:val="28"/>
          <w:lang w:val="en-US"/>
        </w:rPr>
        <w:t xml:space="preserve"> facilities and</w:t>
      </w:r>
      <w:r w:rsidR="00282012" w:rsidRPr="002820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33F7">
        <w:rPr>
          <w:rFonts w:ascii="Times New Roman" w:hAnsi="Times New Roman" w:cs="Times New Roman"/>
          <w:sz w:val="28"/>
          <w:szCs w:val="28"/>
          <w:lang w:val="en-US"/>
        </w:rPr>
        <w:t>process</w:t>
      </w:r>
      <w:r w:rsidR="00282012" w:rsidRPr="00282012">
        <w:rPr>
          <w:rFonts w:ascii="Times New Roman" w:hAnsi="Times New Roman" w:cs="Times New Roman"/>
          <w:sz w:val="28"/>
          <w:szCs w:val="28"/>
          <w:lang w:val="en-US"/>
        </w:rPr>
        <w:t xml:space="preserve"> equipment, technical condition, including, but not limited to: </w:t>
      </w:r>
      <w:r w:rsidR="00851D1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D7FFC" w:rsidRPr="002D7FFC">
        <w:rPr>
          <w:rFonts w:ascii="Times New Roman" w:hAnsi="Times New Roman" w:cs="Times New Roman"/>
          <w:sz w:val="28"/>
          <w:szCs w:val="28"/>
          <w:lang w:val="en-US"/>
        </w:rPr>
        <w:t xml:space="preserve">as treatment and </w:t>
      </w:r>
      <w:proofErr w:type="spellStart"/>
      <w:r w:rsidR="002D7FFC" w:rsidRPr="002D7FFC">
        <w:rPr>
          <w:rFonts w:ascii="Times New Roman" w:hAnsi="Times New Roman" w:cs="Times New Roman"/>
          <w:sz w:val="28"/>
          <w:szCs w:val="28"/>
          <w:lang w:val="en-US"/>
        </w:rPr>
        <w:t>dehydratation</w:t>
      </w:r>
      <w:proofErr w:type="spellEnd"/>
      <w:r w:rsidR="002D7FFC" w:rsidRPr="002D7FFC">
        <w:rPr>
          <w:rFonts w:ascii="Times New Roman" w:hAnsi="Times New Roman" w:cs="Times New Roman"/>
          <w:sz w:val="28"/>
          <w:szCs w:val="28"/>
          <w:lang w:val="en-US"/>
        </w:rPr>
        <w:t xml:space="preserve"> units, gas compressor units, gas metering units (</w:t>
      </w:r>
      <w:proofErr w:type="spellStart"/>
      <w:r w:rsidR="00851D14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="0085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14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="0085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14">
        <w:rPr>
          <w:rFonts w:ascii="Times New Roman" w:hAnsi="Times New Roman" w:cs="Times New Roman"/>
          <w:sz w:val="28"/>
          <w:szCs w:val="28"/>
        </w:rPr>
        <w:t>shall</w:t>
      </w:r>
      <w:proofErr w:type="spellEnd"/>
      <w:r w:rsidR="0085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14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85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14">
        <w:rPr>
          <w:rFonts w:ascii="Times New Roman" w:hAnsi="Times New Roman" w:cs="Times New Roman"/>
          <w:sz w:val="28"/>
          <w:szCs w:val="28"/>
        </w:rPr>
        <w:t>recorded</w:t>
      </w:r>
      <w:proofErr w:type="spellEnd"/>
      <w:r w:rsidR="00851D14">
        <w:rPr>
          <w:rFonts w:ascii="Times New Roman" w:hAnsi="Times New Roman" w:cs="Times New Roman"/>
          <w:sz w:val="28"/>
          <w:szCs w:val="28"/>
        </w:rPr>
        <w:t xml:space="preserve"> </w:t>
      </w:r>
      <w:r w:rsidR="002D7FFC" w:rsidRPr="002D7FFC">
        <w:rPr>
          <w:rFonts w:ascii="Times New Roman" w:hAnsi="Times New Roman" w:cs="Times New Roman"/>
          <w:sz w:val="28"/>
          <w:szCs w:val="28"/>
          <w:lang w:val="en-US"/>
        </w:rPr>
        <w:t>by issuing of official notes, letters, faxes, entries in the journals of departments, electronic correspondence between d</w:t>
      </w:r>
      <w:r w:rsidR="00851D14">
        <w:rPr>
          <w:rFonts w:ascii="Times New Roman" w:hAnsi="Times New Roman" w:cs="Times New Roman"/>
          <w:sz w:val="28"/>
          <w:szCs w:val="28"/>
          <w:lang w:val="en-US"/>
        </w:rPr>
        <w:t>epartments and shift commander</w:t>
      </w:r>
      <w:r w:rsidR="00D4546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D7FFC" w:rsidRPr="002D7FFC">
        <w:rPr>
          <w:rFonts w:ascii="Times New Roman" w:hAnsi="Times New Roman" w:cs="Times New Roman"/>
          <w:sz w:val="28"/>
          <w:szCs w:val="28"/>
          <w:lang w:val="en-US"/>
        </w:rPr>
        <w:t xml:space="preserve"> of the dispatching service), the volume of </w:t>
      </w:r>
      <w:r w:rsidR="001F639A">
        <w:rPr>
          <w:rFonts w:ascii="Times New Roman" w:hAnsi="Times New Roman" w:cs="Times New Roman"/>
          <w:sz w:val="28"/>
          <w:szCs w:val="28"/>
          <w:lang w:val="en-US"/>
        </w:rPr>
        <w:t xml:space="preserve">working </w:t>
      </w:r>
      <w:r w:rsidR="002D7FFC" w:rsidRPr="002D7FFC">
        <w:rPr>
          <w:rFonts w:ascii="Times New Roman" w:hAnsi="Times New Roman" w:cs="Times New Roman"/>
          <w:sz w:val="28"/>
          <w:szCs w:val="28"/>
          <w:lang w:val="en-US"/>
        </w:rPr>
        <w:t xml:space="preserve">gas </w:t>
      </w:r>
      <w:r w:rsidR="00D45469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2D7FFC" w:rsidRPr="002D7FFC">
        <w:rPr>
          <w:rFonts w:ascii="Times New Roman" w:hAnsi="Times New Roman" w:cs="Times New Roman"/>
          <w:sz w:val="28"/>
          <w:szCs w:val="28"/>
          <w:lang w:val="en-US"/>
        </w:rPr>
        <w:t>UGS facilities, the values of operating pressures at the connection points with the  gas transmission</w:t>
      </w:r>
      <w:r w:rsidR="008F0657">
        <w:rPr>
          <w:rFonts w:ascii="Times New Roman" w:hAnsi="Times New Roman" w:cs="Times New Roman"/>
          <w:sz w:val="28"/>
          <w:szCs w:val="28"/>
        </w:rPr>
        <w:t xml:space="preserve"> </w:t>
      </w:r>
      <w:r w:rsidR="00D454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7FFC" w:rsidRPr="002D7FFC">
        <w:rPr>
          <w:rFonts w:ascii="Times New Roman" w:hAnsi="Times New Roman" w:cs="Times New Roman"/>
          <w:sz w:val="28"/>
          <w:szCs w:val="28"/>
          <w:lang w:val="en-US"/>
        </w:rPr>
        <w:t>system (GTS).</w:t>
      </w:r>
      <w:proofErr w:type="gramEnd"/>
      <w:r w:rsidR="008F0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1A5" w:rsidRPr="007F51A5">
        <w:rPr>
          <w:rFonts w:ascii="Times New Roman" w:hAnsi="Times New Roman" w:cs="Times New Roman"/>
          <w:sz w:val="28"/>
          <w:szCs w:val="28"/>
          <w:lang w:val="en-US"/>
        </w:rPr>
        <w:t>The technical c</w:t>
      </w:r>
      <w:r w:rsidR="00AC3E6E">
        <w:rPr>
          <w:rFonts w:ascii="Times New Roman" w:hAnsi="Times New Roman" w:cs="Times New Roman"/>
          <w:sz w:val="28"/>
          <w:szCs w:val="28"/>
          <w:lang w:val="en-US"/>
        </w:rPr>
        <w:t>apacity of injection/</w:t>
      </w:r>
      <w:r w:rsidR="007F51A5">
        <w:rPr>
          <w:rFonts w:ascii="Times New Roman" w:hAnsi="Times New Roman" w:cs="Times New Roman"/>
          <w:sz w:val="28"/>
          <w:szCs w:val="28"/>
          <w:lang w:val="en-US"/>
        </w:rPr>
        <w:t>withdrawal</w:t>
      </w:r>
      <w:r w:rsidR="007F51A5" w:rsidRPr="007F51A5">
        <w:rPr>
          <w:rFonts w:ascii="Times New Roman" w:hAnsi="Times New Roman" w:cs="Times New Roman"/>
          <w:sz w:val="28"/>
          <w:szCs w:val="28"/>
          <w:lang w:val="en-US"/>
        </w:rPr>
        <w:t xml:space="preserve"> available for distribution is determined taking into account the operation</w:t>
      </w:r>
      <w:r w:rsidR="00E73F38">
        <w:rPr>
          <w:rFonts w:ascii="Times New Roman" w:hAnsi="Times New Roman" w:cs="Times New Roman"/>
          <w:sz w:val="28"/>
          <w:szCs w:val="28"/>
          <w:lang w:val="en-US"/>
        </w:rPr>
        <w:t xml:space="preserve"> modes</w:t>
      </w:r>
      <w:r w:rsidR="00E86DB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F51A5" w:rsidRPr="007F51A5">
        <w:rPr>
          <w:rFonts w:ascii="Times New Roman" w:hAnsi="Times New Roman" w:cs="Times New Roman"/>
          <w:sz w:val="28"/>
          <w:szCs w:val="28"/>
          <w:lang w:val="en-US"/>
        </w:rPr>
        <w:t xml:space="preserve"> agreed with the GTS Operator for the base season of injection / </w:t>
      </w:r>
      <w:r w:rsidR="00E73F38">
        <w:rPr>
          <w:rFonts w:ascii="Times New Roman" w:hAnsi="Times New Roman" w:cs="Times New Roman"/>
          <w:sz w:val="28"/>
          <w:szCs w:val="28"/>
          <w:lang w:val="en-US"/>
        </w:rPr>
        <w:t xml:space="preserve">withdrawal </w:t>
      </w:r>
      <w:r w:rsidR="008F0657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E73F38"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="007F51A5" w:rsidRPr="007F51A5">
        <w:rPr>
          <w:rFonts w:ascii="Times New Roman" w:hAnsi="Times New Roman" w:cs="Times New Roman"/>
          <w:sz w:val="28"/>
          <w:szCs w:val="28"/>
          <w:lang w:val="en-US"/>
        </w:rPr>
        <w:t xml:space="preserve"> specified in </w:t>
      </w:r>
      <w:r w:rsidR="008F065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E86DBA">
        <w:rPr>
          <w:rFonts w:ascii="Times New Roman" w:hAnsi="Times New Roman" w:cs="Times New Roman"/>
          <w:sz w:val="28"/>
          <w:szCs w:val="28"/>
          <w:lang w:val="en-US"/>
        </w:rPr>
        <w:t>paragtaph</w:t>
      </w:r>
      <w:proofErr w:type="spellEnd"/>
      <w:r w:rsidR="007F51A5" w:rsidRPr="007F51A5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E86DBA">
        <w:rPr>
          <w:rFonts w:ascii="Times New Roman" w:hAnsi="Times New Roman" w:cs="Times New Roman"/>
          <w:sz w:val="28"/>
          <w:szCs w:val="28"/>
          <w:lang w:val="en-US"/>
        </w:rPr>
        <w:t xml:space="preserve">, Chapter 4 of </w:t>
      </w:r>
      <w:r w:rsidR="007F51A5" w:rsidRPr="007F51A5">
        <w:rPr>
          <w:rFonts w:ascii="Times New Roman" w:hAnsi="Times New Roman" w:cs="Times New Roman"/>
          <w:sz w:val="28"/>
          <w:szCs w:val="28"/>
          <w:lang w:val="en-US"/>
        </w:rPr>
        <w:t xml:space="preserve"> Section I of the Gas Storage </w:t>
      </w:r>
      <w:r w:rsidR="00E73F38">
        <w:rPr>
          <w:rFonts w:ascii="Times New Roman" w:hAnsi="Times New Roman" w:cs="Times New Roman"/>
          <w:sz w:val="28"/>
          <w:szCs w:val="28"/>
          <w:lang w:val="en-US"/>
        </w:rPr>
        <w:t xml:space="preserve">Facilities </w:t>
      </w:r>
      <w:r w:rsidR="00E86DBA">
        <w:rPr>
          <w:rFonts w:ascii="Times New Roman" w:hAnsi="Times New Roman" w:cs="Times New Roman"/>
          <w:sz w:val="28"/>
          <w:szCs w:val="28"/>
          <w:lang w:val="en-US"/>
        </w:rPr>
        <w:t>Code (including excess</w:t>
      </w:r>
      <w:r w:rsidR="007F51A5" w:rsidRPr="007F51A5">
        <w:rPr>
          <w:rFonts w:ascii="Times New Roman" w:hAnsi="Times New Roman" w:cs="Times New Roman"/>
          <w:sz w:val="28"/>
          <w:szCs w:val="28"/>
          <w:lang w:val="en-US"/>
        </w:rPr>
        <w:t xml:space="preserve"> within design </w:t>
      </w:r>
      <w:r w:rsidR="00E86DBA">
        <w:rPr>
          <w:rFonts w:ascii="Times New Roman" w:hAnsi="Times New Roman" w:cs="Times New Roman"/>
          <w:sz w:val="28"/>
          <w:szCs w:val="28"/>
          <w:lang w:val="en-US"/>
        </w:rPr>
        <w:t>characteristics</w:t>
      </w:r>
      <w:r w:rsidR="007F51A5" w:rsidRPr="007F51A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409B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F51A5" w:rsidRPr="007F51A5">
        <w:rPr>
          <w:rFonts w:ascii="Times New Roman" w:hAnsi="Times New Roman" w:cs="Times New Roman"/>
          <w:sz w:val="28"/>
          <w:szCs w:val="28"/>
          <w:lang w:val="en-US"/>
        </w:rPr>
        <w:t xml:space="preserve"> and capacities re</w:t>
      </w:r>
      <w:r w:rsidR="00B409B0">
        <w:rPr>
          <w:rFonts w:ascii="Times New Roman" w:hAnsi="Times New Roman" w:cs="Times New Roman"/>
          <w:sz w:val="28"/>
          <w:szCs w:val="28"/>
          <w:lang w:val="en-US"/>
        </w:rPr>
        <w:t>served by the GTS Operator (</w:t>
      </w:r>
      <w:proofErr w:type="spellStart"/>
      <w:r w:rsidR="00B409B0">
        <w:rPr>
          <w:rFonts w:ascii="Times New Roman" w:hAnsi="Times New Roman" w:cs="Times New Roman"/>
          <w:sz w:val="28"/>
          <w:szCs w:val="28"/>
          <w:lang w:val="en-US"/>
        </w:rPr>
        <w:t>paragtaph</w:t>
      </w:r>
      <w:proofErr w:type="spellEnd"/>
      <w:r w:rsidR="007F51A5" w:rsidRPr="007F51A5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="00B409B0">
        <w:rPr>
          <w:rFonts w:ascii="Times New Roman" w:hAnsi="Times New Roman" w:cs="Times New Roman"/>
          <w:sz w:val="28"/>
          <w:szCs w:val="28"/>
          <w:lang w:val="en-US"/>
        </w:rPr>
        <w:t>, Chapter 4 of</w:t>
      </w:r>
      <w:r w:rsidR="007F51A5" w:rsidRPr="007F51A5">
        <w:rPr>
          <w:rFonts w:ascii="Times New Roman" w:hAnsi="Times New Roman" w:cs="Times New Roman"/>
          <w:sz w:val="28"/>
          <w:szCs w:val="28"/>
          <w:lang w:val="en-US"/>
        </w:rPr>
        <w:t xml:space="preserve"> Section I of the Gas Storage </w:t>
      </w:r>
      <w:r w:rsidR="00E73F38">
        <w:rPr>
          <w:rFonts w:ascii="Times New Roman" w:hAnsi="Times New Roman" w:cs="Times New Roman"/>
          <w:sz w:val="28"/>
          <w:szCs w:val="28"/>
          <w:lang w:val="en-US"/>
        </w:rPr>
        <w:t xml:space="preserve">Facilities </w:t>
      </w:r>
      <w:r w:rsidR="007F51A5" w:rsidRPr="007F51A5">
        <w:rPr>
          <w:rFonts w:ascii="Times New Roman" w:hAnsi="Times New Roman" w:cs="Times New Roman"/>
          <w:sz w:val="28"/>
          <w:szCs w:val="28"/>
          <w:lang w:val="en-US"/>
        </w:rPr>
        <w:t>Code).</w:t>
      </w:r>
      <w:proofErr w:type="gramEnd"/>
      <w:r w:rsidR="002D0B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D0B63" w:rsidRDefault="00B57CD5" w:rsidP="002D0B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a.m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381326">
        <w:rPr>
          <w:rFonts w:ascii="Times New Roman" w:hAnsi="Times New Roman" w:cs="Times New Roman"/>
          <w:sz w:val="28"/>
          <w:szCs w:val="28"/>
        </w:rPr>
        <w:t xml:space="preserve"> </w:t>
      </w:r>
      <w:r w:rsidR="00F45DAC">
        <w:rPr>
          <w:rFonts w:ascii="Times New Roman" w:hAnsi="Times New Roman" w:cs="Times New Roman"/>
          <w:sz w:val="28"/>
          <w:szCs w:val="28"/>
          <w:lang w:val="en-US"/>
        </w:rPr>
        <w:t>preceding</w:t>
      </w:r>
      <w:r w:rsidR="008E2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326">
        <w:rPr>
          <w:rFonts w:ascii="Times New Roman" w:hAnsi="Times New Roman" w:cs="Times New Roman"/>
          <w:sz w:val="28"/>
          <w:szCs w:val="28"/>
        </w:rPr>
        <w:t>gas</w:t>
      </w:r>
      <w:proofErr w:type="spellEnd"/>
      <w:r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326">
        <w:rPr>
          <w:rFonts w:ascii="Times New Roman" w:hAnsi="Times New Roman" w:cs="Times New Roman"/>
          <w:sz w:val="28"/>
          <w:szCs w:val="28"/>
        </w:rPr>
        <w:t>day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18FA">
        <w:rPr>
          <w:rFonts w:ascii="Times New Roman" w:hAnsi="Times New Roman" w:cs="Times New Roman"/>
          <w:sz w:val="28"/>
          <w:szCs w:val="28"/>
          <w:lang w:val="en-US"/>
        </w:rPr>
        <w:t xml:space="preserve">for which </w:t>
      </w:r>
      <w:r w:rsidRPr="00B57CD5">
        <w:rPr>
          <w:rFonts w:ascii="Times New Roman" w:hAnsi="Times New Roman" w:cs="Times New Roman"/>
          <w:sz w:val="28"/>
          <w:szCs w:val="28"/>
          <w:lang w:val="en-US"/>
        </w:rPr>
        <w:t xml:space="preserve">technical </w:t>
      </w:r>
      <w:r w:rsidR="008E20C8">
        <w:rPr>
          <w:rFonts w:ascii="Times New Roman" w:hAnsi="Times New Roman" w:cs="Times New Roman"/>
          <w:sz w:val="28"/>
          <w:szCs w:val="28"/>
          <w:lang w:val="en-US"/>
        </w:rPr>
        <w:t>injection/withdrawal</w:t>
      </w:r>
      <w:r w:rsidR="008E20C8" w:rsidRPr="00B57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7CD5">
        <w:rPr>
          <w:rFonts w:ascii="Times New Roman" w:hAnsi="Times New Roman" w:cs="Times New Roman"/>
          <w:sz w:val="28"/>
          <w:szCs w:val="28"/>
          <w:lang w:val="en-US"/>
        </w:rPr>
        <w:t xml:space="preserve">capacity </w:t>
      </w:r>
      <w:r w:rsidR="008E20C8" w:rsidRPr="00254FFF">
        <w:rPr>
          <w:rFonts w:ascii="Times New Roman" w:hAnsi="Times New Roman" w:cs="Times New Roman"/>
          <w:sz w:val="28"/>
          <w:szCs w:val="28"/>
          <w:lang w:val="en-US"/>
        </w:rPr>
        <w:t>to/</w:t>
      </w:r>
      <w:r w:rsidRPr="00B57CD5"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 w:rsidR="008E20C8">
        <w:rPr>
          <w:rFonts w:ascii="Times New Roman" w:hAnsi="Times New Roman" w:cs="Times New Roman"/>
          <w:sz w:val="28"/>
          <w:szCs w:val="28"/>
          <w:lang w:val="en-US"/>
        </w:rPr>
        <w:t>UGS</w:t>
      </w:r>
      <w:r w:rsidRPr="00B57CD5">
        <w:rPr>
          <w:rFonts w:ascii="Times New Roman" w:hAnsi="Times New Roman" w:cs="Times New Roman"/>
          <w:sz w:val="28"/>
          <w:szCs w:val="28"/>
          <w:lang w:val="en-US"/>
        </w:rPr>
        <w:t xml:space="preserve"> facilities is determined</w:t>
      </w:r>
      <w:r w:rsidR="00A230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230ED" w:rsidRPr="00A230E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3534D">
        <w:rPr>
          <w:rFonts w:ascii="Times New Roman" w:hAnsi="Times New Roman" w:cs="Times New Roman"/>
          <w:sz w:val="28"/>
          <w:szCs w:val="28"/>
          <w:lang w:val="en-US"/>
        </w:rPr>
        <w:t xml:space="preserve">shift commander </w:t>
      </w:r>
      <w:r w:rsidR="00A230ED" w:rsidRPr="00A230ED">
        <w:rPr>
          <w:rFonts w:ascii="Times New Roman" w:hAnsi="Times New Roman" w:cs="Times New Roman"/>
          <w:sz w:val="28"/>
          <w:szCs w:val="28"/>
          <w:lang w:val="en-US"/>
        </w:rPr>
        <w:t>of dispatch</w:t>
      </w:r>
      <w:r w:rsidR="00F45DAC">
        <w:rPr>
          <w:rFonts w:ascii="Times New Roman" w:hAnsi="Times New Roman" w:cs="Times New Roman"/>
          <w:sz w:val="28"/>
          <w:szCs w:val="28"/>
          <w:lang w:val="en-US"/>
        </w:rPr>
        <w:t xml:space="preserve">ing department </w:t>
      </w:r>
      <w:r w:rsidR="009B0246">
        <w:rPr>
          <w:rFonts w:ascii="Times New Roman" w:hAnsi="Times New Roman" w:cs="Times New Roman"/>
          <w:sz w:val="28"/>
          <w:szCs w:val="28"/>
          <w:lang w:val="en-US"/>
        </w:rPr>
        <w:t xml:space="preserve">enters </w:t>
      </w:r>
      <w:r w:rsidR="00F45DAC" w:rsidRPr="00A230ED">
        <w:rPr>
          <w:rFonts w:ascii="Times New Roman" w:hAnsi="Times New Roman" w:cs="Times New Roman"/>
          <w:sz w:val="28"/>
          <w:szCs w:val="28"/>
          <w:lang w:val="en-US"/>
        </w:rPr>
        <w:t>in the</w:t>
      </w:r>
      <w:r w:rsidR="00F45DAC">
        <w:rPr>
          <w:rFonts w:ascii="Times New Roman" w:hAnsi="Times New Roman" w:cs="Times New Roman"/>
          <w:sz w:val="28"/>
          <w:szCs w:val="28"/>
          <w:lang w:val="en-US"/>
        </w:rPr>
        <w:t xml:space="preserve"> SSO’s</w:t>
      </w:r>
      <w:r w:rsidR="00F45DAC" w:rsidRPr="00A23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5D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5DAC" w:rsidRPr="00A230ED">
        <w:rPr>
          <w:rFonts w:ascii="Times New Roman" w:hAnsi="Times New Roman" w:cs="Times New Roman"/>
          <w:sz w:val="28"/>
          <w:szCs w:val="28"/>
          <w:lang w:val="en-US"/>
        </w:rPr>
        <w:t xml:space="preserve">nformation platform </w:t>
      </w:r>
      <w:r w:rsidR="009B0246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F45DAC" w:rsidRPr="00A230ED">
        <w:rPr>
          <w:rFonts w:ascii="Times New Roman" w:hAnsi="Times New Roman" w:cs="Times New Roman"/>
          <w:sz w:val="28"/>
          <w:szCs w:val="28"/>
          <w:lang w:val="en-US"/>
        </w:rPr>
        <w:t xml:space="preserve"> on technical </w:t>
      </w:r>
      <w:r w:rsidR="00F45DAC">
        <w:rPr>
          <w:rFonts w:ascii="Times New Roman" w:hAnsi="Times New Roman" w:cs="Times New Roman"/>
          <w:sz w:val="28"/>
          <w:szCs w:val="28"/>
          <w:lang w:val="en-US"/>
        </w:rPr>
        <w:t>injection</w:t>
      </w:r>
      <w:r w:rsidR="00F45DAC" w:rsidRPr="00A230ED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F45DAC">
        <w:rPr>
          <w:rFonts w:ascii="Times New Roman" w:hAnsi="Times New Roman" w:cs="Times New Roman"/>
          <w:sz w:val="28"/>
          <w:szCs w:val="28"/>
          <w:lang w:val="en-US"/>
        </w:rPr>
        <w:t>withdrawal</w:t>
      </w:r>
      <w:r w:rsidR="00F45DAC" w:rsidRPr="00A230ED">
        <w:rPr>
          <w:rFonts w:ascii="Times New Roman" w:hAnsi="Times New Roman" w:cs="Times New Roman"/>
          <w:sz w:val="28"/>
          <w:szCs w:val="28"/>
          <w:lang w:val="en-US"/>
        </w:rPr>
        <w:t xml:space="preserve"> capacity </w:t>
      </w:r>
      <w:r w:rsidR="00F45DA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F45DAC" w:rsidRPr="00A230E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F45DAC">
        <w:rPr>
          <w:rFonts w:ascii="Times New Roman" w:hAnsi="Times New Roman" w:cs="Times New Roman"/>
          <w:sz w:val="28"/>
          <w:szCs w:val="28"/>
          <w:lang w:val="en-US"/>
        </w:rPr>
        <w:t>from UGS facilities</w:t>
      </w:r>
      <w:r w:rsidR="00102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5DAC">
        <w:rPr>
          <w:rFonts w:ascii="Times New Roman" w:hAnsi="Times New Roman" w:cs="Times New Roman"/>
          <w:sz w:val="28"/>
          <w:szCs w:val="28"/>
          <w:lang w:val="en-US"/>
        </w:rPr>
        <w:t>taking into account agreed</w:t>
      </w:r>
      <w:r w:rsidR="00A230ED" w:rsidRPr="00A23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5DAC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="00102BBB">
        <w:rPr>
          <w:rFonts w:ascii="Times New Roman" w:hAnsi="Times New Roman" w:cs="Times New Roman"/>
          <w:sz w:val="28"/>
          <w:szCs w:val="28"/>
          <w:lang w:val="en-US"/>
        </w:rPr>
        <w:t xml:space="preserve">UGSS’s (Underground Gas Storage Subdivision) </w:t>
      </w:r>
      <w:r w:rsidR="00F45DAC" w:rsidRPr="00A230ED">
        <w:rPr>
          <w:rFonts w:ascii="Times New Roman" w:hAnsi="Times New Roman" w:cs="Times New Roman"/>
          <w:sz w:val="28"/>
          <w:szCs w:val="28"/>
          <w:lang w:val="en-US"/>
        </w:rPr>
        <w:t xml:space="preserve">dispatching </w:t>
      </w:r>
      <w:r w:rsidR="00F45DAC">
        <w:rPr>
          <w:rFonts w:ascii="Times New Roman" w:hAnsi="Times New Roman" w:cs="Times New Roman"/>
          <w:sz w:val="28"/>
          <w:szCs w:val="28"/>
          <w:lang w:val="en-US"/>
        </w:rPr>
        <w:t>departments</w:t>
      </w:r>
      <w:r w:rsidR="00F45DAC">
        <w:rPr>
          <w:rFonts w:ascii="Times New Roman" w:hAnsi="Times New Roman" w:cs="Times New Roman"/>
          <w:sz w:val="28"/>
          <w:szCs w:val="28"/>
        </w:rPr>
        <w:t xml:space="preserve"> </w:t>
      </w:r>
      <w:r w:rsidR="00102BBB" w:rsidRPr="00A230ED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F45DAC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r w:rsidR="00A230ED" w:rsidRPr="00A230ED">
        <w:rPr>
          <w:rFonts w:ascii="Times New Roman" w:hAnsi="Times New Roman" w:cs="Times New Roman"/>
          <w:sz w:val="28"/>
          <w:szCs w:val="28"/>
          <w:lang w:val="en-US"/>
        </w:rPr>
        <w:t xml:space="preserve">technical </w:t>
      </w:r>
      <w:r w:rsidR="00F45DAC">
        <w:rPr>
          <w:rFonts w:ascii="Times New Roman" w:hAnsi="Times New Roman" w:cs="Times New Roman"/>
          <w:sz w:val="28"/>
          <w:szCs w:val="28"/>
          <w:lang w:val="en-US"/>
        </w:rPr>
        <w:t>injection/withdrawal</w:t>
      </w:r>
      <w:r w:rsidR="00F45DAC" w:rsidRPr="00A23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30ED" w:rsidRPr="00A230ED">
        <w:rPr>
          <w:rFonts w:ascii="Times New Roman" w:hAnsi="Times New Roman" w:cs="Times New Roman"/>
          <w:sz w:val="28"/>
          <w:szCs w:val="28"/>
          <w:lang w:val="en-US"/>
        </w:rPr>
        <w:t>capacity</w:t>
      </w:r>
      <w:r w:rsidR="00A230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D0B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30ED" w:rsidRPr="00A230ED">
        <w:rPr>
          <w:rFonts w:ascii="Times New Roman" w:hAnsi="Times New Roman" w:cs="Times New Roman"/>
          <w:sz w:val="28"/>
          <w:szCs w:val="28"/>
          <w:lang w:val="en-US"/>
        </w:rPr>
        <w:t>Transaction</w:t>
      </w:r>
      <w:r w:rsidR="00A23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30ED" w:rsidRPr="00D75566">
        <w:rPr>
          <w:rFonts w:ascii="Times New Roman" w:hAnsi="Times New Roman" w:cs="Times New Roman"/>
          <w:sz w:val="28"/>
          <w:szCs w:val="28"/>
        </w:rPr>
        <w:t>«</w:t>
      </w:r>
      <w:r w:rsidR="00A230ED" w:rsidRPr="00B936E8">
        <w:rPr>
          <w:rFonts w:ascii="Times New Roman" w:hAnsi="Times New Roman" w:cs="Times New Roman"/>
          <w:b/>
          <w:sz w:val="28"/>
          <w:szCs w:val="28"/>
        </w:rPr>
        <w:t xml:space="preserve">ZIP_TECH_CAP_EDIT - Ведення </w:t>
      </w:r>
      <w:proofErr w:type="spellStart"/>
      <w:r w:rsidR="00A230ED" w:rsidRPr="00B936E8">
        <w:rPr>
          <w:rFonts w:ascii="Times New Roman" w:hAnsi="Times New Roman" w:cs="Times New Roman"/>
          <w:b/>
          <w:sz w:val="28"/>
          <w:szCs w:val="28"/>
        </w:rPr>
        <w:t>тех</w:t>
      </w:r>
      <w:proofErr w:type="spellEnd"/>
      <w:r w:rsidR="00A230ED" w:rsidRPr="00B936E8">
        <w:rPr>
          <w:rFonts w:ascii="Times New Roman" w:hAnsi="Times New Roman" w:cs="Times New Roman"/>
          <w:b/>
          <w:sz w:val="28"/>
          <w:szCs w:val="28"/>
        </w:rPr>
        <w:t xml:space="preserve"> потужності на добу</w:t>
      </w:r>
      <w:r w:rsidR="00A230ED" w:rsidRPr="00D75566">
        <w:rPr>
          <w:rFonts w:ascii="Times New Roman" w:hAnsi="Times New Roman" w:cs="Times New Roman"/>
          <w:sz w:val="28"/>
          <w:szCs w:val="28"/>
        </w:rPr>
        <w:t>».</w:t>
      </w:r>
      <w:r w:rsidR="002D0B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230ED" w:rsidRDefault="00A230ED" w:rsidP="002D0B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0ED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proofErr w:type="gramStart"/>
      <w:r w:rsidRPr="00A230ED">
        <w:rPr>
          <w:rFonts w:ascii="Times New Roman" w:hAnsi="Times New Roman" w:cs="Times New Roman"/>
          <w:sz w:val="28"/>
          <w:szCs w:val="28"/>
          <w:lang w:val="en-US"/>
        </w:rPr>
        <w:t>is allowed</w:t>
      </w:r>
      <w:proofErr w:type="gramEnd"/>
      <w:r w:rsidRPr="00A230ED">
        <w:rPr>
          <w:rFonts w:ascii="Times New Roman" w:hAnsi="Times New Roman" w:cs="Times New Roman"/>
          <w:sz w:val="28"/>
          <w:szCs w:val="28"/>
          <w:lang w:val="en-US"/>
        </w:rPr>
        <w:t xml:space="preserve"> to adjust the technical </w:t>
      </w:r>
      <w:r w:rsidR="002D0B63" w:rsidRPr="00A230ED">
        <w:rPr>
          <w:rFonts w:ascii="Times New Roman" w:hAnsi="Times New Roman" w:cs="Times New Roman"/>
          <w:sz w:val="28"/>
          <w:szCs w:val="28"/>
          <w:lang w:val="en-US"/>
        </w:rPr>
        <w:t xml:space="preserve">injection / withdrawal </w:t>
      </w:r>
      <w:r w:rsidRPr="00A230ED">
        <w:rPr>
          <w:rFonts w:ascii="Times New Roman" w:hAnsi="Times New Roman" w:cs="Times New Roman"/>
          <w:sz w:val="28"/>
          <w:szCs w:val="28"/>
          <w:lang w:val="en-US"/>
        </w:rPr>
        <w:t xml:space="preserve">capacity </w:t>
      </w:r>
      <w:r w:rsidR="002D0B63" w:rsidRPr="00254FFF">
        <w:rPr>
          <w:rFonts w:ascii="Times New Roman" w:hAnsi="Times New Roman" w:cs="Times New Roman"/>
          <w:sz w:val="28"/>
          <w:szCs w:val="28"/>
          <w:lang w:val="en-US"/>
        </w:rPr>
        <w:t>to/</w:t>
      </w:r>
      <w:r w:rsidRPr="00A230ED">
        <w:rPr>
          <w:rFonts w:ascii="Times New Roman" w:hAnsi="Times New Roman" w:cs="Times New Roman"/>
          <w:sz w:val="28"/>
          <w:szCs w:val="28"/>
          <w:lang w:val="en-US"/>
        </w:rPr>
        <w:t xml:space="preserve">from gas storage facilities entered into the </w:t>
      </w:r>
      <w:r w:rsidR="00971161">
        <w:rPr>
          <w:rFonts w:ascii="Times New Roman" w:hAnsi="Times New Roman" w:cs="Times New Roman"/>
          <w:sz w:val="28"/>
          <w:szCs w:val="28"/>
          <w:lang w:val="en-US"/>
        </w:rPr>
        <w:t xml:space="preserve">SSO’s </w:t>
      </w:r>
      <w:r w:rsidR="002D0B63">
        <w:rPr>
          <w:rFonts w:ascii="Times New Roman" w:hAnsi="Times New Roman" w:cs="Times New Roman"/>
          <w:sz w:val="28"/>
          <w:szCs w:val="28"/>
          <w:lang w:val="en-US"/>
        </w:rPr>
        <w:t>information p</w:t>
      </w:r>
      <w:r w:rsidRPr="00A230ED">
        <w:rPr>
          <w:rFonts w:ascii="Times New Roman" w:hAnsi="Times New Roman" w:cs="Times New Roman"/>
          <w:sz w:val="28"/>
          <w:szCs w:val="28"/>
          <w:lang w:val="en-US"/>
        </w:rPr>
        <w:t xml:space="preserve">latform </w:t>
      </w:r>
      <w:r w:rsidR="00971161">
        <w:rPr>
          <w:rFonts w:ascii="Times New Roman" w:hAnsi="Times New Roman" w:cs="Times New Roman"/>
          <w:sz w:val="28"/>
          <w:szCs w:val="28"/>
          <w:lang w:val="en-US"/>
        </w:rPr>
        <w:t>after 10:00 a.m.</w:t>
      </w:r>
      <w:r w:rsidRPr="00A23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161">
        <w:rPr>
          <w:rFonts w:ascii="Times New Roman" w:hAnsi="Times New Roman" w:cs="Times New Roman"/>
          <w:sz w:val="28"/>
          <w:szCs w:val="28"/>
          <w:lang w:val="en-US"/>
        </w:rPr>
        <w:t xml:space="preserve">of the previous gas day for </w:t>
      </w:r>
      <w:r w:rsidRPr="00A230ED">
        <w:rPr>
          <w:rFonts w:ascii="Times New Roman" w:hAnsi="Times New Roman" w:cs="Times New Roman"/>
          <w:sz w:val="28"/>
          <w:szCs w:val="28"/>
          <w:lang w:val="en-US"/>
        </w:rPr>
        <w:t>which the technical capacity is determined, with the obligatory i</w:t>
      </w:r>
      <w:r w:rsidR="00971161">
        <w:rPr>
          <w:rFonts w:ascii="Times New Roman" w:hAnsi="Times New Roman" w:cs="Times New Roman"/>
          <w:sz w:val="28"/>
          <w:szCs w:val="28"/>
          <w:lang w:val="en-US"/>
        </w:rPr>
        <w:t xml:space="preserve">ndication of the reason for the </w:t>
      </w:r>
      <w:r w:rsidRPr="00A230ED">
        <w:rPr>
          <w:rFonts w:ascii="Times New Roman" w:hAnsi="Times New Roman" w:cs="Times New Roman"/>
          <w:sz w:val="28"/>
          <w:szCs w:val="28"/>
          <w:lang w:val="en-US"/>
        </w:rPr>
        <w:t>technical capacity</w:t>
      </w:r>
      <w:r w:rsidR="00971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161" w:rsidRPr="00A230ED">
        <w:rPr>
          <w:rFonts w:ascii="Times New Roman" w:hAnsi="Times New Roman" w:cs="Times New Roman"/>
          <w:sz w:val="28"/>
          <w:szCs w:val="28"/>
          <w:lang w:val="en-US"/>
        </w:rPr>
        <w:t>change</w:t>
      </w:r>
      <w:r w:rsidRPr="00A230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0246" w:rsidRDefault="009B0246" w:rsidP="00CD4F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12DD" w:rsidRDefault="00D74CCC" w:rsidP="00CD4F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Section 2</w:t>
      </w:r>
      <w:r w:rsidR="005212DD" w:rsidRPr="00F54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7B6C5A">
        <w:rPr>
          <w:rFonts w:ascii="Times New Roman" w:hAnsi="Times New Roman" w:cs="Times New Roman"/>
          <w:b/>
          <w:sz w:val="28"/>
          <w:szCs w:val="28"/>
          <w:lang w:val="en-US"/>
        </w:rPr>
        <w:t>Commercial part</w:t>
      </w:r>
    </w:p>
    <w:p w:rsidR="00B21D2E" w:rsidRDefault="005212DD" w:rsidP="003742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38132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326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326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326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326">
        <w:rPr>
          <w:rFonts w:ascii="Times New Roman" w:hAnsi="Times New Roman" w:cs="Times New Roman"/>
          <w:sz w:val="28"/>
          <w:szCs w:val="28"/>
        </w:rPr>
        <w:t>injection</w:t>
      </w:r>
      <w:proofErr w:type="spellEnd"/>
      <w:r w:rsidRPr="0038132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81326">
        <w:rPr>
          <w:rFonts w:ascii="Times New Roman" w:hAnsi="Times New Roman" w:cs="Times New Roman"/>
          <w:sz w:val="28"/>
          <w:szCs w:val="28"/>
        </w:rPr>
        <w:t>withdrawal</w:t>
      </w:r>
      <w:proofErr w:type="spellEnd"/>
      <w:r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326">
        <w:rPr>
          <w:rFonts w:ascii="Times New Roman" w:hAnsi="Times New Roman" w:cs="Times New Roman"/>
          <w:sz w:val="28"/>
          <w:szCs w:val="28"/>
        </w:rPr>
        <w:t>capacity</w:t>
      </w:r>
      <w:proofErr w:type="spellEnd"/>
      <w:r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326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32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326"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32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326">
        <w:rPr>
          <w:rFonts w:ascii="Times New Roman" w:hAnsi="Times New Roman" w:cs="Times New Roman"/>
          <w:sz w:val="28"/>
          <w:szCs w:val="28"/>
        </w:rPr>
        <w:t>allocation</w:t>
      </w:r>
      <w:proofErr w:type="spellEnd"/>
      <w:r w:rsidRPr="00381326">
        <w:rPr>
          <w:rFonts w:ascii="Times New Roman" w:hAnsi="Times New Roman" w:cs="Times New Roman"/>
          <w:sz w:val="28"/>
          <w:szCs w:val="28"/>
        </w:rPr>
        <w:t xml:space="preserve"> </w:t>
      </w:r>
      <w:r w:rsidR="007B6C5A">
        <w:rPr>
          <w:rFonts w:ascii="Times New Roman" w:hAnsi="Times New Roman" w:cs="Times New Roman"/>
          <w:sz w:val="28"/>
          <w:szCs w:val="28"/>
          <w:lang w:val="en-US"/>
        </w:rPr>
        <w:t xml:space="preserve">is communicated to the customers by publishing in the customer’s cabinet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 </w:t>
      </w:r>
      <w:r w:rsidR="007B6C5A">
        <w:rPr>
          <w:rFonts w:ascii="Times New Roman" w:hAnsi="Times New Roman" w:cs="Times New Roman"/>
          <w:sz w:val="28"/>
          <w:szCs w:val="28"/>
          <w:lang w:val="en-US"/>
        </w:rPr>
        <w:t>SSO`s</w:t>
      </w:r>
      <w:r w:rsidR="007B6C5A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platform</w:t>
      </w:r>
      <w:proofErr w:type="spellEnd"/>
      <w:r w:rsidR="00AC6858">
        <w:rPr>
          <w:rFonts w:ascii="Times New Roman" w:hAnsi="Times New Roman" w:cs="Times New Roman"/>
          <w:sz w:val="28"/>
          <w:szCs w:val="28"/>
          <w:lang w:val="en-US"/>
        </w:rPr>
        <w:t>. The data</w:t>
      </w:r>
      <w:bookmarkStart w:id="0" w:name="_GoBack"/>
      <w:bookmarkEnd w:id="0"/>
      <w:r w:rsidR="007B6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B6C5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7B6C5A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updated</w:t>
      </w:r>
      <w:proofErr w:type="spellEnd"/>
      <w:proofErr w:type="gram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nomination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renomination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procedure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completion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taking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pe</w:t>
      </w:r>
      <w:r w:rsidR="00614800">
        <w:rPr>
          <w:rFonts w:ascii="Times New Roman" w:hAnsi="Times New Roman" w:cs="Times New Roman"/>
          <w:sz w:val="28"/>
          <w:szCs w:val="28"/>
        </w:rPr>
        <w:t>rform</w:t>
      </w:r>
      <w:proofErr w:type="spellEnd"/>
      <w:r w:rsidR="00614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80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14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800">
        <w:rPr>
          <w:rFonts w:ascii="Times New Roman" w:hAnsi="Times New Roman" w:cs="Times New Roman"/>
          <w:sz w:val="28"/>
          <w:szCs w:val="28"/>
        </w:rPr>
        <w:t>submitted</w:t>
      </w:r>
      <w:proofErr w:type="spellEnd"/>
      <w:r w:rsidR="00614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800">
        <w:rPr>
          <w:rFonts w:ascii="Times New Roman" w:hAnsi="Times New Roman" w:cs="Times New Roman"/>
          <w:sz w:val="28"/>
          <w:szCs w:val="28"/>
        </w:rPr>
        <w:t>nominations</w:t>
      </w:r>
      <w:proofErr w:type="spellEnd"/>
      <w:r w:rsidR="0061480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renominations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customers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storage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injection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withdrawal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guaranteed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5A" w:rsidRPr="00381326">
        <w:rPr>
          <w:rFonts w:ascii="Times New Roman" w:hAnsi="Times New Roman" w:cs="Times New Roman"/>
          <w:sz w:val="28"/>
          <w:szCs w:val="28"/>
        </w:rPr>
        <w:t>basis</w:t>
      </w:r>
      <w:proofErr w:type="spellEnd"/>
      <w:r w:rsidR="007B6C5A" w:rsidRPr="00381326">
        <w:rPr>
          <w:rFonts w:ascii="Times New Roman" w:hAnsi="Times New Roman" w:cs="Times New Roman"/>
          <w:sz w:val="28"/>
          <w:szCs w:val="28"/>
        </w:rPr>
        <w:t>.</w:t>
      </w:r>
      <w:r w:rsidR="007B6C5A">
        <w:rPr>
          <w:rFonts w:ascii="Times New Roman" w:hAnsi="Times New Roman" w:cs="Times New Roman"/>
          <w:sz w:val="28"/>
          <w:szCs w:val="28"/>
          <w:lang w:val="en-US"/>
        </w:rPr>
        <w:t xml:space="preserve"> Transaction </w:t>
      </w:r>
      <w:r w:rsidR="007B6C5A">
        <w:rPr>
          <w:rFonts w:ascii="Times New Roman" w:hAnsi="Times New Roman" w:cs="Times New Roman"/>
          <w:sz w:val="28"/>
          <w:szCs w:val="28"/>
        </w:rPr>
        <w:t>«</w:t>
      </w:r>
      <w:r w:rsidR="007B6C5A" w:rsidRPr="008B5DC6">
        <w:rPr>
          <w:rFonts w:ascii="Times New Roman" w:hAnsi="Times New Roman" w:cs="Times New Roman"/>
          <w:b/>
          <w:sz w:val="28"/>
          <w:szCs w:val="28"/>
        </w:rPr>
        <w:t>ZIP_SSO_ALLOCATION - Відображення алокації</w:t>
      </w:r>
      <w:r w:rsidR="007B6C5A">
        <w:rPr>
          <w:rFonts w:ascii="Times New Roman" w:hAnsi="Times New Roman" w:cs="Times New Roman"/>
          <w:sz w:val="28"/>
          <w:szCs w:val="28"/>
        </w:rPr>
        <w:t>».</w:t>
      </w:r>
    </w:p>
    <w:p w:rsidR="006E2405" w:rsidRDefault="00B21D2E" w:rsidP="00195D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 each nominations/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renominations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consideration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1D2E">
        <w:rPr>
          <w:rFonts w:ascii="Times New Roman" w:hAnsi="Times New Roman" w:cs="Times New Roman"/>
          <w:sz w:val="28"/>
          <w:szCs w:val="28"/>
          <w:lang w:val="en-US"/>
        </w:rPr>
        <w:t xml:space="preserve">the engineer of the commercial dispatching department checks the amount of free </w:t>
      </w:r>
      <w:r w:rsidR="006E2405">
        <w:rPr>
          <w:rFonts w:ascii="Times New Roman" w:hAnsi="Times New Roman" w:cs="Times New Roman"/>
          <w:sz w:val="28"/>
          <w:szCs w:val="28"/>
          <w:lang w:val="en-US"/>
        </w:rPr>
        <w:t>injection/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withdrawal </w:t>
      </w:r>
      <w:r w:rsidRPr="00B21D2E">
        <w:rPr>
          <w:rFonts w:ascii="Times New Roman" w:hAnsi="Times New Roman" w:cs="Times New Roman"/>
          <w:sz w:val="28"/>
          <w:szCs w:val="28"/>
          <w:lang w:val="en-US"/>
        </w:rPr>
        <w:t>capacity</w:t>
      </w:r>
      <w:r w:rsidR="006E2405">
        <w:rPr>
          <w:rFonts w:ascii="Times New Roman" w:hAnsi="Times New Roman" w:cs="Times New Roman"/>
          <w:sz w:val="28"/>
          <w:szCs w:val="28"/>
          <w:lang w:val="en-US"/>
        </w:rPr>
        <w:t xml:space="preserve"> to/from the </w:t>
      </w:r>
      <w:r w:rsidRPr="00B21D2E">
        <w:rPr>
          <w:rFonts w:ascii="Times New Roman" w:hAnsi="Times New Roman" w:cs="Times New Roman"/>
          <w:sz w:val="28"/>
          <w:szCs w:val="28"/>
          <w:lang w:val="en-US"/>
        </w:rPr>
        <w:t xml:space="preserve">gas storage facilities that can be provided to </w:t>
      </w:r>
      <w:r w:rsidR="006E2405">
        <w:rPr>
          <w:rFonts w:ascii="Times New Roman" w:hAnsi="Times New Roman" w:cs="Times New Roman"/>
          <w:sz w:val="28"/>
          <w:szCs w:val="28"/>
          <w:lang w:val="en-US"/>
        </w:rPr>
        <w:t xml:space="preserve">storage </w:t>
      </w:r>
      <w:r w:rsidRPr="00B21D2E">
        <w:rPr>
          <w:rFonts w:ascii="Times New Roman" w:hAnsi="Times New Roman" w:cs="Times New Roman"/>
          <w:sz w:val="28"/>
          <w:szCs w:val="28"/>
          <w:lang w:val="en-US"/>
        </w:rPr>
        <w:t>customers. Transaction "ZIP_TECH_CAPACITY - Technical capacity".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B5566" w:rsidRDefault="00584A28" w:rsidP="00195D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4A28">
        <w:rPr>
          <w:rFonts w:ascii="Times New Roman" w:hAnsi="Times New Roman" w:cs="Times New Roman"/>
          <w:sz w:val="28"/>
          <w:szCs w:val="28"/>
          <w:lang w:val="en-US"/>
        </w:rPr>
        <w:t xml:space="preserve">If the volume of injection / </w:t>
      </w:r>
      <w:r>
        <w:rPr>
          <w:rFonts w:ascii="Times New Roman" w:hAnsi="Times New Roman" w:cs="Times New Roman"/>
          <w:sz w:val="28"/>
          <w:szCs w:val="28"/>
          <w:lang w:val="en-US"/>
        </w:rPr>
        <w:t>withdrawal</w:t>
      </w:r>
      <w:r w:rsidRPr="00584A28">
        <w:rPr>
          <w:rFonts w:ascii="Times New Roman" w:hAnsi="Times New Roman" w:cs="Times New Roman"/>
          <w:sz w:val="28"/>
          <w:szCs w:val="28"/>
          <w:lang w:val="en-US"/>
        </w:rPr>
        <w:t xml:space="preserve"> to / from the gas storage</w:t>
      </w:r>
      <w:r w:rsidR="006E240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84A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2405">
        <w:rPr>
          <w:rFonts w:ascii="Times New Roman" w:hAnsi="Times New Roman" w:cs="Times New Roman"/>
          <w:sz w:val="28"/>
          <w:szCs w:val="28"/>
          <w:lang w:val="en-US"/>
        </w:rPr>
        <w:t xml:space="preserve">taking into consideration </w:t>
      </w:r>
      <w:r w:rsidRPr="00584A28">
        <w:rPr>
          <w:rFonts w:ascii="Times New Roman" w:hAnsi="Times New Roman" w:cs="Times New Roman"/>
          <w:sz w:val="28"/>
          <w:szCs w:val="28"/>
          <w:lang w:val="en-US"/>
        </w:rPr>
        <w:t xml:space="preserve">nominations / </w:t>
      </w:r>
      <w:proofErr w:type="spellStart"/>
      <w:r w:rsidRPr="00584A28">
        <w:rPr>
          <w:rFonts w:ascii="Times New Roman" w:hAnsi="Times New Roman" w:cs="Times New Roman"/>
          <w:sz w:val="28"/>
          <w:szCs w:val="28"/>
          <w:lang w:val="en-US"/>
        </w:rPr>
        <w:t>renominations</w:t>
      </w:r>
      <w:proofErr w:type="spellEnd"/>
      <w:r w:rsidRPr="00584A28">
        <w:rPr>
          <w:rFonts w:ascii="Times New Roman" w:hAnsi="Times New Roman" w:cs="Times New Roman"/>
          <w:sz w:val="28"/>
          <w:szCs w:val="28"/>
          <w:lang w:val="en-US"/>
        </w:rPr>
        <w:t xml:space="preserve"> that have b</w:t>
      </w:r>
      <w:r w:rsidR="006E2405">
        <w:rPr>
          <w:rFonts w:ascii="Times New Roman" w:hAnsi="Times New Roman" w:cs="Times New Roman"/>
          <w:sz w:val="28"/>
          <w:szCs w:val="28"/>
          <w:lang w:val="en-US"/>
        </w:rPr>
        <w:t xml:space="preserve">een tested for other reasons of </w:t>
      </w:r>
      <w:r w:rsidRPr="00584A28">
        <w:rPr>
          <w:rFonts w:ascii="Times New Roman" w:hAnsi="Times New Roman" w:cs="Times New Roman"/>
          <w:sz w:val="28"/>
          <w:szCs w:val="28"/>
          <w:lang w:val="en-US"/>
        </w:rPr>
        <w:t xml:space="preserve"> deviation</w:t>
      </w:r>
      <w:r w:rsidR="006E240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84A28">
        <w:rPr>
          <w:rFonts w:ascii="Times New Roman" w:hAnsi="Times New Roman" w:cs="Times New Roman"/>
          <w:sz w:val="28"/>
          <w:szCs w:val="28"/>
          <w:lang w:val="en-US"/>
        </w:rPr>
        <w:t xml:space="preserve"> exceeds the free injection /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withdrawal </w:t>
      </w:r>
      <w:r w:rsidRPr="00584A28">
        <w:rPr>
          <w:rFonts w:ascii="Times New Roman" w:hAnsi="Times New Roman" w:cs="Times New Roman"/>
          <w:sz w:val="28"/>
          <w:szCs w:val="28"/>
          <w:lang w:val="en-US"/>
        </w:rPr>
        <w:t xml:space="preserve">capacity, the engineer of the commercial dispatching department rejects or confirms with </w:t>
      </w:r>
      <w:r w:rsidR="00FB5566">
        <w:rPr>
          <w:rFonts w:ascii="Times New Roman" w:hAnsi="Times New Roman" w:cs="Times New Roman"/>
          <w:sz w:val="28"/>
          <w:szCs w:val="28"/>
          <w:lang w:val="en-US"/>
        </w:rPr>
        <w:t>reduction</w:t>
      </w:r>
      <w:r w:rsidRPr="00584A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such </w:t>
      </w:r>
      <w:r w:rsidRPr="00584A28">
        <w:rPr>
          <w:rFonts w:ascii="Times New Roman" w:hAnsi="Times New Roman" w:cs="Times New Roman"/>
          <w:sz w:val="28"/>
          <w:szCs w:val="28"/>
          <w:lang w:val="en-US"/>
        </w:rPr>
        <w:t xml:space="preserve">nomination / </w:t>
      </w:r>
      <w:proofErr w:type="spellStart"/>
      <w:r w:rsidRPr="00584A28">
        <w:rPr>
          <w:rFonts w:ascii="Times New Roman" w:hAnsi="Times New Roman" w:cs="Times New Roman"/>
          <w:sz w:val="28"/>
          <w:szCs w:val="28"/>
          <w:lang w:val="en-US"/>
        </w:rPr>
        <w:t>renomination</w:t>
      </w:r>
      <w:proofErr w:type="spellEnd"/>
      <w:r w:rsidRPr="00584A2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B5566" w:rsidRPr="00FB5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5566">
        <w:rPr>
          <w:rFonts w:ascii="Times New Roman" w:hAnsi="Times New Roman" w:cs="Times New Roman"/>
          <w:sz w:val="28"/>
          <w:szCs w:val="28"/>
          <w:lang w:val="en-US"/>
        </w:rPr>
        <w:t xml:space="preserve">Reduction/rejection </w:t>
      </w:r>
      <w:proofErr w:type="gramStart"/>
      <w:r w:rsidR="00FB5566">
        <w:rPr>
          <w:rFonts w:ascii="Times New Roman" w:hAnsi="Times New Roman" w:cs="Times New Roman"/>
          <w:sz w:val="28"/>
          <w:szCs w:val="28"/>
          <w:lang w:val="en-US"/>
        </w:rPr>
        <w:t>shall be done</w:t>
      </w:r>
      <w:proofErr w:type="gramEnd"/>
      <w:r w:rsidR="00FB5566">
        <w:rPr>
          <w:rFonts w:ascii="Times New Roman" w:hAnsi="Times New Roman" w:cs="Times New Roman"/>
          <w:sz w:val="28"/>
          <w:szCs w:val="28"/>
          <w:lang w:val="en-US"/>
        </w:rPr>
        <w:t xml:space="preserve"> in the following merit order:</w:t>
      </w:r>
    </w:p>
    <w:p w:rsidR="00FB5566" w:rsidRPr="00195D7D" w:rsidRDefault="00FB5566" w:rsidP="00195D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5D7D">
        <w:rPr>
          <w:rFonts w:ascii="Times New Roman" w:hAnsi="Times New Roman" w:cs="Times New Roman"/>
          <w:sz w:val="28"/>
          <w:szCs w:val="28"/>
          <w:lang w:val="en-US"/>
        </w:rPr>
        <w:t>Individual day-ahead service of injection/withdrawal</w:t>
      </w:r>
    </w:p>
    <w:p w:rsidR="00FB5566" w:rsidRPr="00195D7D" w:rsidRDefault="00FB5566" w:rsidP="00195D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5D7D">
        <w:rPr>
          <w:rFonts w:ascii="Times New Roman" w:hAnsi="Times New Roman" w:cs="Times New Roman"/>
          <w:sz w:val="28"/>
          <w:szCs w:val="28"/>
          <w:lang w:val="en-US"/>
        </w:rPr>
        <w:t>Individual service of injection/withdrawal for month.</w:t>
      </w:r>
    </w:p>
    <w:p w:rsidR="005B0FB3" w:rsidRDefault="005B0FB3" w:rsidP="00195D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the services have the same provision duration, the reduction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shall be made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order of nominations/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renominations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receipt.</w:t>
      </w:r>
    </w:p>
    <w:p w:rsidR="00195D7D" w:rsidRDefault="00195D7D" w:rsidP="00195D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240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nominations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renominations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rejection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due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lack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injection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withdrawal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capacity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engineer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commercial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dispatching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marks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lack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technical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capability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SSO’s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05">
        <w:rPr>
          <w:rFonts w:ascii="Times New Roman" w:hAnsi="Times New Roman" w:cs="Times New Roman"/>
          <w:sz w:val="28"/>
          <w:szCs w:val="28"/>
        </w:rPr>
        <w:t>Platform</w:t>
      </w:r>
      <w:proofErr w:type="spellEnd"/>
      <w:r w:rsidRPr="006E2405">
        <w:rPr>
          <w:rFonts w:ascii="Times New Roman" w:hAnsi="Times New Roman" w:cs="Times New Roman"/>
          <w:sz w:val="28"/>
          <w:szCs w:val="28"/>
        </w:rPr>
        <w:t>.</w:t>
      </w:r>
    </w:p>
    <w:p w:rsidR="00195D7D" w:rsidRPr="00195D7D" w:rsidRDefault="00195D7D" w:rsidP="006E24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4CCC" w:rsidRPr="00195D7D" w:rsidRDefault="00157EE9" w:rsidP="003742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5D7D">
        <w:rPr>
          <w:rFonts w:ascii="Times New Roman" w:hAnsi="Times New Roman" w:cs="Times New Roman"/>
          <w:b/>
          <w:sz w:val="28"/>
          <w:szCs w:val="28"/>
          <w:lang w:val="en-US"/>
        </w:rPr>
        <w:t>Section 3</w:t>
      </w:r>
      <w:r w:rsidR="00D74CCC" w:rsidRPr="00195D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195D7D">
        <w:rPr>
          <w:rFonts w:ascii="Times New Roman" w:hAnsi="Times New Roman" w:cs="Times New Roman"/>
          <w:b/>
          <w:sz w:val="28"/>
          <w:szCs w:val="28"/>
          <w:lang w:val="en-US"/>
        </w:rPr>
        <w:t>Customers</w:t>
      </w:r>
      <w:r w:rsidR="006E2405" w:rsidRPr="00195D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reporting</w:t>
      </w:r>
      <w:r w:rsidRPr="00195D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via official website of</w:t>
      </w:r>
      <w:r w:rsidR="006E2405" w:rsidRPr="00195D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95D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JSC </w:t>
      </w:r>
      <w:proofErr w:type="spellStart"/>
      <w:r w:rsidRPr="00195D7D">
        <w:rPr>
          <w:rFonts w:ascii="Times New Roman" w:hAnsi="Times New Roman" w:cs="Times New Roman"/>
          <w:b/>
          <w:sz w:val="28"/>
          <w:szCs w:val="28"/>
          <w:lang w:val="en-US"/>
        </w:rPr>
        <w:t>Ukrtransgaz</w:t>
      </w:r>
      <w:proofErr w:type="spellEnd"/>
    </w:p>
    <w:p w:rsidR="00195D7D" w:rsidRPr="00195D7D" w:rsidRDefault="00195D7D" w:rsidP="00195D7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5D7D">
        <w:rPr>
          <w:rFonts w:ascii="Times New Roman" w:hAnsi="Times New Roman" w:cs="Times New Roman"/>
          <w:sz w:val="28"/>
          <w:szCs w:val="28"/>
          <w:lang w:val="en-US"/>
        </w:rPr>
        <w:t xml:space="preserve">he information on free injection / withdrawal capacity which is available for allocation among the Customers for the current day and the day ahead </w:t>
      </w:r>
      <w:r>
        <w:rPr>
          <w:rFonts w:ascii="Times New Roman" w:hAnsi="Times New Roman" w:cs="Times New Roman"/>
          <w:sz w:val="28"/>
          <w:szCs w:val="28"/>
          <w:lang w:val="en-US"/>
        </w:rPr>
        <w:t>is communicated</w:t>
      </w:r>
      <w:r w:rsidRPr="00195D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via </w:t>
      </w:r>
      <w:r w:rsidRPr="00195D7D">
        <w:rPr>
          <w:rFonts w:ascii="Times New Roman" w:hAnsi="Times New Roman" w:cs="Times New Roman"/>
          <w:sz w:val="28"/>
          <w:szCs w:val="28"/>
          <w:lang w:val="en-US"/>
        </w:rPr>
        <w:t xml:space="preserve">the website of </w:t>
      </w:r>
      <w:proofErr w:type="spellStart"/>
      <w:r w:rsidRPr="00195D7D">
        <w:rPr>
          <w:rFonts w:ascii="Times New Roman" w:hAnsi="Times New Roman" w:cs="Times New Roman"/>
          <w:sz w:val="28"/>
          <w:szCs w:val="28"/>
          <w:lang w:val="en-US"/>
        </w:rPr>
        <w:t>Ukrtransgaz</w:t>
      </w:r>
      <w:proofErr w:type="spellEnd"/>
      <w:r w:rsidRPr="00195D7D">
        <w:rPr>
          <w:rFonts w:ascii="Times New Roman" w:hAnsi="Times New Roman" w:cs="Times New Roman"/>
          <w:sz w:val="28"/>
          <w:szCs w:val="28"/>
          <w:lang w:val="en-US"/>
        </w:rPr>
        <w:t xml:space="preserve"> JSC  www.utg.ua, in the section "Business-info"&gt; "Free capacities" by integration with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SSO’s </w:t>
      </w:r>
      <w:r w:rsidRPr="00195D7D">
        <w:rPr>
          <w:rFonts w:ascii="Times New Roman" w:hAnsi="Times New Roman" w:cs="Times New Roman"/>
          <w:sz w:val="28"/>
          <w:szCs w:val="28"/>
          <w:lang w:val="en-US"/>
        </w:rPr>
        <w:t xml:space="preserve">information platform and is updated each time after the nomination / </w:t>
      </w:r>
      <w:proofErr w:type="spellStart"/>
      <w:r w:rsidRPr="00195D7D">
        <w:rPr>
          <w:rFonts w:ascii="Times New Roman" w:hAnsi="Times New Roman" w:cs="Times New Roman"/>
          <w:sz w:val="28"/>
          <w:szCs w:val="28"/>
          <w:lang w:val="en-US"/>
        </w:rPr>
        <w:t>renomination</w:t>
      </w:r>
      <w:proofErr w:type="spellEnd"/>
      <w:r w:rsidRPr="00195D7D">
        <w:rPr>
          <w:rFonts w:ascii="Times New Roman" w:hAnsi="Times New Roman" w:cs="Times New Roman"/>
          <w:sz w:val="28"/>
          <w:szCs w:val="28"/>
          <w:lang w:val="en-US"/>
        </w:rPr>
        <w:t xml:space="preserve"> procedure is completed. The information is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submitted </w:t>
      </w:r>
      <w:r w:rsidRPr="00195D7D">
        <w:rPr>
          <w:rFonts w:ascii="Times New Roman" w:hAnsi="Times New Roman" w:cs="Times New Roman"/>
          <w:sz w:val="28"/>
          <w:szCs w:val="28"/>
          <w:lang w:val="en-US"/>
        </w:rPr>
        <w:t xml:space="preserve">to the corporate communications department in </w:t>
      </w:r>
      <w:proofErr w:type="spellStart"/>
      <w:r w:rsidRPr="00195D7D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Pr="00195D7D">
        <w:rPr>
          <w:rFonts w:ascii="Times New Roman" w:hAnsi="Times New Roman" w:cs="Times New Roman"/>
          <w:sz w:val="28"/>
          <w:szCs w:val="28"/>
          <w:lang w:val="en-US"/>
        </w:rPr>
        <w:t xml:space="preserve"> / html format.</w:t>
      </w:r>
    </w:p>
    <w:sectPr w:rsidR="00195D7D" w:rsidRPr="00195D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218C6"/>
    <w:multiLevelType w:val="hybridMultilevel"/>
    <w:tmpl w:val="686EBEEE"/>
    <w:lvl w:ilvl="0" w:tplc="33281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4459D"/>
    <w:multiLevelType w:val="hybridMultilevel"/>
    <w:tmpl w:val="1ACE90F8"/>
    <w:lvl w:ilvl="0" w:tplc="221875E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E6"/>
    <w:rsid w:val="0003534D"/>
    <w:rsid w:val="000E143C"/>
    <w:rsid w:val="00102BBB"/>
    <w:rsid w:val="00137832"/>
    <w:rsid w:val="00157EE9"/>
    <w:rsid w:val="00167219"/>
    <w:rsid w:val="00195D7D"/>
    <w:rsid w:val="001F639A"/>
    <w:rsid w:val="00254FFF"/>
    <w:rsid w:val="00282012"/>
    <w:rsid w:val="002D0B63"/>
    <w:rsid w:val="002D7FFC"/>
    <w:rsid w:val="0033543E"/>
    <w:rsid w:val="00345448"/>
    <w:rsid w:val="003742C0"/>
    <w:rsid w:val="00510C04"/>
    <w:rsid w:val="005212DD"/>
    <w:rsid w:val="00584A28"/>
    <w:rsid w:val="005B0FB3"/>
    <w:rsid w:val="00614800"/>
    <w:rsid w:val="006E2405"/>
    <w:rsid w:val="0079066C"/>
    <w:rsid w:val="007B6C5A"/>
    <w:rsid w:val="007D18FA"/>
    <w:rsid w:val="007F51A5"/>
    <w:rsid w:val="0083355A"/>
    <w:rsid w:val="00851D14"/>
    <w:rsid w:val="008633F7"/>
    <w:rsid w:val="008E20C8"/>
    <w:rsid w:val="008F0657"/>
    <w:rsid w:val="009563DA"/>
    <w:rsid w:val="009703E6"/>
    <w:rsid w:val="00971161"/>
    <w:rsid w:val="00974E70"/>
    <w:rsid w:val="009774CB"/>
    <w:rsid w:val="009B0246"/>
    <w:rsid w:val="00A230ED"/>
    <w:rsid w:val="00A87DE5"/>
    <w:rsid w:val="00AC3E6E"/>
    <w:rsid w:val="00AC6858"/>
    <w:rsid w:val="00B21D2E"/>
    <w:rsid w:val="00B409B0"/>
    <w:rsid w:val="00B57CD5"/>
    <w:rsid w:val="00C96922"/>
    <w:rsid w:val="00CD4D0A"/>
    <w:rsid w:val="00CD4F41"/>
    <w:rsid w:val="00D318ED"/>
    <w:rsid w:val="00D45469"/>
    <w:rsid w:val="00D74CCC"/>
    <w:rsid w:val="00E0474A"/>
    <w:rsid w:val="00E73F38"/>
    <w:rsid w:val="00E86DBA"/>
    <w:rsid w:val="00EB05E7"/>
    <w:rsid w:val="00EE4DD7"/>
    <w:rsid w:val="00F45DAC"/>
    <w:rsid w:val="00F54ECA"/>
    <w:rsid w:val="00F628E6"/>
    <w:rsid w:val="00F667E8"/>
    <w:rsid w:val="00FB03A2"/>
    <w:rsid w:val="00FB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0A94A-75C8-4198-8F03-554821EC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54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54EC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19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3235</Words>
  <Characters>1845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Олена Павлівна</dc:creator>
  <cp:keywords/>
  <dc:description/>
  <cp:lastModifiedBy>Мельник Олена Павлівна</cp:lastModifiedBy>
  <cp:revision>48</cp:revision>
  <dcterms:created xsi:type="dcterms:W3CDTF">2020-08-13T11:17:00Z</dcterms:created>
  <dcterms:modified xsi:type="dcterms:W3CDTF">2020-08-14T10:54:00Z</dcterms:modified>
</cp:coreProperties>
</file>