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C8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31" w:rsidRPr="004C77C7" w:rsidRDefault="004B1C31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0CEA">
        <w:rPr>
          <w:rFonts w:ascii="Times New Roman" w:hAnsi="Times New Roman" w:cs="Times New Roman"/>
          <w:b/>
          <w:sz w:val="28"/>
          <w:szCs w:val="28"/>
        </w:rPr>
        <w:t>звітний місяць</w:t>
      </w:r>
      <w:r w:rsidRPr="004C77C7">
        <w:rPr>
          <w:rFonts w:ascii="Times New Roman" w:hAnsi="Times New Roman" w:cs="Times New Roman"/>
          <w:b/>
          <w:sz w:val="28"/>
          <w:szCs w:val="28"/>
        </w:rPr>
        <w:t xml:space="preserve"> доступні для замовлення:</w:t>
      </w:r>
    </w:p>
    <w:p w:rsidR="004B1C31" w:rsidRPr="004C77C7" w:rsidRDefault="004B1C31" w:rsidP="004C7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Індивідуальний робочий обсяг (фіксований обсяг на кожну добу місяця)</w:t>
      </w:r>
    </w:p>
    <w:p w:rsidR="004B1C31" w:rsidRPr="004C77C7" w:rsidRDefault="004B1C31" w:rsidP="00060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 на місяць (фіксований обсяг на кожну добу місяця)</w:t>
      </w:r>
      <w:r w:rsidR="003A602D" w:rsidRPr="004C77C7">
        <w:rPr>
          <w:rFonts w:ascii="Times New Roman" w:hAnsi="Times New Roman" w:cs="Times New Roman"/>
          <w:sz w:val="28"/>
          <w:szCs w:val="28"/>
        </w:rPr>
        <w:t xml:space="preserve"> – заявки подаються до </w:t>
      </w:r>
      <w:r w:rsidR="00060CEA" w:rsidRPr="00060CEA">
        <w:rPr>
          <w:rFonts w:ascii="Times New Roman" w:hAnsi="Times New Roman" w:cs="Times New Roman"/>
          <w:sz w:val="28"/>
          <w:szCs w:val="28"/>
        </w:rPr>
        <w:t>10-го числа місяця</w:t>
      </w:r>
      <w:r w:rsidR="00060CEA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="00060CEA" w:rsidRPr="00060CEA">
        <w:rPr>
          <w:rFonts w:ascii="Times New Roman" w:hAnsi="Times New Roman" w:cs="Times New Roman"/>
          <w:sz w:val="28"/>
          <w:szCs w:val="28"/>
        </w:rPr>
        <w:t>, що</w:t>
      </w:r>
      <w:r w:rsidR="00060CEA">
        <w:rPr>
          <w:rFonts w:ascii="Times New Roman" w:hAnsi="Times New Roman" w:cs="Times New Roman"/>
          <w:sz w:val="28"/>
          <w:szCs w:val="28"/>
        </w:rPr>
        <w:t xml:space="preserve"> передує місяцю надання послуг</w:t>
      </w:r>
    </w:p>
    <w:p w:rsidR="004B1C31" w:rsidRPr="004C77C7" w:rsidRDefault="004B1C31" w:rsidP="00060C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відбору на місяць (фіксований обсяг на кожну добу місяця)</w:t>
      </w:r>
      <w:r w:rsidR="003A602D" w:rsidRPr="004C77C7">
        <w:rPr>
          <w:rFonts w:ascii="Times New Roman" w:hAnsi="Times New Roman" w:cs="Times New Roman"/>
          <w:sz w:val="28"/>
          <w:szCs w:val="28"/>
        </w:rPr>
        <w:t xml:space="preserve"> – заявки подаються </w:t>
      </w:r>
      <w:r w:rsidR="00060CEA" w:rsidRPr="00060CEA">
        <w:rPr>
          <w:rFonts w:ascii="Times New Roman" w:hAnsi="Times New Roman" w:cs="Times New Roman"/>
          <w:sz w:val="28"/>
          <w:szCs w:val="28"/>
        </w:rPr>
        <w:t>до 10-го числа місяця</w:t>
      </w:r>
      <w:r w:rsidR="00060CEA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="00060CEA" w:rsidRPr="00060CEA">
        <w:rPr>
          <w:rFonts w:ascii="Times New Roman" w:hAnsi="Times New Roman" w:cs="Times New Roman"/>
          <w:sz w:val="28"/>
          <w:szCs w:val="28"/>
        </w:rPr>
        <w:t>, що передує місяцю надання послуг</w:t>
      </w:r>
    </w:p>
    <w:p w:rsidR="004B1C31" w:rsidRPr="004C77C7" w:rsidRDefault="004B1C31" w:rsidP="004C7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 на добу наперед</w:t>
      </w:r>
    </w:p>
    <w:p w:rsidR="004B1C31" w:rsidRPr="004C77C7" w:rsidRDefault="004B1C31" w:rsidP="004C77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відбору на добу наперед</w:t>
      </w:r>
    </w:p>
    <w:p w:rsidR="00494CC8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70" w:rsidRPr="004C77C7" w:rsidRDefault="00A66C70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>Індивідуальний робочий обсяг</w:t>
      </w:r>
      <w:r w:rsidR="004B1C31" w:rsidRPr="004C7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C70" w:rsidRPr="004C77C7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Індивідуальний робочий обсяг надається на гарантованій основі строком на 1 газовий місяць</w:t>
      </w:r>
      <w:r w:rsidR="004B1C31" w:rsidRPr="004C77C7">
        <w:rPr>
          <w:rFonts w:ascii="Times New Roman" w:hAnsi="Times New Roman" w:cs="Times New Roman"/>
          <w:sz w:val="28"/>
          <w:szCs w:val="28"/>
        </w:rPr>
        <w:t xml:space="preserve"> (фіксований обсяг на кожну добу місяця)</w:t>
      </w:r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C70" w:rsidRPr="004C77C7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Ця послуга передбачає надання добового робочого обсягу зберігання, мінімальний розмір якого дорівнює 1000 </w:t>
      </w:r>
      <w:proofErr w:type="spellStart"/>
      <w:r w:rsidR="00060CEA">
        <w:rPr>
          <w:rFonts w:ascii="Times New Roman" w:hAnsi="Times New Roman" w:cs="Times New Roman"/>
          <w:sz w:val="28"/>
          <w:szCs w:val="28"/>
        </w:rPr>
        <w:t>куб.</w:t>
      </w:r>
      <w:r w:rsidRPr="004C77C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>.</w:t>
      </w:r>
    </w:p>
    <w:p w:rsidR="00CB412E" w:rsidRPr="004C77C7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 </w:t>
      </w:r>
      <w:r w:rsidR="002B5CDA" w:rsidRPr="004C77C7">
        <w:rPr>
          <w:rFonts w:ascii="Times New Roman" w:hAnsi="Times New Roman" w:cs="Times New Roman"/>
          <w:sz w:val="28"/>
          <w:szCs w:val="28"/>
        </w:rPr>
        <w:t>При заповнені рахунку «робочий обсяг» необхідно вказати кількість днів місяця, на який замовляється послуга. У випадку заповненн</w:t>
      </w:r>
      <w:r w:rsidR="00B06D49" w:rsidRPr="004C77C7">
        <w:rPr>
          <w:rFonts w:ascii="Times New Roman" w:hAnsi="Times New Roman" w:cs="Times New Roman"/>
          <w:sz w:val="28"/>
          <w:szCs w:val="28"/>
        </w:rPr>
        <w:t xml:space="preserve">я невірної кількості днів </w:t>
      </w:r>
      <w:proofErr w:type="spellStart"/>
      <w:r w:rsidR="00B06D49" w:rsidRPr="004C77C7">
        <w:rPr>
          <w:rFonts w:ascii="Times New Roman" w:hAnsi="Times New Roman" w:cs="Times New Roman"/>
          <w:sz w:val="28"/>
          <w:szCs w:val="28"/>
        </w:rPr>
        <w:t>місяц</w:t>
      </w:r>
      <w:proofErr w:type="spellEnd"/>
      <w:r w:rsidR="00B06D49" w:rsidRPr="004C77C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E767F">
        <w:rPr>
          <w:rFonts w:ascii="Times New Roman" w:hAnsi="Times New Roman" w:cs="Times New Roman"/>
          <w:sz w:val="28"/>
          <w:szCs w:val="28"/>
        </w:rPr>
        <w:t>, ви замовите</w:t>
      </w:r>
      <w:r w:rsidR="002B5CDA" w:rsidRPr="004C77C7">
        <w:rPr>
          <w:rFonts w:ascii="Times New Roman" w:hAnsi="Times New Roman" w:cs="Times New Roman"/>
          <w:sz w:val="28"/>
          <w:szCs w:val="28"/>
        </w:rPr>
        <w:t xml:space="preserve"> неправильний обсяг.</w:t>
      </w:r>
    </w:p>
    <w:p w:rsidR="00A66C70" w:rsidRDefault="00A66C70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Ви можете 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дозамовити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 xml:space="preserve"> </w:t>
      </w:r>
      <w:r w:rsidR="00060CEA">
        <w:rPr>
          <w:rFonts w:ascii="Times New Roman" w:hAnsi="Times New Roman" w:cs="Times New Roman"/>
          <w:sz w:val="28"/>
          <w:szCs w:val="28"/>
        </w:rPr>
        <w:t xml:space="preserve">додатковий </w:t>
      </w:r>
      <w:r w:rsidRPr="004C77C7">
        <w:rPr>
          <w:rFonts w:ascii="Times New Roman" w:hAnsi="Times New Roman" w:cs="Times New Roman"/>
          <w:sz w:val="28"/>
          <w:szCs w:val="28"/>
        </w:rPr>
        <w:t xml:space="preserve">індивідуальний робочий обсяг на поточний місяць в будь-яку добу місяця, проте розрахунок вартості буде відбуватися </w:t>
      </w:r>
      <w:r w:rsidR="00494CC8" w:rsidRPr="004C77C7">
        <w:rPr>
          <w:rFonts w:ascii="Times New Roman" w:hAnsi="Times New Roman" w:cs="Times New Roman"/>
          <w:sz w:val="28"/>
          <w:szCs w:val="28"/>
        </w:rPr>
        <w:t>на всю кількість днів місяця (в тому числі які вже пройшли).</w:t>
      </w:r>
    </w:p>
    <w:p w:rsidR="004C77C7" w:rsidRP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CC8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>Індивідуальна потужність закачування/відбору на добу наперед</w:t>
      </w:r>
    </w:p>
    <w:p w:rsidR="002B5CDA" w:rsidRPr="004C77C7" w:rsidRDefault="00494CC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Замовлення індивідуальна потужності закачування/відбору на добу наперед відбувається шляхом подання номінацій/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C8" w:rsidRPr="004C77C7" w:rsidRDefault="00494CC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Не пізніше ніж за один день до подання номінацій/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 xml:space="preserve"> необхідно оплатити  потужність закачування/відбору на добу наперед. </w:t>
      </w:r>
    </w:p>
    <w:p w:rsidR="002B5CDA" w:rsidRDefault="00494CC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Замовник сплачує необхідний </w:t>
      </w:r>
      <w:r w:rsidR="002B5CDA" w:rsidRPr="004C77C7">
        <w:rPr>
          <w:rFonts w:ascii="Times New Roman" w:hAnsi="Times New Roman" w:cs="Times New Roman"/>
          <w:sz w:val="28"/>
          <w:szCs w:val="28"/>
        </w:rPr>
        <w:t xml:space="preserve">обсяг закачування/відбору. </w:t>
      </w:r>
      <w:r w:rsidRPr="004C77C7">
        <w:rPr>
          <w:rFonts w:ascii="Times New Roman" w:hAnsi="Times New Roman" w:cs="Times New Roman"/>
          <w:sz w:val="28"/>
          <w:szCs w:val="28"/>
        </w:rPr>
        <w:t xml:space="preserve">Цей обсяг не прив’язується до конкретної доби. </w:t>
      </w:r>
      <w:r w:rsidR="002B5CDA" w:rsidRPr="004C77C7">
        <w:rPr>
          <w:rFonts w:ascii="Times New Roman" w:hAnsi="Times New Roman" w:cs="Times New Roman"/>
          <w:sz w:val="28"/>
          <w:szCs w:val="28"/>
        </w:rPr>
        <w:t>В рамках сплаченого обсягу ви можете замовляти індивідуальні послуги в різних добах за допомогою номінацій/</w:t>
      </w:r>
      <w:proofErr w:type="spellStart"/>
      <w:r w:rsidR="002B5CDA" w:rsidRPr="004C77C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="002B5CDA" w:rsidRPr="004C77C7">
        <w:rPr>
          <w:rFonts w:ascii="Times New Roman" w:hAnsi="Times New Roman" w:cs="Times New Roman"/>
          <w:sz w:val="28"/>
          <w:szCs w:val="28"/>
        </w:rPr>
        <w:t xml:space="preserve">, в сумі такі замовлення не повинні перевищувати сплачений обсяг. Невикористаний обсяг переноситься на наступний період, в тому числі і на будь-яку добу наступних місяців. </w:t>
      </w:r>
    </w:p>
    <w:p w:rsidR="004C77C7" w:rsidRP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CDA" w:rsidRPr="004C77C7" w:rsidRDefault="00494CC8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>Індивідуальна потужність закачування/відбору на місяць</w:t>
      </w:r>
    </w:p>
    <w:p w:rsidR="004B1C31" w:rsidRPr="004C77C7" w:rsidRDefault="00957099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закачування/відбору на місяць надається на переривчастій основі строком на 1 газовий місяць</w:t>
      </w:r>
      <w:r w:rsidR="004B1C31" w:rsidRPr="004C77C7">
        <w:rPr>
          <w:rFonts w:ascii="Times New Roman" w:hAnsi="Times New Roman" w:cs="Times New Roman"/>
          <w:sz w:val="28"/>
          <w:szCs w:val="28"/>
        </w:rPr>
        <w:t xml:space="preserve"> (фіксований обсяг на кожну добу місяця)</w:t>
      </w:r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02D" w:rsidRPr="004C77C7" w:rsidRDefault="004B1C31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Заявки на розподіл індивідуальної потужності закачування/відбору на місяць подаються </w:t>
      </w:r>
      <w:r w:rsidR="00060CEA" w:rsidRPr="00060CEA">
        <w:rPr>
          <w:rFonts w:ascii="Times New Roman" w:hAnsi="Times New Roman" w:cs="Times New Roman"/>
          <w:sz w:val="28"/>
          <w:szCs w:val="28"/>
        </w:rPr>
        <w:t>до 10-го числа місяця включно, що передує місяцю надання послуг</w:t>
      </w:r>
      <w:r w:rsidRPr="004C7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02D" w:rsidRPr="004C77C7" w:rsidRDefault="004B1C31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Якщо 10 число місяця припадає на святковий, вихідний або неробочий день, то днем закінчення строку подачі заявки вважається наступний робочий день. </w:t>
      </w:r>
    </w:p>
    <w:p w:rsidR="004B1C31" w:rsidRPr="004C77C7" w:rsidRDefault="004B1C31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розподіл індивідуальної потужності закачування на місяць, подані пізніше вказаних строків залишаються без розгляду. </w:t>
      </w:r>
    </w:p>
    <w:p w:rsidR="003A602D" w:rsidRPr="004C77C7" w:rsidRDefault="003A602D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Заявка на розподіл індивідуальної потужності закачування на місяць, подана замовником на кінець передбаченого цим Кодексом строку подання, є безвідкличною пропозицією щодо придбання послуг зберігання (закачування, відбору) природного газу.</w:t>
      </w:r>
    </w:p>
    <w:p w:rsidR="00957099" w:rsidRPr="004C77C7" w:rsidRDefault="00957099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При заповнені рахунку «</w:t>
      </w:r>
      <w:r w:rsidR="00A66C70" w:rsidRPr="004C77C7">
        <w:rPr>
          <w:rFonts w:ascii="Times New Roman" w:hAnsi="Times New Roman" w:cs="Times New Roman"/>
          <w:sz w:val="28"/>
          <w:szCs w:val="28"/>
        </w:rPr>
        <w:t>індивідуальна потужність закачування/відбору на місяць</w:t>
      </w:r>
      <w:r w:rsidRPr="004C77C7">
        <w:rPr>
          <w:rFonts w:ascii="Times New Roman" w:hAnsi="Times New Roman" w:cs="Times New Roman"/>
          <w:sz w:val="28"/>
          <w:szCs w:val="28"/>
        </w:rPr>
        <w:t>» необхідно вказати кількість днів місяця, на який замовляється послуга. У випадку заповнення невірної кількості днів місяці, ви замовити неправильний обсяг.</w:t>
      </w:r>
    </w:p>
    <w:p w:rsidR="00A66C70" w:rsidRPr="004C77C7" w:rsidRDefault="00E373E9" w:rsidP="004C77C7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C77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Призначення платежу</w:t>
      </w:r>
    </w:p>
    <w:p w:rsidR="00E373E9" w:rsidRPr="004C77C7" w:rsidRDefault="00E373E9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Обов’язково на початку призначення платежу необхідно вказувати код послуги: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201****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Індивідуальний робочий обсяг на місяць ПСГ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202****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закачування на місяць ПСГ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203****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відбору на місяць ПСГ</w:t>
      </w:r>
    </w:p>
    <w:p w:rsidR="00465AB8" w:rsidRPr="004C77C7" w:rsidRDefault="00465AB8" w:rsidP="004C77C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2040000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закачування на добу наперед ПСГ</w:t>
      </w:r>
    </w:p>
    <w:p w:rsidR="00E373E9" w:rsidRPr="004C77C7" w:rsidRDefault="00465AB8" w:rsidP="004C77C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2050000</w:t>
      </w:r>
      <w:r w:rsidRPr="004C77C7">
        <w:rPr>
          <w:rFonts w:ascii="Times New Roman" w:hAnsi="Times New Roman" w:cs="Times New Roman"/>
          <w:sz w:val="28"/>
          <w:szCs w:val="28"/>
        </w:rPr>
        <w:tab/>
        <w:t>Індивідуальна потужність відбору на добу наперед ПСГ</w:t>
      </w:r>
    </w:p>
    <w:p w:rsidR="00E373E9" w:rsidRPr="004C77C7" w:rsidRDefault="00E373E9" w:rsidP="004C77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E9" w:rsidRPr="004C77C7" w:rsidRDefault="00465AB8" w:rsidP="004C77C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C77C7">
        <w:rPr>
          <w:rFonts w:ascii="Times New Roman" w:hAnsi="Times New Roman" w:cs="Times New Roman"/>
          <w:b/>
          <w:sz w:val="28"/>
          <w:szCs w:val="28"/>
        </w:rPr>
        <w:t xml:space="preserve">На місці зірочок вказується місяць (дві цифри) та рік (дві цифри) послуги. </w:t>
      </w:r>
    </w:p>
    <w:p w:rsidR="004B1C31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Приклади заповнення робочого обсягу на місяць: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201071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липень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201081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серпень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201091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вересень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201101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жовтень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201111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листопад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201121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  <w:r w:rsidRPr="004C77C7">
        <w:rPr>
          <w:rFonts w:ascii="Times New Roman" w:hAnsi="Times New Roman" w:cs="Times New Roman"/>
          <w:sz w:val="28"/>
          <w:szCs w:val="28"/>
        </w:rPr>
        <w:tab/>
        <w:t>робочий обсяг на грудень 201</w:t>
      </w:r>
      <w:r w:rsidR="00060CEA">
        <w:rPr>
          <w:rFonts w:ascii="Times New Roman" w:hAnsi="Times New Roman" w:cs="Times New Roman"/>
          <w:sz w:val="28"/>
          <w:szCs w:val="28"/>
        </w:rPr>
        <w:t>9</w:t>
      </w:r>
    </w:p>
    <w:p w:rsid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7C7" w:rsidRP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7C7" w:rsidRPr="004C77C7" w:rsidRDefault="004C77C7" w:rsidP="004C77C7">
      <w:pPr>
        <w:spacing w:after="0" w:line="240" w:lineRule="auto"/>
        <w:rPr>
          <w:rFonts w:ascii="Segoe UI Semilight" w:eastAsia="Times New Roman" w:hAnsi="Segoe UI Semilight" w:cs="Segoe UI Semilight"/>
          <w:color w:val="000000"/>
          <w:sz w:val="28"/>
          <w:szCs w:val="28"/>
          <w:lang w:eastAsia="uk-UA"/>
        </w:rPr>
      </w:pPr>
    </w:p>
    <w:p w:rsidR="004C77C7" w:rsidRPr="004C77C7" w:rsidRDefault="004C77C7" w:rsidP="004C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>Афанасьєва Ірина Григорівна (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>. відділу) тел.: (044)</w:t>
      </w:r>
      <w:r w:rsidR="008F690C" w:rsidRPr="008F69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7C7">
        <w:rPr>
          <w:rFonts w:ascii="Times New Roman" w:hAnsi="Times New Roman" w:cs="Times New Roman"/>
          <w:sz w:val="28"/>
          <w:szCs w:val="28"/>
        </w:rPr>
        <w:t>461-28-48</w:t>
      </w:r>
    </w:p>
    <w:p w:rsidR="004C77C7" w:rsidRPr="004C77C7" w:rsidRDefault="004C77C7" w:rsidP="004C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7C7">
        <w:rPr>
          <w:rFonts w:ascii="Times New Roman" w:hAnsi="Times New Roman" w:cs="Times New Roman"/>
          <w:sz w:val="28"/>
          <w:szCs w:val="28"/>
        </w:rPr>
        <w:t xml:space="preserve">Шпундра Ірина Миколаївна (розрахунки) </w:t>
      </w:r>
      <w:proofErr w:type="spellStart"/>
      <w:r w:rsidRPr="004C77C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4C77C7">
        <w:rPr>
          <w:rFonts w:ascii="Times New Roman" w:hAnsi="Times New Roman" w:cs="Times New Roman"/>
          <w:sz w:val="28"/>
          <w:szCs w:val="28"/>
        </w:rPr>
        <w:t>.:</w:t>
      </w:r>
      <w:r w:rsidR="00455AA8">
        <w:rPr>
          <w:rFonts w:ascii="Times New Roman" w:hAnsi="Times New Roman" w:cs="Times New Roman"/>
          <w:sz w:val="28"/>
          <w:szCs w:val="28"/>
        </w:rPr>
        <w:t xml:space="preserve"> </w:t>
      </w:r>
      <w:r w:rsidRPr="004C77C7">
        <w:rPr>
          <w:rFonts w:ascii="Times New Roman" w:hAnsi="Times New Roman" w:cs="Times New Roman"/>
          <w:sz w:val="28"/>
          <w:szCs w:val="28"/>
        </w:rPr>
        <w:t>(044)</w:t>
      </w:r>
      <w:r w:rsidR="008F690C" w:rsidRPr="008F69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7C7">
        <w:rPr>
          <w:rFonts w:ascii="Times New Roman" w:hAnsi="Times New Roman" w:cs="Times New Roman"/>
          <w:sz w:val="28"/>
          <w:szCs w:val="28"/>
        </w:rPr>
        <w:t>461-23-96</w:t>
      </w:r>
      <w:r w:rsidR="00DB4ECA">
        <w:rPr>
          <w:rFonts w:ascii="Times New Roman" w:hAnsi="Times New Roman" w:cs="Times New Roman"/>
          <w:sz w:val="28"/>
          <w:szCs w:val="28"/>
        </w:rPr>
        <w:br/>
        <w:t xml:space="preserve">Левандовська Катерина Миколаївна </w:t>
      </w:r>
      <w:r w:rsidR="00455AA8">
        <w:rPr>
          <w:rFonts w:ascii="Times New Roman" w:hAnsi="Times New Roman" w:cs="Times New Roman"/>
          <w:sz w:val="28"/>
          <w:szCs w:val="28"/>
        </w:rPr>
        <w:t xml:space="preserve">(обсяги) </w:t>
      </w:r>
      <w:bookmarkStart w:id="0" w:name="_GoBack"/>
      <w:bookmarkEnd w:id="0"/>
      <w:proofErr w:type="spellStart"/>
      <w:r w:rsidR="00DB4EC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DB4ECA">
        <w:rPr>
          <w:rFonts w:ascii="Times New Roman" w:hAnsi="Times New Roman" w:cs="Times New Roman"/>
          <w:sz w:val="28"/>
          <w:szCs w:val="28"/>
        </w:rPr>
        <w:t>.:</w:t>
      </w:r>
      <w:r w:rsidR="00455AA8">
        <w:rPr>
          <w:rFonts w:ascii="Times New Roman" w:hAnsi="Times New Roman" w:cs="Times New Roman"/>
          <w:sz w:val="28"/>
          <w:szCs w:val="28"/>
        </w:rPr>
        <w:t xml:space="preserve"> (044) 461-26-52</w:t>
      </w:r>
    </w:p>
    <w:p w:rsidR="004C77C7" w:rsidRPr="004C77C7" w:rsidRDefault="004C77C7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AB8" w:rsidRPr="004C77C7" w:rsidRDefault="00465AB8" w:rsidP="004C7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5AB8" w:rsidRPr="004C77C7" w:rsidSect="004C77C7">
      <w:pgSz w:w="11906" w:h="16838"/>
      <w:pgMar w:top="85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A05"/>
    <w:multiLevelType w:val="multilevel"/>
    <w:tmpl w:val="FE9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F5C2A"/>
    <w:multiLevelType w:val="multilevel"/>
    <w:tmpl w:val="E51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43E42"/>
    <w:multiLevelType w:val="hybridMultilevel"/>
    <w:tmpl w:val="4512154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A"/>
    <w:rsid w:val="00060CEA"/>
    <w:rsid w:val="002B5CDA"/>
    <w:rsid w:val="003A602D"/>
    <w:rsid w:val="003C6BC4"/>
    <w:rsid w:val="00455AA8"/>
    <w:rsid w:val="00465AB8"/>
    <w:rsid w:val="00494CC8"/>
    <w:rsid w:val="004A7246"/>
    <w:rsid w:val="004B1C31"/>
    <w:rsid w:val="004C77C7"/>
    <w:rsid w:val="008F690C"/>
    <w:rsid w:val="00957099"/>
    <w:rsid w:val="009F7014"/>
    <w:rsid w:val="00A66C70"/>
    <w:rsid w:val="00B06D49"/>
    <w:rsid w:val="00BB695F"/>
    <w:rsid w:val="00BE767F"/>
    <w:rsid w:val="00CB412E"/>
    <w:rsid w:val="00DB4ECA"/>
    <w:rsid w:val="00E373E9"/>
    <w:rsid w:val="00E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1BB9-9D14-4374-9D89-42B7BF92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C77C7"/>
    <w:rPr>
      <w:b/>
      <w:bCs/>
    </w:rPr>
  </w:style>
  <w:style w:type="character" w:styleId="a6">
    <w:name w:val="Hyperlink"/>
    <w:basedOn w:val="a0"/>
    <w:uiPriority w:val="99"/>
    <w:semiHidden/>
    <w:unhideWhenUsed/>
    <w:rsid w:val="004C7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Левандовская Екатерина Николаевна</cp:lastModifiedBy>
  <cp:revision>4</cp:revision>
  <dcterms:created xsi:type="dcterms:W3CDTF">2019-08-01T07:08:00Z</dcterms:created>
  <dcterms:modified xsi:type="dcterms:W3CDTF">2019-08-01T07:10:00Z</dcterms:modified>
</cp:coreProperties>
</file>