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874" w:type="dxa"/>
        <w:tblInd w:w="-714" w:type="dxa"/>
        <w:tblLayout w:type="fixed"/>
        <w:tblLook w:val="04A0" w:firstRow="1" w:lastRow="0" w:firstColumn="1" w:lastColumn="0" w:noHBand="0" w:noVBand="1"/>
      </w:tblPr>
      <w:tblGrid>
        <w:gridCol w:w="7937"/>
        <w:gridCol w:w="7937"/>
      </w:tblGrid>
      <w:tr w:rsidR="00952090" w:rsidRPr="00FB35BD" w:rsidTr="00E8507B">
        <w:tc>
          <w:tcPr>
            <w:tcW w:w="7937" w:type="dxa"/>
          </w:tcPr>
          <w:p w:rsidR="00952090" w:rsidRPr="00FB35BD" w:rsidRDefault="00952090" w:rsidP="00EF3F91">
            <w:pPr>
              <w:shd w:val="clear" w:color="auto" w:fill="FFFFFF"/>
              <w:spacing w:after="0" w:line="240" w:lineRule="auto"/>
              <w:ind w:left="34" w:right="450" w:firstLine="533"/>
              <w:jc w:val="center"/>
              <w:textAlignment w:val="baseline"/>
              <w:rPr>
                <w:rFonts w:ascii="Times New Roman" w:eastAsia="Times New Roman" w:hAnsi="Times New Roman" w:cs="Times New Roman"/>
                <w:color w:val="000000"/>
                <w:sz w:val="24"/>
                <w:szCs w:val="24"/>
                <w:bdr w:val="none" w:sz="0" w:space="0" w:color="auto" w:frame="1"/>
                <w:lang w:eastAsia="ru-RU"/>
              </w:rPr>
            </w:pPr>
            <w:r w:rsidRPr="00FB35BD">
              <w:rPr>
                <w:rFonts w:ascii="Times New Roman" w:eastAsia="Times New Roman" w:hAnsi="Times New Roman" w:cs="Times New Roman"/>
                <w:b/>
                <w:bCs/>
                <w:color w:val="000000"/>
                <w:sz w:val="32"/>
                <w:szCs w:val="32"/>
                <w:bdr w:val="none" w:sz="0" w:space="0" w:color="auto" w:frame="1"/>
                <w:lang w:eastAsia="ru-RU"/>
              </w:rPr>
              <w:t>КОДЕКС ГАЗОСХОВИЩ</w:t>
            </w:r>
          </w:p>
          <w:p w:rsidR="00952090" w:rsidRPr="00FB35BD" w:rsidRDefault="00952090" w:rsidP="00EF3F91">
            <w:pPr>
              <w:spacing w:after="0" w:line="240" w:lineRule="auto"/>
              <w:ind w:left="34" w:firstLine="533"/>
              <w:jc w:val="center"/>
              <w:rPr>
                <w:rFonts w:ascii="Times New Roman" w:hAnsi="Times New Roman" w:cs="Times New Roman"/>
              </w:rPr>
            </w:pPr>
          </w:p>
        </w:tc>
        <w:tc>
          <w:tcPr>
            <w:tcW w:w="7937" w:type="dxa"/>
          </w:tcPr>
          <w:p w:rsidR="00705AAA" w:rsidRPr="00705AAA" w:rsidRDefault="00705AAA" w:rsidP="00EF3F91">
            <w:pPr>
              <w:shd w:val="clear" w:color="auto" w:fill="FFFFFF"/>
              <w:spacing w:after="0" w:line="240" w:lineRule="auto"/>
              <w:ind w:left="34" w:right="450" w:firstLine="533"/>
              <w:jc w:val="center"/>
              <w:textAlignment w:val="baseline"/>
              <w:rPr>
                <w:rFonts w:ascii="Times New Roman" w:eastAsia="Times New Roman" w:hAnsi="Times New Roman" w:cs="Times New Roman"/>
                <w:b/>
                <w:bCs/>
                <w:color w:val="000000"/>
                <w:sz w:val="32"/>
                <w:szCs w:val="32"/>
                <w:bdr w:val="none" w:sz="0" w:space="0" w:color="auto" w:frame="1"/>
                <w:lang w:eastAsia="ru-RU"/>
              </w:rPr>
            </w:pPr>
            <w:r w:rsidRPr="00705AAA">
              <w:rPr>
                <w:rFonts w:ascii="Times New Roman" w:eastAsia="Times New Roman" w:hAnsi="Times New Roman" w:cs="Times New Roman"/>
                <w:b/>
                <w:bCs/>
                <w:color w:val="000000"/>
                <w:sz w:val="32"/>
                <w:szCs w:val="32"/>
                <w:bdr w:val="none" w:sz="0" w:space="0" w:color="auto" w:frame="1"/>
                <w:lang w:eastAsia="ru-RU"/>
              </w:rPr>
              <w:t>GAS STORAGE FACILITIES CODE</w:t>
            </w:r>
          </w:p>
          <w:p w:rsidR="00952090" w:rsidRPr="00FB35BD" w:rsidRDefault="00952090" w:rsidP="00EF3F91">
            <w:pPr>
              <w:shd w:val="clear" w:color="auto" w:fill="FFFFFF"/>
              <w:spacing w:after="0" w:line="240" w:lineRule="auto"/>
              <w:ind w:left="34" w:right="450" w:firstLine="533"/>
              <w:jc w:val="center"/>
              <w:textAlignment w:val="baseline"/>
              <w:rPr>
                <w:rFonts w:ascii="Times New Roman" w:eastAsia="Times New Roman" w:hAnsi="Times New Roman" w:cs="Times New Roman"/>
                <w:b/>
                <w:bCs/>
                <w:color w:val="000000"/>
                <w:sz w:val="32"/>
                <w:szCs w:val="32"/>
                <w:bdr w:val="none" w:sz="0" w:space="0" w:color="auto" w:frame="1"/>
                <w:lang w:eastAsia="ru-RU"/>
              </w:rPr>
            </w:pPr>
          </w:p>
        </w:tc>
      </w:tr>
      <w:tr w:rsidR="00952090" w:rsidRPr="00FB35BD" w:rsidTr="00865580">
        <w:trPr>
          <w:trHeight w:val="3393"/>
        </w:trPr>
        <w:tc>
          <w:tcPr>
            <w:tcW w:w="7937" w:type="dxa"/>
          </w:tcPr>
          <w:p w:rsidR="00952090" w:rsidRPr="0085252F" w:rsidRDefault="00952090" w:rsidP="00EF3F91">
            <w:pPr>
              <w:shd w:val="clear" w:color="auto" w:fill="FFFFFF"/>
              <w:spacing w:after="0" w:line="240" w:lineRule="auto"/>
              <w:ind w:left="34" w:right="450" w:firstLine="533"/>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85252F">
              <w:rPr>
                <w:rFonts w:ascii="Times New Roman" w:eastAsia="Times New Roman" w:hAnsi="Times New Roman" w:cs="Times New Roman"/>
                <w:b/>
                <w:bCs/>
                <w:color w:val="000000"/>
                <w:sz w:val="28"/>
                <w:szCs w:val="28"/>
                <w:bdr w:val="none" w:sz="0" w:space="0" w:color="auto" w:frame="1"/>
                <w:lang w:eastAsia="ru-RU"/>
              </w:rPr>
              <w:t>Зміст</w:t>
            </w:r>
          </w:p>
          <w:p w:rsidR="00952090" w:rsidRPr="0091754C" w:rsidRDefault="0091754C" w:rsidP="00EF3F91">
            <w:pPr>
              <w:spacing w:after="0" w:line="240" w:lineRule="auto"/>
              <w:ind w:left="34" w:firstLine="533"/>
              <w:rPr>
                <w:rStyle w:val="a4"/>
                <w:rFonts w:ascii="Times New Roman" w:hAnsi="Times New Roman" w:cs="Times New Roman"/>
                <w:b/>
                <w:szCs w:val="24"/>
              </w:rPr>
            </w:pPr>
            <w:r>
              <w:rPr>
                <w:rFonts w:ascii="Times New Roman" w:hAnsi="Times New Roman" w:cs="Times New Roman"/>
                <w:b/>
                <w:szCs w:val="24"/>
              </w:rPr>
              <w:fldChar w:fldCharType="begin"/>
            </w:r>
            <w:r>
              <w:rPr>
                <w:rFonts w:ascii="Times New Roman" w:hAnsi="Times New Roman" w:cs="Times New Roman"/>
                <w:b/>
                <w:szCs w:val="24"/>
              </w:rPr>
              <w:instrText xml:space="preserve"> HYPERLINK  \l "Розділ_1" </w:instrText>
            </w:r>
            <w:r>
              <w:rPr>
                <w:rFonts w:ascii="Times New Roman" w:hAnsi="Times New Roman" w:cs="Times New Roman"/>
                <w:b/>
                <w:szCs w:val="24"/>
              </w:rPr>
              <w:fldChar w:fldCharType="separate"/>
            </w:r>
            <w:r w:rsidR="00952090" w:rsidRPr="0091754C">
              <w:rPr>
                <w:rStyle w:val="a4"/>
                <w:rFonts w:ascii="Times New Roman" w:hAnsi="Times New Roman" w:cs="Times New Roman"/>
                <w:b/>
                <w:szCs w:val="24"/>
              </w:rPr>
              <w:t>Розділ І. Загальні положення</w:t>
            </w:r>
          </w:p>
          <w:p w:rsidR="00952090" w:rsidRPr="00C67FF8" w:rsidRDefault="0091754C" w:rsidP="00EF3F91">
            <w:pPr>
              <w:spacing w:after="0" w:line="240" w:lineRule="auto"/>
              <w:ind w:left="34" w:firstLine="533"/>
              <w:rPr>
                <w:rFonts w:ascii="Times New Roman" w:hAnsi="Times New Roman" w:cs="Times New Roman"/>
                <w:szCs w:val="24"/>
              </w:rPr>
            </w:pPr>
            <w:r>
              <w:rPr>
                <w:rFonts w:ascii="Times New Roman" w:hAnsi="Times New Roman" w:cs="Times New Roman"/>
                <w:b/>
                <w:szCs w:val="24"/>
              </w:rPr>
              <w:fldChar w:fldCharType="end"/>
            </w:r>
            <w:r w:rsidR="00952090" w:rsidRPr="00C67FF8">
              <w:rPr>
                <w:rFonts w:ascii="Times New Roman" w:hAnsi="Times New Roman" w:cs="Times New Roman"/>
                <w:szCs w:val="24"/>
              </w:rPr>
              <w:t xml:space="preserve">Глава 1. </w:t>
            </w:r>
            <w:hyperlink w:anchor="Розділ_1_глава_1" w:history="1">
              <w:r w:rsidR="00952090" w:rsidRPr="00C67FF8">
                <w:rPr>
                  <w:rStyle w:val="a4"/>
                  <w:rFonts w:ascii="Times New Roman" w:hAnsi="Times New Roman" w:cs="Times New Roman"/>
                  <w:szCs w:val="24"/>
                </w:rPr>
                <w:t>Загальні засади, терміни та скорочення</w:t>
              </w:r>
            </w:hyperlink>
          </w:p>
          <w:p w:rsidR="00952090" w:rsidRPr="00C67FF8" w:rsidRDefault="00952090" w:rsidP="00EF3F91">
            <w:pPr>
              <w:spacing w:after="0" w:line="240" w:lineRule="auto"/>
              <w:ind w:left="34" w:firstLine="533"/>
              <w:rPr>
                <w:rFonts w:ascii="Times New Roman" w:hAnsi="Times New Roman" w:cs="Times New Roman"/>
                <w:szCs w:val="24"/>
              </w:rPr>
            </w:pPr>
            <w:r w:rsidRPr="00C67FF8">
              <w:rPr>
                <w:rFonts w:ascii="Times New Roman" w:hAnsi="Times New Roman" w:cs="Times New Roman"/>
                <w:szCs w:val="24"/>
              </w:rPr>
              <w:t xml:space="preserve">Глава 2. </w:t>
            </w:r>
            <w:hyperlink w:anchor="Розділ_1_глава_2" w:history="1">
              <w:r w:rsidRPr="00C67FF8">
                <w:rPr>
                  <w:rStyle w:val="a4"/>
                  <w:rFonts w:ascii="Times New Roman" w:hAnsi="Times New Roman" w:cs="Times New Roman"/>
                  <w:szCs w:val="24"/>
                </w:rPr>
                <w:t>Основні функції оператора газосховищ</w:t>
              </w:r>
            </w:hyperlink>
          </w:p>
          <w:p w:rsidR="00952090" w:rsidRPr="00C67FF8" w:rsidRDefault="00952090" w:rsidP="00EF3F91">
            <w:pPr>
              <w:spacing w:after="0" w:line="240" w:lineRule="auto"/>
              <w:ind w:left="34" w:firstLine="533"/>
              <w:rPr>
                <w:rStyle w:val="a4"/>
                <w:rFonts w:ascii="Times New Roman" w:hAnsi="Times New Roman" w:cs="Times New Roman"/>
                <w:szCs w:val="24"/>
              </w:rPr>
            </w:pPr>
            <w:r w:rsidRPr="00C67FF8">
              <w:rPr>
                <w:rFonts w:ascii="Times New Roman" w:hAnsi="Times New Roman" w:cs="Times New Roman"/>
                <w:szCs w:val="24"/>
              </w:rPr>
              <w:t xml:space="preserve">Глава 3. </w:t>
            </w:r>
            <w:hyperlink w:anchor="Розділ_1_глава_3" w:history="1">
              <w:r w:rsidRPr="00C67FF8">
                <w:rPr>
                  <w:rStyle w:val="a4"/>
                  <w:rFonts w:ascii="Times New Roman" w:hAnsi="Times New Roman" w:cs="Times New Roman"/>
                  <w:szCs w:val="24"/>
                </w:rPr>
                <w:t>Обов’язки оператора газосховищ</w:t>
              </w:r>
            </w:hyperlink>
          </w:p>
          <w:p w:rsidR="00952090" w:rsidRPr="00C67FF8" w:rsidRDefault="00952090" w:rsidP="00EF3F91">
            <w:pPr>
              <w:spacing w:after="0" w:line="240" w:lineRule="auto"/>
              <w:ind w:left="34" w:firstLine="533"/>
              <w:rPr>
                <w:rStyle w:val="a4"/>
                <w:rFonts w:ascii="Times New Roman" w:hAnsi="Times New Roman" w:cs="Times New Roman"/>
                <w:szCs w:val="24"/>
              </w:rPr>
            </w:pPr>
            <w:r w:rsidRPr="00C67FF8">
              <w:rPr>
                <w:rFonts w:ascii="Times New Roman" w:hAnsi="Times New Roman" w:cs="Times New Roman"/>
                <w:szCs w:val="24"/>
              </w:rPr>
              <w:t xml:space="preserve">Глава </w:t>
            </w:r>
            <w:r w:rsidRPr="00C67FF8">
              <w:rPr>
                <w:rFonts w:ascii="Times New Roman" w:hAnsi="Times New Roman" w:cs="Times New Roman"/>
                <w:szCs w:val="24"/>
                <w:lang w:val="ru-RU"/>
              </w:rPr>
              <w:t>4</w:t>
            </w:r>
            <w:r w:rsidRPr="00C67FF8">
              <w:rPr>
                <w:rFonts w:ascii="Times New Roman" w:hAnsi="Times New Roman" w:cs="Times New Roman"/>
                <w:szCs w:val="24"/>
              </w:rPr>
              <w:t xml:space="preserve">. </w:t>
            </w:r>
            <w:hyperlink w:anchor="Розділ_1_глава_4" w:history="1">
              <w:r w:rsidRPr="00C67FF8">
                <w:rPr>
                  <w:rStyle w:val="a4"/>
                  <w:rFonts w:ascii="Times New Roman" w:hAnsi="Times New Roman" w:cs="Times New Roman"/>
                  <w:szCs w:val="24"/>
                </w:rPr>
                <w:t>Умови взаємодії з оператором газосховищ</w:t>
              </w:r>
            </w:hyperlink>
          </w:p>
          <w:p w:rsidR="00B1584A" w:rsidRPr="00C67FF8" w:rsidRDefault="00B1584A" w:rsidP="00865580">
            <w:pPr>
              <w:spacing w:after="0" w:line="240" w:lineRule="auto"/>
              <w:rPr>
                <w:rFonts w:ascii="Times New Roman" w:hAnsi="Times New Roman" w:cs="Times New Roman"/>
                <w:szCs w:val="24"/>
              </w:rPr>
            </w:pPr>
          </w:p>
          <w:p w:rsidR="00952090" w:rsidRPr="00C67FF8" w:rsidRDefault="00AA5818" w:rsidP="00C67FF8">
            <w:pPr>
              <w:spacing w:after="0" w:line="240" w:lineRule="auto"/>
              <w:ind w:left="34" w:firstLine="533"/>
              <w:rPr>
                <w:rFonts w:ascii="Times New Roman" w:hAnsi="Times New Roman" w:cs="Times New Roman"/>
                <w:b/>
                <w:szCs w:val="24"/>
              </w:rPr>
            </w:pPr>
            <w:hyperlink w:anchor="Розділ_2" w:history="1">
              <w:r w:rsidR="00952090" w:rsidRPr="006B3F2D">
                <w:rPr>
                  <w:rStyle w:val="a4"/>
                  <w:rFonts w:ascii="Times New Roman" w:hAnsi="Times New Roman" w:cs="Times New Roman"/>
                  <w:b/>
                  <w:szCs w:val="24"/>
                </w:rPr>
                <w:t>Розділ ІІ Характеристика газосховищ, визнач</w:t>
              </w:r>
              <w:r w:rsidR="00C67FF8" w:rsidRPr="006B3F2D">
                <w:rPr>
                  <w:rStyle w:val="a4"/>
                  <w:rFonts w:ascii="Times New Roman" w:hAnsi="Times New Roman" w:cs="Times New Roman"/>
                  <w:b/>
                  <w:szCs w:val="24"/>
                </w:rPr>
                <w:t>ення точок входу і точок виходу</w:t>
              </w:r>
            </w:hyperlink>
          </w:p>
          <w:p w:rsidR="00952090" w:rsidRPr="00C67FF8" w:rsidRDefault="00952090" w:rsidP="00EF3F91">
            <w:pPr>
              <w:spacing w:after="0" w:line="240" w:lineRule="auto"/>
              <w:ind w:left="34" w:firstLine="533"/>
              <w:rPr>
                <w:rFonts w:ascii="Times New Roman" w:hAnsi="Times New Roman" w:cs="Times New Roman"/>
                <w:szCs w:val="24"/>
              </w:rPr>
            </w:pPr>
            <w:r w:rsidRPr="00C67FF8">
              <w:rPr>
                <w:rFonts w:ascii="Times New Roman" w:hAnsi="Times New Roman" w:cs="Times New Roman"/>
                <w:szCs w:val="24"/>
              </w:rPr>
              <w:t xml:space="preserve">Глава </w:t>
            </w:r>
            <w:r w:rsidRPr="00C67FF8">
              <w:rPr>
                <w:rFonts w:ascii="Times New Roman" w:hAnsi="Times New Roman" w:cs="Times New Roman"/>
                <w:szCs w:val="24"/>
                <w:lang w:val="ru-RU"/>
              </w:rPr>
              <w:t>1</w:t>
            </w:r>
            <w:r w:rsidRPr="00C67FF8">
              <w:rPr>
                <w:rFonts w:ascii="Times New Roman" w:hAnsi="Times New Roman" w:cs="Times New Roman"/>
                <w:szCs w:val="24"/>
              </w:rPr>
              <w:t xml:space="preserve">. </w:t>
            </w:r>
            <w:hyperlink w:anchor="Розділ_2_глава_1" w:history="1">
              <w:r w:rsidRPr="00C67FF8">
                <w:rPr>
                  <w:rStyle w:val="a4"/>
                  <w:rFonts w:ascii="Times New Roman" w:hAnsi="Times New Roman" w:cs="Times New Roman"/>
                  <w:szCs w:val="24"/>
                </w:rPr>
                <w:t>Характеристика газосховищ</w:t>
              </w:r>
            </w:hyperlink>
          </w:p>
          <w:p w:rsidR="00865580" w:rsidRPr="00865580" w:rsidRDefault="00952090" w:rsidP="00865580">
            <w:pPr>
              <w:spacing w:after="0" w:line="240" w:lineRule="auto"/>
              <w:ind w:left="34" w:firstLine="533"/>
              <w:rPr>
                <w:rStyle w:val="a4"/>
                <w:rFonts w:ascii="Times New Roman" w:hAnsi="Times New Roman" w:cs="Times New Roman"/>
                <w:color w:val="auto"/>
                <w:szCs w:val="24"/>
                <w:u w:val="none"/>
              </w:rPr>
            </w:pPr>
            <w:r w:rsidRPr="00C67FF8">
              <w:rPr>
                <w:rFonts w:ascii="Times New Roman" w:hAnsi="Times New Roman" w:cs="Times New Roman"/>
                <w:szCs w:val="24"/>
              </w:rPr>
              <w:t xml:space="preserve">Глава </w:t>
            </w:r>
            <w:r w:rsidRPr="00C67FF8">
              <w:rPr>
                <w:rFonts w:ascii="Times New Roman" w:hAnsi="Times New Roman" w:cs="Times New Roman"/>
                <w:szCs w:val="24"/>
                <w:lang w:val="ru-RU"/>
              </w:rPr>
              <w:t>2</w:t>
            </w:r>
            <w:r w:rsidRPr="00C67FF8">
              <w:rPr>
                <w:rFonts w:ascii="Times New Roman" w:hAnsi="Times New Roman" w:cs="Times New Roman"/>
                <w:szCs w:val="24"/>
              </w:rPr>
              <w:t xml:space="preserve">. </w:t>
            </w:r>
            <w:hyperlink w:anchor="Розділ_2_глава_2" w:history="1">
              <w:r w:rsidR="008428D8" w:rsidRPr="006B3F2D">
                <w:rPr>
                  <w:rStyle w:val="a4"/>
                  <w:rFonts w:ascii="Times New Roman" w:hAnsi="Times New Roman" w:cs="Times New Roman"/>
                  <w:szCs w:val="24"/>
                </w:rPr>
                <w:t>Визначення точок входу і точок виходу газотранспортної системи з/до газосховища</w:t>
              </w:r>
            </w:hyperlink>
          </w:p>
          <w:p w:rsidR="00952090" w:rsidRPr="00865580" w:rsidRDefault="00AA5818" w:rsidP="00865580">
            <w:pPr>
              <w:spacing w:after="0" w:line="240" w:lineRule="auto"/>
              <w:ind w:left="34" w:firstLine="533"/>
              <w:rPr>
                <w:rFonts w:ascii="Times New Roman" w:hAnsi="Times New Roman" w:cs="Times New Roman"/>
                <w:b/>
                <w:szCs w:val="24"/>
              </w:rPr>
            </w:pPr>
            <w:hyperlink w:anchor="Розділ_3" w:history="1">
              <w:r w:rsidR="00952090" w:rsidRPr="006B3F2D">
                <w:rPr>
                  <w:rStyle w:val="a4"/>
                  <w:rFonts w:ascii="Times New Roman" w:hAnsi="Times New Roman" w:cs="Times New Roman"/>
                  <w:b/>
                  <w:szCs w:val="24"/>
                </w:rPr>
                <w:t>Розділ ІІІ Норми якості, фізико-хімічні показники та інші характеристики природного газу, правила обліку та документальне оформлення приймання-передачі природного газ</w:t>
              </w:r>
              <w:r w:rsidR="00865580" w:rsidRPr="006B3F2D">
                <w:rPr>
                  <w:rStyle w:val="a4"/>
                  <w:rFonts w:ascii="Times New Roman" w:hAnsi="Times New Roman" w:cs="Times New Roman"/>
                  <w:b/>
                  <w:szCs w:val="24"/>
                </w:rPr>
                <w:t>у</w:t>
              </w:r>
            </w:hyperlink>
          </w:p>
          <w:p w:rsidR="00952090" w:rsidRDefault="00952090" w:rsidP="00EF3F91">
            <w:pPr>
              <w:spacing w:after="0" w:line="240" w:lineRule="auto"/>
              <w:ind w:left="34" w:firstLine="533"/>
              <w:rPr>
                <w:rStyle w:val="a4"/>
                <w:rFonts w:ascii="Times New Roman" w:hAnsi="Times New Roman" w:cs="Times New Roman"/>
                <w:szCs w:val="24"/>
              </w:rPr>
            </w:pPr>
            <w:r w:rsidRPr="00C67FF8">
              <w:rPr>
                <w:rFonts w:ascii="Times New Roman" w:hAnsi="Times New Roman" w:cs="Times New Roman"/>
                <w:szCs w:val="24"/>
              </w:rPr>
              <w:t xml:space="preserve">Глава </w:t>
            </w:r>
            <w:r w:rsidRPr="00C67FF8">
              <w:rPr>
                <w:rFonts w:ascii="Times New Roman" w:hAnsi="Times New Roman" w:cs="Times New Roman"/>
                <w:szCs w:val="24"/>
                <w:lang w:val="ru-RU"/>
              </w:rPr>
              <w:t>1</w:t>
            </w:r>
            <w:r w:rsidRPr="00C67FF8">
              <w:rPr>
                <w:rFonts w:ascii="Times New Roman" w:hAnsi="Times New Roman" w:cs="Times New Roman"/>
                <w:szCs w:val="24"/>
              </w:rPr>
              <w:t xml:space="preserve">. </w:t>
            </w:r>
            <w:hyperlink w:anchor="Розділ_3_глава_1" w:history="1">
              <w:r w:rsidRPr="00C67FF8">
                <w:rPr>
                  <w:rStyle w:val="a4"/>
                  <w:rFonts w:ascii="Times New Roman" w:hAnsi="Times New Roman" w:cs="Times New Roman"/>
                  <w:szCs w:val="24"/>
                </w:rPr>
                <w:t>Норми якості, фізико-хімічні показники та інші характеристики природного газу, що допускається до закачування/відбору до/з газосховищ</w:t>
              </w:r>
            </w:hyperlink>
          </w:p>
          <w:p w:rsidR="00865580" w:rsidRPr="00C67FF8" w:rsidRDefault="00865580" w:rsidP="00EF3F91">
            <w:pPr>
              <w:spacing w:after="0" w:line="240" w:lineRule="auto"/>
              <w:ind w:left="34" w:firstLine="533"/>
              <w:rPr>
                <w:rFonts w:ascii="Times New Roman" w:hAnsi="Times New Roman" w:cs="Times New Roman"/>
                <w:szCs w:val="24"/>
              </w:rPr>
            </w:pPr>
          </w:p>
          <w:p w:rsidR="00952090" w:rsidRPr="006B3F2D" w:rsidRDefault="00952090" w:rsidP="00EF3F91">
            <w:pPr>
              <w:spacing w:after="0" w:line="240" w:lineRule="auto"/>
              <w:ind w:left="34" w:firstLine="533"/>
              <w:rPr>
                <w:rStyle w:val="a4"/>
                <w:rFonts w:ascii="Times New Roman" w:hAnsi="Times New Roman" w:cs="Times New Roman"/>
                <w:szCs w:val="24"/>
              </w:rPr>
            </w:pPr>
            <w:r w:rsidRPr="00C67FF8">
              <w:rPr>
                <w:rFonts w:ascii="Times New Roman" w:hAnsi="Times New Roman" w:cs="Times New Roman"/>
                <w:szCs w:val="24"/>
              </w:rPr>
              <w:t xml:space="preserve">Глава </w:t>
            </w:r>
            <w:r w:rsidRPr="00C67FF8">
              <w:rPr>
                <w:rFonts w:ascii="Times New Roman" w:hAnsi="Times New Roman" w:cs="Times New Roman"/>
                <w:szCs w:val="24"/>
                <w:lang w:val="ru-RU"/>
              </w:rPr>
              <w:t>2</w:t>
            </w:r>
            <w:r w:rsidRPr="00C67FF8">
              <w:rPr>
                <w:rFonts w:ascii="Times New Roman" w:hAnsi="Times New Roman" w:cs="Times New Roman"/>
                <w:szCs w:val="24"/>
              </w:rPr>
              <w:t xml:space="preserve">. </w:t>
            </w:r>
            <w:r w:rsidR="006B3F2D">
              <w:rPr>
                <w:rFonts w:ascii="Times New Roman" w:hAnsi="Times New Roman" w:cs="Times New Roman"/>
                <w:szCs w:val="24"/>
              </w:rPr>
              <w:fldChar w:fldCharType="begin"/>
            </w:r>
            <w:r w:rsidR="006B3F2D">
              <w:rPr>
                <w:rFonts w:ascii="Times New Roman" w:hAnsi="Times New Roman" w:cs="Times New Roman"/>
                <w:szCs w:val="24"/>
              </w:rPr>
              <w:instrText xml:space="preserve"> HYPERLINK  \l "Розділ_3_глава_2" </w:instrText>
            </w:r>
            <w:r w:rsidR="006B3F2D">
              <w:rPr>
                <w:rFonts w:ascii="Times New Roman" w:hAnsi="Times New Roman" w:cs="Times New Roman"/>
                <w:szCs w:val="24"/>
              </w:rPr>
              <w:fldChar w:fldCharType="separate"/>
            </w:r>
            <w:r w:rsidRPr="006B3F2D">
              <w:rPr>
                <w:rStyle w:val="a4"/>
                <w:rFonts w:ascii="Times New Roman" w:hAnsi="Times New Roman" w:cs="Times New Roman"/>
                <w:szCs w:val="24"/>
              </w:rPr>
              <w:t>Порядок обліку природного газу</w:t>
            </w:r>
          </w:p>
          <w:p w:rsidR="00952090" w:rsidRPr="006B3F2D" w:rsidRDefault="006B3F2D" w:rsidP="00EF3F91">
            <w:pPr>
              <w:spacing w:after="0" w:line="240" w:lineRule="auto"/>
              <w:ind w:left="34" w:firstLine="533"/>
              <w:rPr>
                <w:rStyle w:val="a4"/>
                <w:rFonts w:ascii="Times New Roman" w:hAnsi="Times New Roman" w:cs="Times New Roman"/>
                <w:szCs w:val="24"/>
              </w:rPr>
            </w:pPr>
            <w:r>
              <w:rPr>
                <w:rFonts w:ascii="Times New Roman" w:hAnsi="Times New Roman" w:cs="Times New Roman"/>
                <w:szCs w:val="24"/>
              </w:rPr>
              <w:fldChar w:fldCharType="end"/>
            </w:r>
            <w:r w:rsidR="00952090" w:rsidRPr="00C67FF8">
              <w:rPr>
                <w:rFonts w:ascii="Times New Roman" w:hAnsi="Times New Roman" w:cs="Times New Roman"/>
                <w:szCs w:val="24"/>
              </w:rPr>
              <w:t xml:space="preserve">Глава </w:t>
            </w:r>
            <w:r w:rsidR="00952090" w:rsidRPr="00C67FF8">
              <w:rPr>
                <w:rFonts w:ascii="Times New Roman" w:hAnsi="Times New Roman" w:cs="Times New Roman"/>
                <w:szCs w:val="24"/>
                <w:lang w:val="ru-RU"/>
              </w:rPr>
              <w:t>3</w:t>
            </w:r>
            <w:r w:rsidR="00952090" w:rsidRPr="00C67FF8">
              <w:rPr>
                <w:rFonts w:ascii="Times New Roman" w:hAnsi="Times New Roman" w:cs="Times New Roman"/>
                <w:szCs w:val="24"/>
              </w:rPr>
              <w:t xml:space="preserve">. </w:t>
            </w:r>
            <w:r>
              <w:rPr>
                <w:rFonts w:ascii="Times New Roman" w:hAnsi="Times New Roman" w:cs="Times New Roman"/>
                <w:szCs w:val="24"/>
              </w:rPr>
              <w:fldChar w:fldCharType="begin"/>
            </w:r>
            <w:r>
              <w:rPr>
                <w:rFonts w:ascii="Times New Roman" w:hAnsi="Times New Roman" w:cs="Times New Roman"/>
                <w:szCs w:val="24"/>
              </w:rPr>
              <w:instrText xml:space="preserve"> HYPERLINK  \l "Розділ_3_глава_3" </w:instrText>
            </w:r>
            <w:r>
              <w:rPr>
                <w:rFonts w:ascii="Times New Roman" w:hAnsi="Times New Roman" w:cs="Times New Roman"/>
                <w:szCs w:val="24"/>
              </w:rPr>
              <w:fldChar w:fldCharType="separate"/>
            </w:r>
            <w:r w:rsidR="00952090" w:rsidRPr="006B3F2D">
              <w:rPr>
                <w:rStyle w:val="a4"/>
                <w:rFonts w:ascii="Times New Roman" w:hAnsi="Times New Roman" w:cs="Times New Roman"/>
                <w:szCs w:val="24"/>
              </w:rPr>
              <w:t>Порядо</w:t>
            </w:r>
            <w:r w:rsidR="008428D8" w:rsidRPr="006B3F2D">
              <w:rPr>
                <w:rStyle w:val="a4"/>
                <w:rFonts w:ascii="Times New Roman" w:hAnsi="Times New Roman" w:cs="Times New Roman"/>
                <w:szCs w:val="24"/>
              </w:rPr>
              <w:t>к перевірок, повірок, експертиз</w:t>
            </w:r>
            <w:r w:rsidR="00952090" w:rsidRPr="006B3F2D">
              <w:rPr>
                <w:rStyle w:val="a4"/>
                <w:rFonts w:ascii="Times New Roman" w:hAnsi="Times New Roman" w:cs="Times New Roman"/>
                <w:szCs w:val="24"/>
              </w:rPr>
              <w:t xml:space="preserve"> вузлів обліку газу</w:t>
            </w:r>
          </w:p>
          <w:p w:rsidR="00865580" w:rsidRPr="00C67FF8" w:rsidRDefault="006B3F2D" w:rsidP="00EF3F91">
            <w:pPr>
              <w:spacing w:after="0" w:line="240" w:lineRule="auto"/>
              <w:ind w:left="34" w:firstLine="533"/>
              <w:rPr>
                <w:rFonts w:ascii="Times New Roman" w:hAnsi="Times New Roman" w:cs="Times New Roman"/>
                <w:szCs w:val="24"/>
              </w:rPr>
            </w:pPr>
            <w:r>
              <w:rPr>
                <w:rFonts w:ascii="Times New Roman" w:hAnsi="Times New Roman" w:cs="Times New Roman"/>
                <w:szCs w:val="24"/>
              </w:rPr>
              <w:fldChar w:fldCharType="end"/>
            </w:r>
          </w:p>
          <w:p w:rsidR="00952090" w:rsidRPr="006B3F2D" w:rsidRDefault="00952090" w:rsidP="00EF3F91">
            <w:pPr>
              <w:spacing w:after="0" w:line="240" w:lineRule="auto"/>
              <w:ind w:left="34" w:firstLine="533"/>
              <w:rPr>
                <w:rStyle w:val="a4"/>
                <w:rFonts w:ascii="Times New Roman" w:hAnsi="Times New Roman" w:cs="Times New Roman"/>
                <w:szCs w:val="24"/>
              </w:rPr>
            </w:pPr>
            <w:r w:rsidRPr="00C67FF8">
              <w:rPr>
                <w:rFonts w:ascii="Times New Roman" w:hAnsi="Times New Roman" w:cs="Times New Roman"/>
                <w:szCs w:val="24"/>
              </w:rPr>
              <w:t xml:space="preserve">Глава </w:t>
            </w:r>
            <w:r w:rsidRPr="00C67FF8">
              <w:rPr>
                <w:rFonts w:ascii="Times New Roman" w:hAnsi="Times New Roman" w:cs="Times New Roman"/>
                <w:szCs w:val="24"/>
                <w:lang w:val="ru-RU"/>
              </w:rPr>
              <w:t>4</w:t>
            </w:r>
            <w:r w:rsidRPr="00C67FF8">
              <w:rPr>
                <w:rFonts w:ascii="Times New Roman" w:hAnsi="Times New Roman" w:cs="Times New Roman"/>
                <w:szCs w:val="24"/>
              </w:rPr>
              <w:t xml:space="preserve">. </w:t>
            </w:r>
            <w:r w:rsidR="006B3F2D">
              <w:rPr>
                <w:rFonts w:ascii="Times New Roman" w:hAnsi="Times New Roman" w:cs="Times New Roman"/>
                <w:szCs w:val="24"/>
              </w:rPr>
              <w:fldChar w:fldCharType="begin"/>
            </w:r>
            <w:r w:rsidR="006B3F2D">
              <w:rPr>
                <w:rFonts w:ascii="Times New Roman" w:hAnsi="Times New Roman" w:cs="Times New Roman"/>
                <w:szCs w:val="24"/>
              </w:rPr>
              <w:instrText xml:space="preserve"> HYPERLINK  \l "Розділ_3_глава_4" </w:instrText>
            </w:r>
            <w:r w:rsidR="006B3F2D">
              <w:rPr>
                <w:rFonts w:ascii="Times New Roman" w:hAnsi="Times New Roman" w:cs="Times New Roman"/>
                <w:szCs w:val="24"/>
              </w:rPr>
              <w:fldChar w:fldCharType="separate"/>
            </w:r>
            <w:r w:rsidRPr="006B3F2D">
              <w:rPr>
                <w:rStyle w:val="a4"/>
                <w:rFonts w:ascii="Times New Roman" w:hAnsi="Times New Roman" w:cs="Times New Roman"/>
                <w:szCs w:val="24"/>
              </w:rPr>
              <w:t xml:space="preserve">Порядок ведення </w:t>
            </w:r>
            <w:r w:rsidR="008428D8" w:rsidRPr="006B3F2D">
              <w:rPr>
                <w:rStyle w:val="a4"/>
                <w:rFonts w:ascii="Times New Roman" w:hAnsi="Times New Roman" w:cs="Times New Roman"/>
                <w:szCs w:val="24"/>
              </w:rPr>
              <w:t xml:space="preserve">обліку </w:t>
            </w:r>
            <w:r w:rsidRPr="006B3F2D">
              <w:rPr>
                <w:rStyle w:val="a4"/>
                <w:rFonts w:ascii="Times New Roman" w:hAnsi="Times New Roman" w:cs="Times New Roman"/>
                <w:szCs w:val="24"/>
              </w:rPr>
              <w:t>газу у разі несправності або виведення комерційного ВОГ (ПВВГ) з експлуатації</w:t>
            </w:r>
          </w:p>
          <w:p w:rsidR="00952090" w:rsidRPr="006B3F2D" w:rsidRDefault="006B3F2D" w:rsidP="00EF3F91">
            <w:pPr>
              <w:spacing w:after="0" w:line="240" w:lineRule="auto"/>
              <w:ind w:left="34" w:firstLine="533"/>
              <w:rPr>
                <w:rStyle w:val="a4"/>
                <w:rFonts w:ascii="Times New Roman" w:hAnsi="Times New Roman" w:cs="Times New Roman"/>
                <w:szCs w:val="24"/>
              </w:rPr>
            </w:pPr>
            <w:r>
              <w:rPr>
                <w:rFonts w:ascii="Times New Roman" w:hAnsi="Times New Roman" w:cs="Times New Roman"/>
                <w:szCs w:val="24"/>
              </w:rPr>
              <w:fldChar w:fldCharType="end"/>
            </w:r>
            <w:r w:rsidR="00952090" w:rsidRPr="00C67FF8">
              <w:rPr>
                <w:rFonts w:ascii="Times New Roman" w:hAnsi="Times New Roman" w:cs="Times New Roman"/>
                <w:szCs w:val="24"/>
              </w:rPr>
              <w:t xml:space="preserve">Глава </w:t>
            </w:r>
            <w:r w:rsidR="00952090" w:rsidRPr="00C67FF8">
              <w:rPr>
                <w:rFonts w:ascii="Times New Roman" w:hAnsi="Times New Roman" w:cs="Times New Roman"/>
                <w:szCs w:val="24"/>
                <w:lang w:val="ru-RU"/>
              </w:rPr>
              <w:t>5</w:t>
            </w:r>
            <w:r w:rsidR="00952090" w:rsidRPr="00C67FF8">
              <w:rPr>
                <w:rFonts w:ascii="Times New Roman" w:hAnsi="Times New Roman" w:cs="Times New Roman"/>
                <w:szCs w:val="24"/>
              </w:rPr>
              <w:t xml:space="preserve">. </w:t>
            </w:r>
            <w:r>
              <w:rPr>
                <w:rFonts w:ascii="Times New Roman" w:hAnsi="Times New Roman" w:cs="Times New Roman"/>
                <w:szCs w:val="24"/>
              </w:rPr>
              <w:fldChar w:fldCharType="begin"/>
            </w:r>
            <w:r>
              <w:rPr>
                <w:rFonts w:ascii="Times New Roman" w:hAnsi="Times New Roman" w:cs="Times New Roman"/>
                <w:szCs w:val="24"/>
              </w:rPr>
              <w:instrText xml:space="preserve"> HYPERLINK  \l "Розділ_3_глава_5" </w:instrText>
            </w:r>
            <w:r>
              <w:rPr>
                <w:rFonts w:ascii="Times New Roman" w:hAnsi="Times New Roman" w:cs="Times New Roman"/>
                <w:szCs w:val="24"/>
              </w:rPr>
              <w:fldChar w:fldCharType="separate"/>
            </w:r>
            <w:r w:rsidR="00952090" w:rsidRPr="006B3F2D">
              <w:rPr>
                <w:rStyle w:val="a4"/>
                <w:rFonts w:ascii="Times New Roman" w:hAnsi="Times New Roman" w:cs="Times New Roman"/>
                <w:szCs w:val="24"/>
              </w:rPr>
              <w:t>Порядок вирішення спірних питань щодо обсягу та ФХП переданого/прийнятого газу</w:t>
            </w:r>
          </w:p>
          <w:p w:rsidR="00952090" w:rsidRPr="006B3F2D" w:rsidRDefault="006B3F2D" w:rsidP="00EF3F91">
            <w:pPr>
              <w:spacing w:after="0" w:line="240" w:lineRule="auto"/>
              <w:ind w:left="34" w:firstLine="533"/>
              <w:rPr>
                <w:rStyle w:val="a4"/>
                <w:rFonts w:ascii="Times New Roman" w:hAnsi="Times New Roman" w:cs="Times New Roman"/>
                <w:szCs w:val="24"/>
              </w:rPr>
            </w:pPr>
            <w:r>
              <w:rPr>
                <w:rFonts w:ascii="Times New Roman" w:hAnsi="Times New Roman" w:cs="Times New Roman"/>
                <w:szCs w:val="24"/>
              </w:rPr>
              <w:fldChar w:fldCharType="end"/>
            </w:r>
            <w:r w:rsidR="00952090" w:rsidRPr="00C67FF8">
              <w:rPr>
                <w:rFonts w:ascii="Times New Roman" w:hAnsi="Times New Roman" w:cs="Times New Roman"/>
                <w:szCs w:val="24"/>
              </w:rPr>
              <w:t xml:space="preserve">Глава </w:t>
            </w:r>
            <w:r w:rsidR="00952090" w:rsidRPr="00C67FF8">
              <w:rPr>
                <w:rFonts w:ascii="Times New Roman" w:hAnsi="Times New Roman" w:cs="Times New Roman"/>
                <w:szCs w:val="24"/>
                <w:lang w:val="ru-RU"/>
              </w:rPr>
              <w:t>6</w:t>
            </w:r>
            <w:r w:rsidR="00952090" w:rsidRPr="00C67FF8">
              <w:rPr>
                <w:rFonts w:ascii="Times New Roman" w:hAnsi="Times New Roman" w:cs="Times New Roman"/>
                <w:szCs w:val="24"/>
              </w:rPr>
              <w:t xml:space="preserve">. </w:t>
            </w:r>
            <w:r>
              <w:rPr>
                <w:rFonts w:ascii="Times New Roman" w:hAnsi="Times New Roman" w:cs="Times New Roman"/>
                <w:szCs w:val="24"/>
              </w:rPr>
              <w:fldChar w:fldCharType="begin"/>
            </w:r>
            <w:r>
              <w:rPr>
                <w:rFonts w:ascii="Times New Roman" w:hAnsi="Times New Roman" w:cs="Times New Roman"/>
                <w:szCs w:val="24"/>
              </w:rPr>
              <w:instrText xml:space="preserve"> HYPERLINK  \l "Розділ_3_глава_6" </w:instrText>
            </w:r>
            <w:r>
              <w:rPr>
                <w:rFonts w:ascii="Times New Roman" w:hAnsi="Times New Roman" w:cs="Times New Roman"/>
                <w:szCs w:val="24"/>
              </w:rPr>
              <w:fldChar w:fldCharType="separate"/>
            </w:r>
            <w:r w:rsidR="00952090" w:rsidRPr="006B3F2D">
              <w:rPr>
                <w:rStyle w:val="a4"/>
                <w:rFonts w:ascii="Times New Roman" w:hAnsi="Times New Roman" w:cs="Times New Roman"/>
                <w:szCs w:val="24"/>
              </w:rPr>
              <w:t xml:space="preserve">Система збору та передачі даних </w:t>
            </w:r>
          </w:p>
          <w:p w:rsidR="00952090" w:rsidRPr="00C67FF8" w:rsidRDefault="006B3F2D" w:rsidP="00EF3F91">
            <w:pPr>
              <w:spacing w:after="0" w:line="240" w:lineRule="auto"/>
              <w:ind w:left="34" w:firstLine="533"/>
              <w:rPr>
                <w:rFonts w:ascii="Times New Roman" w:hAnsi="Times New Roman" w:cs="Times New Roman"/>
                <w:szCs w:val="24"/>
              </w:rPr>
            </w:pPr>
            <w:r>
              <w:rPr>
                <w:rFonts w:ascii="Times New Roman" w:hAnsi="Times New Roman" w:cs="Times New Roman"/>
                <w:szCs w:val="24"/>
              </w:rPr>
              <w:fldChar w:fldCharType="end"/>
            </w:r>
            <w:r w:rsidR="00952090" w:rsidRPr="00C67FF8">
              <w:rPr>
                <w:rFonts w:ascii="Times New Roman" w:hAnsi="Times New Roman" w:cs="Times New Roman"/>
                <w:szCs w:val="24"/>
              </w:rPr>
              <w:t>Глава 7</w:t>
            </w:r>
            <w:r w:rsidR="00952090" w:rsidRPr="00C67FF8">
              <w:rPr>
                <w:rFonts w:ascii="Times New Roman" w:hAnsi="Times New Roman" w:cs="Times New Roman"/>
                <w:szCs w:val="24"/>
                <w:lang w:val="ru-RU"/>
              </w:rPr>
              <w:t>.</w:t>
            </w:r>
            <w:r w:rsidR="00952090" w:rsidRPr="00865580">
              <w:rPr>
                <w:rFonts w:ascii="Times New Roman" w:hAnsi="Times New Roman" w:cs="Times New Roman"/>
                <w:szCs w:val="24"/>
                <w:lang w:val="ru-RU"/>
              </w:rPr>
              <w:t xml:space="preserve"> </w:t>
            </w:r>
            <w:hyperlink w:anchor="Розділ_3_глава_7" w:history="1">
              <w:r w:rsidR="00952090" w:rsidRPr="006B3F2D">
                <w:rPr>
                  <w:rStyle w:val="a4"/>
                  <w:rFonts w:ascii="Times New Roman" w:hAnsi="Times New Roman" w:cs="Times New Roman"/>
                  <w:szCs w:val="24"/>
                </w:rPr>
                <w:t>Документальне оформлення приймання-передачі природного газу</w:t>
              </w:r>
            </w:hyperlink>
            <w:r w:rsidR="00952090" w:rsidRPr="00C67FF8">
              <w:rPr>
                <w:rFonts w:ascii="Times New Roman" w:hAnsi="Times New Roman" w:cs="Times New Roman"/>
                <w:b/>
                <w:szCs w:val="24"/>
              </w:rPr>
              <w:t xml:space="preserve"> </w:t>
            </w:r>
          </w:p>
          <w:p w:rsidR="00952090" w:rsidRPr="00C67FF8" w:rsidRDefault="00952090" w:rsidP="00EF3F91">
            <w:pPr>
              <w:pStyle w:val="rvps2"/>
              <w:shd w:val="clear" w:color="auto" w:fill="FFFFFF"/>
              <w:spacing w:before="0" w:beforeAutospacing="0" w:after="0" w:afterAutospacing="0"/>
              <w:ind w:left="34" w:firstLine="533"/>
              <w:textAlignment w:val="baseline"/>
              <w:rPr>
                <w:color w:val="000000"/>
                <w:sz w:val="22"/>
              </w:rPr>
            </w:pPr>
            <w:r w:rsidRPr="00C67FF8">
              <w:rPr>
                <w:sz w:val="22"/>
              </w:rPr>
              <w:t xml:space="preserve">Глава </w:t>
            </w:r>
            <w:r w:rsidRPr="00C67FF8">
              <w:rPr>
                <w:sz w:val="22"/>
                <w:lang w:val="ru-RU"/>
              </w:rPr>
              <w:t>8</w:t>
            </w:r>
            <w:r w:rsidRPr="00C67FF8">
              <w:rPr>
                <w:sz w:val="22"/>
              </w:rPr>
              <w:t xml:space="preserve">. </w:t>
            </w:r>
            <w:hyperlink w:anchor="Розділ_3_глава_8" w:history="1">
              <w:r w:rsidRPr="006B3F2D">
                <w:rPr>
                  <w:rStyle w:val="a4"/>
                  <w:sz w:val="22"/>
                </w:rPr>
                <w:t>Залишок природного газу в газосховищах</w:t>
              </w:r>
            </w:hyperlink>
          </w:p>
          <w:p w:rsidR="00B1584A" w:rsidRPr="00C67FF8" w:rsidRDefault="00B1584A" w:rsidP="00865580">
            <w:pPr>
              <w:spacing w:after="0" w:line="240" w:lineRule="auto"/>
              <w:rPr>
                <w:rFonts w:ascii="Times New Roman" w:hAnsi="Times New Roman" w:cs="Times New Roman"/>
                <w:szCs w:val="24"/>
              </w:rPr>
            </w:pPr>
          </w:p>
          <w:p w:rsidR="00952090" w:rsidRPr="00865580" w:rsidRDefault="00AA5818" w:rsidP="00EF3F91">
            <w:pPr>
              <w:spacing w:after="0" w:line="240" w:lineRule="auto"/>
              <w:ind w:left="34" w:firstLine="533"/>
              <w:rPr>
                <w:rFonts w:ascii="Times New Roman" w:hAnsi="Times New Roman" w:cs="Times New Roman"/>
                <w:b/>
                <w:szCs w:val="24"/>
              </w:rPr>
            </w:pPr>
            <w:hyperlink w:anchor="Розділ_4" w:history="1">
              <w:r w:rsidR="00952090" w:rsidRPr="003F5B04">
                <w:rPr>
                  <w:rStyle w:val="a4"/>
                  <w:rFonts w:ascii="Times New Roman" w:hAnsi="Times New Roman" w:cs="Times New Roman"/>
                  <w:b/>
                  <w:szCs w:val="24"/>
                </w:rPr>
                <w:t>Розділ ІV. Послуги, що надаються оператором газосховищ</w:t>
              </w:r>
              <w:r w:rsidR="00F8111C" w:rsidRPr="003F5B04">
                <w:rPr>
                  <w:rStyle w:val="a4"/>
                  <w:rFonts w:ascii="Times New Roman" w:hAnsi="Times New Roman" w:cs="Times New Roman"/>
                  <w:b/>
                  <w:szCs w:val="24"/>
                </w:rPr>
                <w:t>а</w:t>
              </w:r>
            </w:hyperlink>
          </w:p>
          <w:p w:rsidR="00952090" w:rsidRPr="00C67FF8" w:rsidRDefault="003F5B04" w:rsidP="00EF3F91">
            <w:pPr>
              <w:spacing w:after="0" w:line="240" w:lineRule="auto"/>
              <w:ind w:left="34" w:firstLine="533"/>
              <w:rPr>
                <w:rFonts w:ascii="Times New Roman" w:hAnsi="Times New Roman" w:cs="Times New Roman"/>
                <w:szCs w:val="24"/>
              </w:rPr>
            </w:pPr>
            <w:r>
              <w:rPr>
                <w:rFonts w:ascii="Times New Roman" w:hAnsi="Times New Roman" w:cs="Times New Roman"/>
                <w:szCs w:val="24"/>
              </w:rPr>
              <w:t>Глава 1</w:t>
            </w:r>
            <w:r w:rsidR="00952090" w:rsidRPr="00C67FF8">
              <w:rPr>
                <w:rFonts w:ascii="Times New Roman" w:hAnsi="Times New Roman" w:cs="Times New Roman"/>
                <w:szCs w:val="24"/>
              </w:rPr>
              <w:t xml:space="preserve"> </w:t>
            </w:r>
            <w:hyperlink w:anchor="Розділ_4_глава_1" w:history="1">
              <w:r w:rsidR="00952090" w:rsidRPr="003F5B04">
                <w:rPr>
                  <w:rStyle w:val="a4"/>
                  <w:rFonts w:ascii="Times New Roman" w:hAnsi="Times New Roman" w:cs="Times New Roman"/>
                  <w:szCs w:val="24"/>
                </w:rPr>
                <w:t>Загальні положення</w:t>
              </w:r>
            </w:hyperlink>
          </w:p>
          <w:p w:rsidR="00952090" w:rsidRPr="00C67FF8" w:rsidRDefault="00952090" w:rsidP="00EF3F91">
            <w:pPr>
              <w:spacing w:after="0" w:line="240" w:lineRule="auto"/>
              <w:ind w:left="34" w:firstLine="533"/>
              <w:rPr>
                <w:rFonts w:ascii="Times New Roman" w:hAnsi="Times New Roman" w:cs="Times New Roman"/>
                <w:szCs w:val="24"/>
              </w:rPr>
            </w:pPr>
            <w:r w:rsidRPr="00C67FF8">
              <w:rPr>
                <w:rFonts w:ascii="Times New Roman" w:hAnsi="Times New Roman" w:cs="Times New Roman"/>
                <w:szCs w:val="24"/>
              </w:rPr>
              <w:t xml:space="preserve">Глава 2. </w:t>
            </w:r>
            <w:hyperlink w:anchor="Розділ_4_глава_2" w:history="1">
              <w:r w:rsidRPr="003F5B04">
                <w:rPr>
                  <w:rStyle w:val="a4"/>
                  <w:rFonts w:ascii="Times New Roman" w:hAnsi="Times New Roman" w:cs="Times New Roman"/>
                  <w:szCs w:val="24"/>
                </w:rPr>
                <w:t>Річна потужність</w:t>
              </w:r>
            </w:hyperlink>
          </w:p>
          <w:p w:rsidR="00952090" w:rsidRPr="00C67FF8" w:rsidRDefault="00952090" w:rsidP="00EF3F91">
            <w:pPr>
              <w:spacing w:after="0" w:line="240" w:lineRule="auto"/>
              <w:ind w:left="34" w:firstLine="533"/>
              <w:rPr>
                <w:rFonts w:ascii="Times New Roman" w:hAnsi="Times New Roman" w:cs="Times New Roman"/>
                <w:szCs w:val="24"/>
              </w:rPr>
            </w:pPr>
            <w:r w:rsidRPr="00C67FF8">
              <w:rPr>
                <w:rFonts w:ascii="Times New Roman" w:hAnsi="Times New Roman" w:cs="Times New Roman"/>
                <w:szCs w:val="24"/>
              </w:rPr>
              <w:t xml:space="preserve">Глава 3 </w:t>
            </w:r>
            <w:hyperlink w:anchor="Розділ_4_глава_3" w:history="1">
              <w:r w:rsidRPr="003F5B04">
                <w:rPr>
                  <w:rStyle w:val="a4"/>
                  <w:rFonts w:ascii="Times New Roman" w:hAnsi="Times New Roman" w:cs="Times New Roman"/>
                  <w:szCs w:val="24"/>
                </w:rPr>
                <w:t>Індивідуальний робочий обсяг на місяць</w:t>
              </w:r>
            </w:hyperlink>
          </w:p>
          <w:p w:rsidR="00952090" w:rsidRPr="00C67FF8" w:rsidRDefault="00952090" w:rsidP="00EF3F91">
            <w:pPr>
              <w:spacing w:after="0" w:line="240" w:lineRule="auto"/>
              <w:ind w:left="34" w:firstLine="533"/>
              <w:rPr>
                <w:rFonts w:ascii="Times New Roman" w:hAnsi="Times New Roman" w:cs="Times New Roman"/>
                <w:szCs w:val="24"/>
              </w:rPr>
            </w:pPr>
            <w:r w:rsidRPr="00C67FF8">
              <w:rPr>
                <w:rFonts w:ascii="Times New Roman" w:hAnsi="Times New Roman" w:cs="Times New Roman"/>
                <w:szCs w:val="24"/>
              </w:rPr>
              <w:t xml:space="preserve">Глава 4 </w:t>
            </w:r>
            <w:hyperlink w:anchor="Розділ_4_глава_4" w:history="1">
              <w:r w:rsidRPr="003F5B04">
                <w:rPr>
                  <w:rStyle w:val="a4"/>
                  <w:rFonts w:ascii="Times New Roman" w:hAnsi="Times New Roman" w:cs="Times New Roman"/>
                  <w:szCs w:val="24"/>
                </w:rPr>
                <w:t>Індивідуальна потужність закачування на місяць</w:t>
              </w:r>
            </w:hyperlink>
          </w:p>
          <w:p w:rsidR="00952090" w:rsidRPr="00C67FF8" w:rsidRDefault="00952090" w:rsidP="00EF3F91">
            <w:pPr>
              <w:spacing w:after="0" w:line="240" w:lineRule="auto"/>
              <w:ind w:left="34" w:firstLine="533"/>
              <w:rPr>
                <w:rFonts w:ascii="Times New Roman" w:hAnsi="Times New Roman" w:cs="Times New Roman"/>
                <w:szCs w:val="24"/>
              </w:rPr>
            </w:pPr>
            <w:r w:rsidRPr="00C67FF8">
              <w:rPr>
                <w:rFonts w:ascii="Times New Roman" w:hAnsi="Times New Roman" w:cs="Times New Roman"/>
                <w:szCs w:val="24"/>
              </w:rPr>
              <w:t xml:space="preserve">Глава 5 </w:t>
            </w:r>
            <w:hyperlink w:anchor="Розділ_4_глава_5" w:history="1">
              <w:r w:rsidRPr="003F5B04">
                <w:rPr>
                  <w:rStyle w:val="a4"/>
                  <w:rFonts w:ascii="Times New Roman" w:hAnsi="Times New Roman" w:cs="Times New Roman"/>
                  <w:szCs w:val="24"/>
                </w:rPr>
                <w:t>Індивідуальна потужність відбору на місяць</w:t>
              </w:r>
            </w:hyperlink>
          </w:p>
          <w:p w:rsidR="00952090" w:rsidRPr="00C67FF8" w:rsidRDefault="003F5B04" w:rsidP="00EF3F91">
            <w:pPr>
              <w:spacing w:after="0" w:line="240" w:lineRule="auto"/>
              <w:ind w:left="34" w:firstLine="533"/>
              <w:rPr>
                <w:rFonts w:ascii="Times New Roman" w:hAnsi="Times New Roman" w:cs="Times New Roman"/>
                <w:szCs w:val="24"/>
              </w:rPr>
            </w:pPr>
            <w:r>
              <w:rPr>
                <w:rFonts w:ascii="Times New Roman" w:hAnsi="Times New Roman" w:cs="Times New Roman"/>
                <w:szCs w:val="24"/>
              </w:rPr>
              <w:t>Глава 6</w:t>
            </w:r>
            <w:r w:rsidR="00952090" w:rsidRPr="00C67FF8">
              <w:rPr>
                <w:rFonts w:ascii="Times New Roman" w:hAnsi="Times New Roman" w:cs="Times New Roman"/>
                <w:szCs w:val="24"/>
              </w:rPr>
              <w:t xml:space="preserve"> </w:t>
            </w:r>
            <w:hyperlink w:anchor="Розділ_4_глава_6" w:history="1">
              <w:r w:rsidR="00952090" w:rsidRPr="003F5B04">
                <w:rPr>
                  <w:rStyle w:val="a4"/>
                  <w:rFonts w:ascii="Times New Roman" w:hAnsi="Times New Roman" w:cs="Times New Roman"/>
                  <w:szCs w:val="24"/>
                </w:rPr>
                <w:t>Індивідуальна потужність закачування на добу наперед</w:t>
              </w:r>
            </w:hyperlink>
          </w:p>
          <w:p w:rsidR="00952090" w:rsidRPr="00865580" w:rsidRDefault="00952090" w:rsidP="00865580">
            <w:pPr>
              <w:spacing w:after="0" w:line="240" w:lineRule="auto"/>
              <w:ind w:left="34" w:firstLine="533"/>
              <w:rPr>
                <w:rFonts w:ascii="Times New Roman" w:hAnsi="Times New Roman" w:cs="Times New Roman"/>
                <w:szCs w:val="24"/>
              </w:rPr>
            </w:pPr>
            <w:r w:rsidRPr="00C67FF8">
              <w:rPr>
                <w:rFonts w:ascii="Times New Roman" w:hAnsi="Times New Roman" w:cs="Times New Roman"/>
                <w:szCs w:val="24"/>
              </w:rPr>
              <w:t xml:space="preserve">Глава 7 </w:t>
            </w:r>
            <w:hyperlink w:anchor="Розділ_4_глава_7" w:history="1">
              <w:r w:rsidRPr="003F5B04">
                <w:rPr>
                  <w:rStyle w:val="a4"/>
                  <w:rFonts w:ascii="Times New Roman" w:hAnsi="Times New Roman" w:cs="Times New Roman"/>
                  <w:szCs w:val="24"/>
                </w:rPr>
                <w:t>Індивідуальна потужність відбору на добу наперед</w:t>
              </w:r>
            </w:hyperlink>
          </w:p>
          <w:p w:rsidR="00952090" w:rsidRPr="003F5B04" w:rsidRDefault="003F5B04" w:rsidP="00EF3F91">
            <w:pPr>
              <w:spacing w:after="0" w:line="240" w:lineRule="auto"/>
              <w:ind w:left="34" w:firstLine="533"/>
              <w:rPr>
                <w:rStyle w:val="a4"/>
                <w:rFonts w:ascii="Times New Roman" w:hAnsi="Times New Roman" w:cs="Times New Roman"/>
                <w:b/>
                <w:szCs w:val="24"/>
              </w:rPr>
            </w:pPr>
            <w:r>
              <w:rPr>
                <w:rFonts w:ascii="Times New Roman" w:hAnsi="Times New Roman" w:cs="Times New Roman"/>
                <w:b/>
                <w:szCs w:val="24"/>
              </w:rPr>
              <w:lastRenderedPageBreak/>
              <w:fldChar w:fldCharType="begin"/>
            </w:r>
            <w:r>
              <w:rPr>
                <w:rFonts w:ascii="Times New Roman" w:hAnsi="Times New Roman" w:cs="Times New Roman"/>
                <w:b/>
                <w:szCs w:val="24"/>
              </w:rPr>
              <w:instrText xml:space="preserve"> HYPERLINK  \l "Розділ_5" </w:instrText>
            </w:r>
            <w:r>
              <w:rPr>
                <w:rFonts w:ascii="Times New Roman" w:hAnsi="Times New Roman" w:cs="Times New Roman"/>
                <w:b/>
                <w:szCs w:val="24"/>
              </w:rPr>
              <w:fldChar w:fldCharType="separate"/>
            </w:r>
            <w:r w:rsidR="00952090" w:rsidRPr="003F5B04">
              <w:rPr>
                <w:rStyle w:val="a4"/>
                <w:rFonts w:ascii="Times New Roman" w:hAnsi="Times New Roman" w:cs="Times New Roman"/>
                <w:b/>
                <w:szCs w:val="24"/>
              </w:rPr>
              <w:t xml:space="preserve">Розділ </w:t>
            </w:r>
            <w:r w:rsidR="00952090" w:rsidRPr="003F5B04">
              <w:rPr>
                <w:rStyle w:val="a4"/>
                <w:rFonts w:ascii="Times New Roman" w:hAnsi="Times New Roman" w:cs="Times New Roman"/>
                <w:b/>
                <w:szCs w:val="24"/>
                <w:lang w:val="en-US"/>
              </w:rPr>
              <w:t>V</w:t>
            </w:r>
            <w:r w:rsidR="00952090" w:rsidRPr="003F5B04">
              <w:rPr>
                <w:rStyle w:val="a4"/>
                <w:rFonts w:ascii="Times New Roman" w:hAnsi="Times New Roman" w:cs="Times New Roman"/>
                <w:b/>
                <w:szCs w:val="24"/>
              </w:rPr>
              <w:t xml:space="preserve"> Умови надійної та безпечної експлуатації газосховищ, основні правила технічної експлуатації газосховища, планування</w:t>
            </w:r>
            <w:r w:rsidR="00F8111C" w:rsidRPr="003F5B04">
              <w:rPr>
                <w:rStyle w:val="a4"/>
                <w:rFonts w:ascii="Times New Roman" w:hAnsi="Times New Roman" w:cs="Times New Roman"/>
                <w:b/>
                <w:szCs w:val="24"/>
              </w:rPr>
              <w:t>, оперативно-технічнологічного</w:t>
            </w:r>
            <w:r w:rsidR="00952090" w:rsidRPr="003F5B04">
              <w:rPr>
                <w:rStyle w:val="a4"/>
                <w:rFonts w:ascii="Times New Roman" w:hAnsi="Times New Roman" w:cs="Times New Roman"/>
                <w:b/>
                <w:szCs w:val="24"/>
              </w:rPr>
              <w:t xml:space="preserve"> управління і розвитку газосховищ</w:t>
            </w:r>
          </w:p>
          <w:p w:rsidR="00952090" w:rsidRPr="003F5B04" w:rsidRDefault="003F5B04" w:rsidP="00EF3F91">
            <w:pPr>
              <w:spacing w:after="0" w:line="240" w:lineRule="auto"/>
              <w:ind w:left="34" w:firstLine="533"/>
              <w:rPr>
                <w:rStyle w:val="a4"/>
                <w:rFonts w:ascii="Times New Roman" w:hAnsi="Times New Roman" w:cs="Times New Roman"/>
                <w:szCs w:val="24"/>
              </w:rPr>
            </w:pPr>
            <w:r>
              <w:rPr>
                <w:rFonts w:ascii="Times New Roman" w:hAnsi="Times New Roman" w:cs="Times New Roman"/>
                <w:b/>
                <w:szCs w:val="24"/>
              </w:rPr>
              <w:fldChar w:fldCharType="end"/>
            </w:r>
            <w:r w:rsidR="00952090" w:rsidRPr="00C67FF8">
              <w:rPr>
                <w:rFonts w:ascii="Times New Roman" w:hAnsi="Times New Roman" w:cs="Times New Roman"/>
                <w:szCs w:val="24"/>
              </w:rPr>
              <w:t xml:space="preserve">Глава 1. </w:t>
            </w:r>
            <w:r>
              <w:rPr>
                <w:rFonts w:ascii="Times New Roman" w:hAnsi="Times New Roman" w:cs="Times New Roman"/>
                <w:szCs w:val="24"/>
              </w:rPr>
              <w:fldChar w:fldCharType="begin"/>
            </w:r>
            <w:r>
              <w:rPr>
                <w:rFonts w:ascii="Times New Roman" w:hAnsi="Times New Roman" w:cs="Times New Roman"/>
                <w:szCs w:val="24"/>
              </w:rPr>
              <w:instrText xml:space="preserve"> HYPERLINK  \l "Розділ_5_глава_1" </w:instrText>
            </w:r>
            <w:r>
              <w:rPr>
                <w:rFonts w:ascii="Times New Roman" w:hAnsi="Times New Roman" w:cs="Times New Roman"/>
                <w:szCs w:val="24"/>
              </w:rPr>
              <w:fldChar w:fldCharType="separate"/>
            </w:r>
            <w:r w:rsidR="00952090" w:rsidRPr="003F5B04">
              <w:rPr>
                <w:rStyle w:val="a4"/>
                <w:rFonts w:ascii="Times New Roman" w:hAnsi="Times New Roman" w:cs="Times New Roman"/>
                <w:szCs w:val="24"/>
              </w:rPr>
              <w:t>Умови надійної та безпечної експлуатації газосховищ, основні правила технічної експлуатації газосховищ</w:t>
            </w:r>
          </w:p>
          <w:p w:rsidR="00952090" w:rsidRPr="003F5B04" w:rsidRDefault="003F5B04" w:rsidP="00EF3F91">
            <w:pPr>
              <w:spacing w:after="0" w:line="240" w:lineRule="auto"/>
              <w:ind w:left="34" w:firstLine="533"/>
              <w:rPr>
                <w:rStyle w:val="a4"/>
                <w:rFonts w:ascii="Times New Roman" w:hAnsi="Times New Roman" w:cs="Times New Roman"/>
                <w:szCs w:val="24"/>
              </w:rPr>
            </w:pPr>
            <w:r>
              <w:rPr>
                <w:rFonts w:ascii="Times New Roman" w:hAnsi="Times New Roman" w:cs="Times New Roman"/>
                <w:szCs w:val="24"/>
              </w:rPr>
              <w:fldChar w:fldCharType="end"/>
            </w:r>
            <w:r w:rsidR="00952090" w:rsidRPr="00C67FF8">
              <w:rPr>
                <w:rFonts w:ascii="Times New Roman" w:hAnsi="Times New Roman" w:cs="Times New Roman"/>
                <w:szCs w:val="24"/>
              </w:rPr>
              <w:t xml:space="preserve">Глава 2. </w:t>
            </w:r>
            <w:r>
              <w:rPr>
                <w:rFonts w:ascii="Times New Roman" w:hAnsi="Times New Roman" w:cs="Times New Roman"/>
                <w:szCs w:val="24"/>
              </w:rPr>
              <w:fldChar w:fldCharType="begin"/>
            </w:r>
            <w:r>
              <w:rPr>
                <w:rFonts w:ascii="Times New Roman" w:hAnsi="Times New Roman" w:cs="Times New Roman"/>
                <w:szCs w:val="24"/>
              </w:rPr>
              <w:instrText xml:space="preserve"> HYPERLINK  \l "Розділ_5_глава_2" </w:instrText>
            </w:r>
            <w:r>
              <w:rPr>
                <w:rFonts w:ascii="Times New Roman" w:hAnsi="Times New Roman" w:cs="Times New Roman"/>
                <w:szCs w:val="24"/>
              </w:rPr>
              <w:fldChar w:fldCharType="separate"/>
            </w:r>
            <w:r w:rsidR="00952090" w:rsidRPr="003F5B04">
              <w:rPr>
                <w:rStyle w:val="a4"/>
                <w:rFonts w:ascii="Times New Roman" w:hAnsi="Times New Roman" w:cs="Times New Roman"/>
                <w:szCs w:val="24"/>
              </w:rPr>
              <w:t>Планування робіт, що зумовлюють зміну в умовах функціонування газосховищ</w:t>
            </w:r>
          </w:p>
          <w:p w:rsidR="00952090" w:rsidRPr="00C67FF8" w:rsidRDefault="003F5B04" w:rsidP="00EF3F91">
            <w:pPr>
              <w:spacing w:after="0" w:line="240" w:lineRule="auto"/>
              <w:ind w:left="34" w:firstLine="533"/>
              <w:rPr>
                <w:rStyle w:val="a4"/>
                <w:rFonts w:ascii="Times New Roman" w:hAnsi="Times New Roman" w:cs="Times New Roman"/>
                <w:szCs w:val="24"/>
              </w:rPr>
            </w:pPr>
            <w:r>
              <w:rPr>
                <w:rFonts w:ascii="Times New Roman" w:hAnsi="Times New Roman" w:cs="Times New Roman"/>
                <w:szCs w:val="24"/>
              </w:rPr>
              <w:fldChar w:fldCharType="end"/>
            </w:r>
            <w:r w:rsidR="00952090" w:rsidRPr="00C67FF8">
              <w:rPr>
                <w:rFonts w:ascii="Times New Roman" w:hAnsi="Times New Roman" w:cs="Times New Roman"/>
                <w:szCs w:val="24"/>
              </w:rPr>
              <w:t xml:space="preserve">Глава 3. </w:t>
            </w:r>
            <w:r w:rsidR="00952090" w:rsidRPr="00C67FF8">
              <w:rPr>
                <w:rFonts w:ascii="Times New Roman" w:hAnsi="Times New Roman" w:cs="Times New Roman"/>
                <w:szCs w:val="24"/>
              </w:rPr>
              <w:fldChar w:fldCharType="begin"/>
            </w:r>
            <w:r>
              <w:rPr>
                <w:rFonts w:ascii="Times New Roman" w:hAnsi="Times New Roman" w:cs="Times New Roman"/>
                <w:szCs w:val="24"/>
              </w:rPr>
              <w:instrText>HYPERLINK  \l "Розділ_5_глава_3"</w:instrText>
            </w:r>
            <w:r w:rsidR="00952090" w:rsidRPr="00C67FF8">
              <w:rPr>
                <w:rFonts w:ascii="Times New Roman" w:hAnsi="Times New Roman" w:cs="Times New Roman"/>
                <w:szCs w:val="24"/>
              </w:rPr>
              <w:fldChar w:fldCharType="separate"/>
            </w:r>
            <w:r w:rsidR="00952090" w:rsidRPr="00C67FF8">
              <w:rPr>
                <w:rStyle w:val="a4"/>
                <w:rFonts w:ascii="Times New Roman" w:hAnsi="Times New Roman" w:cs="Times New Roman"/>
                <w:szCs w:val="24"/>
              </w:rPr>
              <w:t>Повідомлення замовника про зміни в умовах функціонування газосховищ</w:t>
            </w:r>
          </w:p>
          <w:p w:rsidR="00952090" w:rsidRPr="003F5B04" w:rsidRDefault="00952090" w:rsidP="00EF3F91">
            <w:pPr>
              <w:spacing w:after="0" w:line="240" w:lineRule="auto"/>
              <w:ind w:left="34" w:firstLine="533"/>
              <w:rPr>
                <w:rStyle w:val="a4"/>
                <w:rFonts w:ascii="Times New Roman" w:hAnsi="Times New Roman" w:cs="Times New Roman"/>
                <w:szCs w:val="24"/>
              </w:rPr>
            </w:pPr>
            <w:r w:rsidRPr="00C67FF8">
              <w:rPr>
                <w:rFonts w:ascii="Times New Roman" w:hAnsi="Times New Roman" w:cs="Times New Roman"/>
                <w:szCs w:val="24"/>
              </w:rPr>
              <w:fldChar w:fldCharType="end"/>
            </w:r>
            <w:r w:rsidRPr="00C67FF8">
              <w:rPr>
                <w:rFonts w:ascii="Times New Roman" w:hAnsi="Times New Roman" w:cs="Times New Roman"/>
                <w:szCs w:val="24"/>
              </w:rPr>
              <w:t xml:space="preserve">Глава 4. </w:t>
            </w:r>
            <w:r w:rsidR="003F5B04">
              <w:rPr>
                <w:rFonts w:ascii="Times New Roman" w:hAnsi="Times New Roman" w:cs="Times New Roman"/>
                <w:szCs w:val="24"/>
              </w:rPr>
              <w:fldChar w:fldCharType="begin"/>
            </w:r>
            <w:r w:rsidR="003F5B04">
              <w:rPr>
                <w:rFonts w:ascii="Times New Roman" w:hAnsi="Times New Roman" w:cs="Times New Roman"/>
                <w:szCs w:val="24"/>
              </w:rPr>
              <w:instrText xml:space="preserve"> HYPERLINK  \l "Розділ_5_глава_4" </w:instrText>
            </w:r>
            <w:r w:rsidR="003F5B04">
              <w:rPr>
                <w:rFonts w:ascii="Times New Roman" w:hAnsi="Times New Roman" w:cs="Times New Roman"/>
                <w:szCs w:val="24"/>
              </w:rPr>
              <w:fldChar w:fldCharType="separate"/>
            </w:r>
            <w:r w:rsidRPr="003F5B04">
              <w:rPr>
                <w:rStyle w:val="a4"/>
                <w:rFonts w:ascii="Times New Roman" w:hAnsi="Times New Roman" w:cs="Times New Roman"/>
                <w:szCs w:val="24"/>
              </w:rPr>
              <w:t>Планування розвитку газосховищ</w:t>
            </w:r>
          </w:p>
          <w:p w:rsidR="00952090" w:rsidRPr="003F5B04" w:rsidRDefault="00952090" w:rsidP="00865580">
            <w:pPr>
              <w:spacing w:after="0" w:line="240" w:lineRule="auto"/>
              <w:rPr>
                <w:rStyle w:val="a4"/>
                <w:rFonts w:ascii="Times New Roman" w:hAnsi="Times New Roman" w:cs="Times New Roman"/>
                <w:szCs w:val="24"/>
              </w:rPr>
            </w:pPr>
          </w:p>
          <w:p w:rsidR="00952090" w:rsidRPr="003F5B04" w:rsidRDefault="003F5B04" w:rsidP="00EF3F91">
            <w:pPr>
              <w:spacing w:after="0" w:line="240" w:lineRule="auto"/>
              <w:ind w:left="34" w:firstLine="533"/>
              <w:rPr>
                <w:rStyle w:val="a4"/>
                <w:rFonts w:ascii="Times New Roman" w:hAnsi="Times New Roman" w:cs="Times New Roman"/>
                <w:b/>
                <w:szCs w:val="24"/>
              </w:rPr>
            </w:pPr>
            <w:r>
              <w:rPr>
                <w:rFonts w:ascii="Times New Roman" w:hAnsi="Times New Roman" w:cs="Times New Roman"/>
                <w:szCs w:val="24"/>
              </w:rPr>
              <w:fldChar w:fldCharType="end"/>
            </w:r>
            <w:r>
              <w:rPr>
                <w:rFonts w:ascii="Times New Roman" w:hAnsi="Times New Roman" w:cs="Times New Roman"/>
                <w:b/>
                <w:szCs w:val="24"/>
              </w:rPr>
              <w:fldChar w:fldCharType="begin"/>
            </w:r>
            <w:r>
              <w:rPr>
                <w:rFonts w:ascii="Times New Roman" w:hAnsi="Times New Roman" w:cs="Times New Roman"/>
                <w:b/>
                <w:szCs w:val="24"/>
              </w:rPr>
              <w:instrText xml:space="preserve"> HYPERLINK  \l "Розділ_6" </w:instrText>
            </w:r>
            <w:r>
              <w:rPr>
                <w:rFonts w:ascii="Times New Roman" w:hAnsi="Times New Roman" w:cs="Times New Roman"/>
                <w:b/>
                <w:szCs w:val="24"/>
              </w:rPr>
              <w:fldChar w:fldCharType="separate"/>
            </w:r>
            <w:r w:rsidR="00952090" w:rsidRPr="003F5B04">
              <w:rPr>
                <w:rStyle w:val="a4"/>
                <w:rFonts w:ascii="Times New Roman" w:hAnsi="Times New Roman" w:cs="Times New Roman"/>
                <w:b/>
                <w:szCs w:val="24"/>
              </w:rPr>
              <w:t xml:space="preserve">Розділ </w:t>
            </w:r>
            <w:r w:rsidR="00952090" w:rsidRPr="003F5B04">
              <w:rPr>
                <w:rStyle w:val="a4"/>
                <w:rFonts w:ascii="Times New Roman" w:hAnsi="Times New Roman" w:cs="Times New Roman"/>
                <w:b/>
                <w:szCs w:val="24"/>
                <w:lang w:val="en-US"/>
              </w:rPr>
              <w:t>V</w:t>
            </w:r>
            <w:r w:rsidR="00952090" w:rsidRPr="003F5B04">
              <w:rPr>
                <w:rStyle w:val="a4"/>
                <w:rFonts w:ascii="Times New Roman" w:hAnsi="Times New Roman" w:cs="Times New Roman"/>
                <w:b/>
                <w:szCs w:val="24"/>
              </w:rPr>
              <w:t>І Порядок укладення договору зберігання (закачування, відбору) природного газу</w:t>
            </w:r>
          </w:p>
          <w:p w:rsidR="00952090" w:rsidRPr="003F5B04" w:rsidRDefault="003F5B04" w:rsidP="00EF3F91">
            <w:pPr>
              <w:spacing w:after="0" w:line="240" w:lineRule="auto"/>
              <w:ind w:left="34" w:firstLine="533"/>
              <w:rPr>
                <w:rStyle w:val="a4"/>
                <w:rFonts w:ascii="Times New Roman" w:hAnsi="Times New Roman" w:cs="Times New Roman"/>
                <w:szCs w:val="24"/>
              </w:rPr>
            </w:pPr>
            <w:r>
              <w:rPr>
                <w:rFonts w:ascii="Times New Roman" w:hAnsi="Times New Roman" w:cs="Times New Roman"/>
                <w:b/>
                <w:szCs w:val="24"/>
              </w:rPr>
              <w:fldChar w:fldCharType="end"/>
            </w:r>
            <w:r w:rsidR="00952090" w:rsidRPr="00C67FF8">
              <w:rPr>
                <w:rFonts w:ascii="Times New Roman" w:hAnsi="Times New Roman" w:cs="Times New Roman"/>
                <w:szCs w:val="24"/>
              </w:rPr>
              <w:t>Глава 1</w:t>
            </w:r>
            <w:r>
              <w:rPr>
                <w:rFonts w:ascii="Times New Roman" w:hAnsi="Times New Roman" w:cs="Times New Roman"/>
                <w:szCs w:val="24"/>
              </w:rPr>
              <w:fldChar w:fldCharType="begin"/>
            </w:r>
            <w:r>
              <w:rPr>
                <w:rFonts w:ascii="Times New Roman" w:hAnsi="Times New Roman" w:cs="Times New Roman"/>
                <w:szCs w:val="24"/>
              </w:rPr>
              <w:instrText xml:space="preserve"> HYPERLINK  \l "Розділ_6_глава_1" </w:instrText>
            </w:r>
            <w:r>
              <w:rPr>
                <w:rFonts w:ascii="Times New Roman" w:hAnsi="Times New Roman" w:cs="Times New Roman"/>
                <w:szCs w:val="24"/>
              </w:rPr>
              <w:fldChar w:fldCharType="separate"/>
            </w:r>
            <w:r w:rsidR="00952090" w:rsidRPr="003F5B04">
              <w:rPr>
                <w:rStyle w:val="a4"/>
                <w:rFonts w:ascii="Times New Roman" w:hAnsi="Times New Roman" w:cs="Times New Roman"/>
                <w:szCs w:val="24"/>
              </w:rPr>
              <w:t>. Порядок укладання договору зберігання (закачування, відбору) природного газу</w:t>
            </w:r>
          </w:p>
          <w:p w:rsidR="00952090" w:rsidRPr="003F5B04" w:rsidRDefault="003F5B04" w:rsidP="00EF3F91">
            <w:pPr>
              <w:spacing w:after="0" w:line="240" w:lineRule="auto"/>
              <w:ind w:left="34" w:firstLine="533"/>
              <w:rPr>
                <w:rStyle w:val="a4"/>
                <w:rFonts w:ascii="Times New Roman" w:hAnsi="Times New Roman" w:cs="Times New Roman"/>
                <w:szCs w:val="24"/>
              </w:rPr>
            </w:pPr>
            <w:r>
              <w:rPr>
                <w:rFonts w:ascii="Times New Roman" w:hAnsi="Times New Roman" w:cs="Times New Roman"/>
                <w:szCs w:val="24"/>
              </w:rPr>
              <w:fldChar w:fldCharType="end"/>
            </w:r>
            <w:r w:rsidR="00952090" w:rsidRPr="00C67FF8">
              <w:rPr>
                <w:rFonts w:ascii="Times New Roman" w:hAnsi="Times New Roman" w:cs="Times New Roman"/>
                <w:szCs w:val="24"/>
              </w:rPr>
              <w:t xml:space="preserve">Глава 2. </w:t>
            </w:r>
            <w:r>
              <w:rPr>
                <w:rFonts w:ascii="Times New Roman" w:hAnsi="Times New Roman" w:cs="Times New Roman"/>
                <w:szCs w:val="24"/>
              </w:rPr>
              <w:fldChar w:fldCharType="begin"/>
            </w:r>
            <w:r>
              <w:rPr>
                <w:rFonts w:ascii="Times New Roman" w:hAnsi="Times New Roman" w:cs="Times New Roman"/>
                <w:szCs w:val="24"/>
              </w:rPr>
              <w:instrText xml:space="preserve"> HYPERLINK  \l "Розділ_6_глава_2" </w:instrText>
            </w:r>
            <w:r>
              <w:rPr>
                <w:rFonts w:ascii="Times New Roman" w:hAnsi="Times New Roman" w:cs="Times New Roman"/>
                <w:szCs w:val="24"/>
              </w:rPr>
              <w:fldChar w:fldCharType="separate"/>
            </w:r>
            <w:r w:rsidR="00F8111C" w:rsidRPr="003F5B04">
              <w:rPr>
                <w:rStyle w:val="a4"/>
                <w:rFonts w:ascii="Times New Roman" w:hAnsi="Times New Roman" w:cs="Times New Roman"/>
                <w:szCs w:val="24"/>
              </w:rPr>
              <w:t>Оплата послуг</w:t>
            </w:r>
          </w:p>
          <w:p w:rsidR="00B1584A" w:rsidRPr="00C67FF8" w:rsidRDefault="003F5B04" w:rsidP="00F8111C">
            <w:pPr>
              <w:spacing w:after="0" w:line="240" w:lineRule="auto"/>
              <w:rPr>
                <w:rFonts w:ascii="Times New Roman" w:hAnsi="Times New Roman" w:cs="Times New Roman"/>
                <w:b/>
                <w:szCs w:val="24"/>
              </w:rPr>
            </w:pPr>
            <w:r>
              <w:rPr>
                <w:rFonts w:ascii="Times New Roman" w:hAnsi="Times New Roman" w:cs="Times New Roman"/>
                <w:szCs w:val="24"/>
              </w:rPr>
              <w:fldChar w:fldCharType="end"/>
            </w:r>
          </w:p>
          <w:p w:rsidR="00952090" w:rsidRPr="00C67FF8" w:rsidRDefault="00AA5818" w:rsidP="00EF3F91">
            <w:pPr>
              <w:spacing w:after="0" w:line="240" w:lineRule="auto"/>
              <w:ind w:left="34" w:firstLine="533"/>
              <w:rPr>
                <w:rFonts w:ascii="Times New Roman" w:hAnsi="Times New Roman" w:cs="Times New Roman"/>
                <w:b/>
                <w:szCs w:val="24"/>
              </w:rPr>
            </w:pPr>
            <w:hyperlink w:anchor="Розділ_7" w:history="1">
              <w:r w:rsidR="00952090" w:rsidRPr="003F5B04">
                <w:rPr>
                  <w:rStyle w:val="a4"/>
                  <w:rFonts w:ascii="Times New Roman" w:hAnsi="Times New Roman" w:cs="Times New Roman"/>
                  <w:b/>
                  <w:szCs w:val="24"/>
                </w:rPr>
                <w:t xml:space="preserve">Розділ </w:t>
              </w:r>
              <w:r w:rsidR="00952090" w:rsidRPr="003F5B04">
                <w:rPr>
                  <w:rStyle w:val="a4"/>
                  <w:rFonts w:ascii="Times New Roman" w:hAnsi="Times New Roman" w:cs="Times New Roman"/>
                  <w:b/>
                  <w:szCs w:val="24"/>
                  <w:lang w:val="en-US"/>
                </w:rPr>
                <w:t>V</w:t>
              </w:r>
              <w:r w:rsidR="00952090" w:rsidRPr="003F5B04">
                <w:rPr>
                  <w:rStyle w:val="a4"/>
                  <w:rFonts w:ascii="Times New Roman" w:hAnsi="Times New Roman" w:cs="Times New Roman"/>
                  <w:b/>
                  <w:szCs w:val="24"/>
                </w:rPr>
                <w:t>ІІ.  Розподіл потужності</w:t>
              </w:r>
            </w:hyperlink>
          </w:p>
          <w:p w:rsidR="00952090" w:rsidRPr="00C67FF8" w:rsidRDefault="00952090" w:rsidP="00EF3F91">
            <w:pPr>
              <w:spacing w:after="0" w:line="240" w:lineRule="auto"/>
              <w:ind w:left="34" w:firstLine="533"/>
              <w:rPr>
                <w:rFonts w:ascii="Times New Roman" w:hAnsi="Times New Roman" w:cs="Times New Roman"/>
                <w:szCs w:val="24"/>
              </w:rPr>
            </w:pPr>
            <w:r w:rsidRPr="00C67FF8">
              <w:rPr>
                <w:rFonts w:ascii="Times New Roman" w:hAnsi="Times New Roman" w:cs="Times New Roman"/>
                <w:szCs w:val="24"/>
              </w:rPr>
              <w:t xml:space="preserve">Глава 1. </w:t>
            </w:r>
            <w:hyperlink w:anchor="Розділ_7_глава_1" w:history="1">
              <w:r w:rsidRPr="003F5B04">
                <w:rPr>
                  <w:rStyle w:val="a4"/>
                  <w:rFonts w:ascii="Times New Roman" w:hAnsi="Times New Roman" w:cs="Times New Roman"/>
                  <w:szCs w:val="24"/>
                </w:rPr>
                <w:t>Загальні умови</w:t>
              </w:r>
            </w:hyperlink>
          </w:p>
          <w:p w:rsidR="00952090" w:rsidRPr="00C67FF8" w:rsidRDefault="00952090" w:rsidP="00EF3F91">
            <w:pPr>
              <w:spacing w:after="0" w:line="240" w:lineRule="auto"/>
              <w:ind w:left="34" w:firstLine="533"/>
              <w:rPr>
                <w:rFonts w:ascii="Times New Roman" w:hAnsi="Times New Roman" w:cs="Times New Roman"/>
                <w:szCs w:val="24"/>
              </w:rPr>
            </w:pPr>
            <w:r w:rsidRPr="00C67FF8">
              <w:rPr>
                <w:rFonts w:ascii="Times New Roman" w:hAnsi="Times New Roman" w:cs="Times New Roman"/>
                <w:szCs w:val="24"/>
              </w:rPr>
              <w:t xml:space="preserve">Глава 2. </w:t>
            </w:r>
            <w:hyperlink w:anchor="Розділ_7_глава_2" w:history="1">
              <w:r w:rsidRPr="003F5B04">
                <w:rPr>
                  <w:rStyle w:val="a4"/>
                  <w:rFonts w:ascii="Times New Roman" w:hAnsi="Times New Roman" w:cs="Times New Roman"/>
                  <w:szCs w:val="24"/>
                </w:rPr>
                <w:t>Розподіл річної потужності</w:t>
              </w:r>
            </w:hyperlink>
          </w:p>
          <w:p w:rsidR="00952090" w:rsidRPr="00C67FF8" w:rsidRDefault="00952090" w:rsidP="00F8111C">
            <w:pPr>
              <w:shd w:val="clear" w:color="auto" w:fill="FFFFFF"/>
              <w:spacing w:after="0" w:line="240" w:lineRule="auto"/>
              <w:ind w:left="34" w:firstLine="533"/>
              <w:jc w:val="both"/>
              <w:textAlignment w:val="baseline"/>
              <w:rPr>
                <w:rFonts w:ascii="Times New Roman" w:eastAsia="Times New Roman" w:hAnsi="Times New Roman" w:cs="Times New Roman"/>
                <w:b/>
                <w:bCs/>
                <w:i/>
                <w:color w:val="000000"/>
                <w:szCs w:val="24"/>
                <w:bdr w:val="none" w:sz="0" w:space="0" w:color="auto" w:frame="1"/>
                <w:lang w:eastAsia="ru-RU"/>
              </w:rPr>
            </w:pPr>
            <w:r w:rsidRPr="00C67FF8">
              <w:rPr>
                <w:rFonts w:ascii="Times New Roman" w:hAnsi="Times New Roman" w:cs="Times New Roman"/>
                <w:szCs w:val="24"/>
              </w:rPr>
              <w:t>Глава 3</w:t>
            </w:r>
            <w:r w:rsidR="003F5B04">
              <w:rPr>
                <w:rFonts w:ascii="Times New Roman" w:hAnsi="Times New Roman" w:cs="Times New Roman"/>
                <w:szCs w:val="24"/>
              </w:rPr>
              <w:t>.</w:t>
            </w:r>
            <w:r w:rsidRPr="00C67FF8">
              <w:rPr>
                <w:rFonts w:ascii="Times New Roman" w:hAnsi="Times New Roman" w:cs="Times New Roman"/>
                <w:szCs w:val="24"/>
              </w:rPr>
              <w:t xml:space="preserve"> </w:t>
            </w:r>
            <w:hyperlink w:anchor="Розділ_7_глава_3" w:history="1">
              <w:r w:rsidR="00F8111C" w:rsidRPr="003F5B04">
                <w:rPr>
                  <w:rStyle w:val="a4"/>
                  <w:rFonts w:ascii="Times New Roman" w:eastAsia="Times New Roman" w:hAnsi="Times New Roman" w:cs="Times New Roman"/>
                  <w:bCs/>
                  <w:szCs w:val="24"/>
                  <w:bdr w:val="none" w:sz="0" w:space="0" w:color="auto" w:frame="1"/>
                  <w:lang w:eastAsia="ru-RU"/>
                </w:rPr>
                <w:t>Розподіл індивідуального робочого обсягу на місяць</w:t>
              </w:r>
            </w:hyperlink>
          </w:p>
          <w:p w:rsidR="00952090" w:rsidRPr="00C67FF8" w:rsidRDefault="00952090" w:rsidP="00EF3F91">
            <w:pPr>
              <w:spacing w:after="0" w:line="240" w:lineRule="auto"/>
              <w:ind w:left="34" w:firstLine="533"/>
              <w:rPr>
                <w:rFonts w:ascii="Times New Roman" w:hAnsi="Times New Roman" w:cs="Times New Roman"/>
                <w:szCs w:val="24"/>
              </w:rPr>
            </w:pPr>
            <w:r w:rsidRPr="00C67FF8">
              <w:rPr>
                <w:rFonts w:ascii="Times New Roman" w:hAnsi="Times New Roman" w:cs="Times New Roman"/>
                <w:szCs w:val="24"/>
              </w:rPr>
              <w:t xml:space="preserve">Глава 4. </w:t>
            </w:r>
            <w:hyperlink w:anchor="Розділ_7_глава_4" w:history="1">
              <w:r w:rsidRPr="003F5B04">
                <w:rPr>
                  <w:rStyle w:val="a4"/>
                  <w:rFonts w:ascii="Times New Roman" w:hAnsi="Times New Roman" w:cs="Times New Roman"/>
                  <w:szCs w:val="24"/>
                </w:rPr>
                <w:t>Розподіл індивідуальної потужності закачування на місяць</w:t>
              </w:r>
            </w:hyperlink>
          </w:p>
          <w:p w:rsidR="00B1584A" w:rsidRPr="00865580" w:rsidRDefault="00952090" w:rsidP="00865580">
            <w:pPr>
              <w:spacing w:after="0" w:line="240" w:lineRule="auto"/>
              <w:ind w:left="34" w:firstLine="533"/>
              <w:rPr>
                <w:rFonts w:ascii="Times New Roman" w:hAnsi="Times New Roman" w:cs="Times New Roman"/>
                <w:szCs w:val="24"/>
              </w:rPr>
            </w:pPr>
            <w:r w:rsidRPr="00C67FF8">
              <w:rPr>
                <w:rFonts w:ascii="Times New Roman" w:hAnsi="Times New Roman" w:cs="Times New Roman"/>
                <w:szCs w:val="24"/>
              </w:rPr>
              <w:t xml:space="preserve">Глава 5. </w:t>
            </w:r>
            <w:hyperlink w:anchor="Розділ_7_глава_5" w:history="1">
              <w:r w:rsidRPr="003F5B04">
                <w:rPr>
                  <w:rStyle w:val="a4"/>
                  <w:rFonts w:ascii="Times New Roman" w:hAnsi="Times New Roman" w:cs="Times New Roman"/>
                  <w:szCs w:val="24"/>
                </w:rPr>
                <w:t>Розподіл індивідуальної потужності відбору на місяць</w:t>
              </w:r>
            </w:hyperlink>
          </w:p>
          <w:p w:rsidR="00B1584A" w:rsidRPr="00C67FF8" w:rsidRDefault="00B1584A" w:rsidP="00EF3F91">
            <w:pPr>
              <w:spacing w:after="0" w:line="240" w:lineRule="auto"/>
              <w:ind w:left="34" w:firstLine="533"/>
              <w:rPr>
                <w:rFonts w:ascii="Times New Roman" w:hAnsi="Times New Roman" w:cs="Times New Roman"/>
                <w:b/>
                <w:szCs w:val="24"/>
              </w:rPr>
            </w:pPr>
          </w:p>
          <w:p w:rsidR="00952090" w:rsidRPr="00C67FF8" w:rsidRDefault="00AA5818" w:rsidP="00EF3F91">
            <w:pPr>
              <w:spacing w:after="0" w:line="240" w:lineRule="auto"/>
              <w:ind w:left="34" w:firstLine="533"/>
              <w:rPr>
                <w:rFonts w:ascii="Times New Roman" w:hAnsi="Times New Roman" w:cs="Times New Roman"/>
                <w:b/>
                <w:szCs w:val="24"/>
              </w:rPr>
            </w:pPr>
            <w:hyperlink w:anchor="Розділ_8" w:history="1">
              <w:r w:rsidR="00952090" w:rsidRPr="003F5B04">
                <w:rPr>
                  <w:rStyle w:val="a4"/>
                  <w:rFonts w:ascii="Times New Roman" w:hAnsi="Times New Roman" w:cs="Times New Roman"/>
                  <w:b/>
                  <w:szCs w:val="24"/>
                </w:rPr>
                <w:t xml:space="preserve">Розділ </w:t>
              </w:r>
              <w:r w:rsidR="00952090" w:rsidRPr="003F5B04">
                <w:rPr>
                  <w:rStyle w:val="a4"/>
                  <w:rFonts w:ascii="Times New Roman" w:hAnsi="Times New Roman" w:cs="Times New Roman"/>
                  <w:b/>
                  <w:szCs w:val="24"/>
                  <w:lang w:val="en-US"/>
                </w:rPr>
                <w:t>V</w:t>
              </w:r>
              <w:r w:rsidR="00952090" w:rsidRPr="003F5B04">
                <w:rPr>
                  <w:rStyle w:val="a4"/>
                  <w:rFonts w:ascii="Times New Roman" w:hAnsi="Times New Roman" w:cs="Times New Roman"/>
                  <w:b/>
                  <w:szCs w:val="24"/>
                </w:rPr>
                <w:t>ІІІ Адміністрування передачі природного газу, що зберігається в газосховищах, та адміністрування передачі розподілених потужностей</w:t>
              </w:r>
            </w:hyperlink>
          </w:p>
          <w:p w:rsidR="00952090" w:rsidRPr="00C67FF8" w:rsidRDefault="00952090" w:rsidP="00EF3F91">
            <w:pPr>
              <w:spacing w:after="0" w:line="240" w:lineRule="auto"/>
              <w:ind w:left="34" w:firstLine="533"/>
              <w:rPr>
                <w:rFonts w:ascii="Times New Roman" w:hAnsi="Times New Roman" w:cs="Times New Roman"/>
                <w:szCs w:val="24"/>
              </w:rPr>
            </w:pPr>
            <w:r w:rsidRPr="00C67FF8">
              <w:rPr>
                <w:rFonts w:ascii="Times New Roman" w:hAnsi="Times New Roman" w:cs="Times New Roman"/>
                <w:szCs w:val="24"/>
              </w:rPr>
              <w:t xml:space="preserve">Глава 1. </w:t>
            </w:r>
            <w:hyperlink w:anchor="Розділ_8_глава_1" w:history="1">
              <w:r w:rsidRPr="003F5B04">
                <w:rPr>
                  <w:rStyle w:val="a4"/>
                  <w:rFonts w:ascii="Times New Roman" w:hAnsi="Times New Roman" w:cs="Times New Roman"/>
                  <w:szCs w:val="24"/>
                </w:rPr>
                <w:t>Адміністрування передачі природного газу, що зберігається в газосховищах</w:t>
              </w:r>
            </w:hyperlink>
          </w:p>
          <w:p w:rsidR="00F8111C" w:rsidRPr="00C67FF8" w:rsidRDefault="00952090" w:rsidP="00865580">
            <w:pPr>
              <w:spacing w:after="0" w:line="240" w:lineRule="auto"/>
              <w:ind w:left="34" w:firstLine="533"/>
              <w:rPr>
                <w:rFonts w:ascii="Times New Roman" w:hAnsi="Times New Roman" w:cs="Times New Roman"/>
                <w:b/>
                <w:i/>
                <w:szCs w:val="24"/>
              </w:rPr>
            </w:pPr>
            <w:r w:rsidRPr="00C67FF8">
              <w:rPr>
                <w:rFonts w:ascii="Times New Roman" w:hAnsi="Times New Roman" w:cs="Times New Roman"/>
                <w:szCs w:val="24"/>
              </w:rPr>
              <w:t xml:space="preserve">Глава 2. </w:t>
            </w:r>
            <w:hyperlink w:anchor="Розділ_8_глава_2" w:history="1">
              <w:r w:rsidR="00F8111C" w:rsidRPr="003F5B04">
                <w:rPr>
                  <w:rStyle w:val="a4"/>
                  <w:rFonts w:ascii="Times New Roman" w:hAnsi="Times New Roman" w:cs="Times New Roman"/>
                  <w:szCs w:val="24"/>
                </w:rPr>
                <w:t>Порядок передачі розподілених потужностей газосховища</w:t>
              </w:r>
            </w:hyperlink>
            <w:r w:rsidR="00F8111C" w:rsidRPr="00C67FF8">
              <w:rPr>
                <w:rFonts w:ascii="Times New Roman" w:hAnsi="Times New Roman" w:cs="Times New Roman"/>
                <w:b/>
                <w:i/>
                <w:szCs w:val="24"/>
              </w:rPr>
              <w:t xml:space="preserve"> </w:t>
            </w:r>
          </w:p>
          <w:p w:rsidR="00B1584A" w:rsidRPr="00C67FF8" w:rsidRDefault="00AA5818" w:rsidP="00865580">
            <w:pPr>
              <w:spacing w:after="0" w:line="240" w:lineRule="auto"/>
              <w:ind w:left="34" w:firstLine="533"/>
              <w:rPr>
                <w:rFonts w:ascii="Times New Roman" w:hAnsi="Times New Roman" w:cs="Times New Roman"/>
                <w:b/>
                <w:szCs w:val="24"/>
              </w:rPr>
            </w:pPr>
            <w:hyperlink w:anchor="n111" w:history="1"/>
          </w:p>
          <w:p w:rsidR="00952090" w:rsidRPr="003F5B04" w:rsidRDefault="003F5B04" w:rsidP="00EF3F91">
            <w:pPr>
              <w:spacing w:after="0" w:line="240" w:lineRule="auto"/>
              <w:ind w:left="34" w:firstLine="533"/>
              <w:rPr>
                <w:rStyle w:val="a4"/>
                <w:rFonts w:ascii="Times New Roman" w:hAnsi="Times New Roman" w:cs="Times New Roman"/>
                <w:b/>
                <w:szCs w:val="24"/>
              </w:rPr>
            </w:pPr>
            <w:r>
              <w:rPr>
                <w:rFonts w:ascii="Times New Roman" w:hAnsi="Times New Roman" w:cs="Times New Roman"/>
                <w:b/>
                <w:szCs w:val="24"/>
              </w:rPr>
              <w:fldChar w:fldCharType="begin"/>
            </w:r>
            <w:r>
              <w:rPr>
                <w:rFonts w:ascii="Times New Roman" w:hAnsi="Times New Roman" w:cs="Times New Roman"/>
                <w:b/>
                <w:szCs w:val="24"/>
              </w:rPr>
              <w:instrText xml:space="preserve"> HYPERLINK  \l "Розділ_9" </w:instrText>
            </w:r>
            <w:r>
              <w:rPr>
                <w:rFonts w:ascii="Times New Roman" w:hAnsi="Times New Roman" w:cs="Times New Roman"/>
                <w:b/>
                <w:szCs w:val="24"/>
              </w:rPr>
              <w:fldChar w:fldCharType="separate"/>
            </w:r>
            <w:r w:rsidR="00952090" w:rsidRPr="003F5B04">
              <w:rPr>
                <w:rStyle w:val="a4"/>
                <w:rFonts w:ascii="Times New Roman" w:hAnsi="Times New Roman" w:cs="Times New Roman"/>
                <w:b/>
                <w:szCs w:val="24"/>
              </w:rPr>
              <w:t>Розділ ІХ Номінації, реномінації та алокації</w:t>
            </w:r>
          </w:p>
          <w:p w:rsidR="00952090" w:rsidRPr="003F5B04" w:rsidRDefault="003F5B04" w:rsidP="00EF3F91">
            <w:pPr>
              <w:spacing w:after="0" w:line="240" w:lineRule="auto"/>
              <w:ind w:left="34" w:firstLine="533"/>
              <w:rPr>
                <w:rStyle w:val="a4"/>
                <w:rFonts w:ascii="Times New Roman" w:hAnsi="Times New Roman" w:cs="Times New Roman"/>
                <w:szCs w:val="24"/>
              </w:rPr>
            </w:pPr>
            <w:r>
              <w:rPr>
                <w:rFonts w:ascii="Times New Roman" w:hAnsi="Times New Roman" w:cs="Times New Roman"/>
                <w:b/>
                <w:szCs w:val="24"/>
              </w:rPr>
              <w:fldChar w:fldCharType="end"/>
            </w:r>
            <w:r w:rsidR="00952090" w:rsidRPr="00C67FF8">
              <w:rPr>
                <w:rFonts w:ascii="Times New Roman" w:hAnsi="Times New Roman" w:cs="Times New Roman"/>
                <w:szCs w:val="24"/>
              </w:rPr>
              <w:t xml:space="preserve">Глава 1. </w:t>
            </w:r>
            <w:r>
              <w:rPr>
                <w:rFonts w:ascii="Times New Roman" w:hAnsi="Times New Roman" w:cs="Times New Roman"/>
                <w:szCs w:val="24"/>
              </w:rPr>
              <w:fldChar w:fldCharType="begin"/>
            </w:r>
            <w:r>
              <w:rPr>
                <w:rFonts w:ascii="Times New Roman" w:hAnsi="Times New Roman" w:cs="Times New Roman"/>
                <w:szCs w:val="24"/>
              </w:rPr>
              <w:instrText xml:space="preserve"> HYPERLINK  \l "Розділ_9_глава_1" </w:instrText>
            </w:r>
            <w:r>
              <w:rPr>
                <w:rFonts w:ascii="Times New Roman" w:hAnsi="Times New Roman" w:cs="Times New Roman"/>
                <w:szCs w:val="24"/>
              </w:rPr>
              <w:fldChar w:fldCharType="separate"/>
            </w:r>
            <w:r w:rsidR="00952090" w:rsidRPr="003F5B04">
              <w:rPr>
                <w:rStyle w:val="a4"/>
                <w:rFonts w:ascii="Times New Roman" w:hAnsi="Times New Roman" w:cs="Times New Roman"/>
                <w:szCs w:val="24"/>
              </w:rPr>
              <w:t>Загальні умови надання номінацій</w:t>
            </w:r>
          </w:p>
          <w:p w:rsidR="00952090" w:rsidRPr="00C67FF8" w:rsidRDefault="003F5B04" w:rsidP="00EF3F91">
            <w:pPr>
              <w:spacing w:after="0" w:line="240" w:lineRule="auto"/>
              <w:ind w:left="34" w:firstLine="533"/>
              <w:rPr>
                <w:rFonts w:ascii="Times New Roman" w:hAnsi="Times New Roman" w:cs="Times New Roman"/>
                <w:szCs w:val="24"/>
              </w:rPr>
            </w:pPr>
            <w:r>
              <w:rPr>
                <w:rFonts w:ascii="Times New Roman" w:hAnsi="Times New Roman" w:cs="Times New Roman"/>
                <w:szCs w:val="24"/>
              </w:rPr>
              <w:fldChar w:fldCharType="end"/>
            </w:r>
            <w:r w:rsidR="00952090" w:rsidRPr="00C67FF8">
              <w:rPr>
                <w:rFonts w:ascii="Times New Roman" w:hAnsi="Times New Roman" w:cs="Times New Roman"/>
                <w:szCs w:val="24"/>
              </w:rPr>
              <w:t xml:space="preserve">Глава 2. </w:t>
            </w:r>
            <w:hyperlink w:anchor="Розділ_9_глава_2" w:history="1">
              <w:r w:rsidR="00C67FF8" w:rsidRPr="003F5B04">
                <w:rPr>
                  <w:rStyle w:val="a4"/>
                  <w:rFonts w:ascii="Times New Roman" w:hAnsi="Times New Roman" w:cs="Times New Roman"/>
                  <w:szCs w:val="24"/>
                </w:rPr>
                <w:t>Процедура подання номінації</w:t>
              </w:r>
            </w:hyperlink>
          </w:p>
          <w:p w:rsidR="00952090" w:rsidRPr="003F5B04" w:rsidRDefault="00952090" w:rsidP="00EF3F91">
            <w:pPr>
              <w:spacing w:after="0" w:line="240" w:lineRule="auto"/>
              <w:ind w:left="34" w:firstLine="533"/>
              <w:rPr>
                <w:rStyle w:val="a4"/>
                <w:rFonts w:ascii="Times New Roman" w:hAnsi="Times New Roman" w:cs="Times New Roman"/>
                <w:szCs w:val="24"/>
              </w:rPr>
            </w:pPr>
            <w:r w:rsidRPr="00C67FF8">
              <w:rPr>
                <w:rFonts w:ascii="Times New Roman" w:hAnsi="Times New Roman" w:cs="Times New Roman"/>
                <w:szCs w:val="24"/>
              </w:rPr>
              <w:t xml:space="preserve">Глава 3. </w:t>
            </w:r>
            <w:r w:rsidR="003F5B04">
              <w:rPr>
                <w:rFonts w:ascii="Times New Roman" w:hAnsi="Times New Roman" w:cs="Times New Roman"/>
                <w:szCs w:val="24"/>
              </w:rPr>
              <w:fldChar w:fldCharType="begin"/>
            </w:r>
            <w:r w:rsidR="003F5B04">
              <w:rPr>
                <w:rFonts w:ascii="Times New Roman" w:hAnsi="Times New Roman" w:cs="Times New Roman"/>
                <w:szCs w:val="24"/>
              </w:rPr>
              <w:instrText xml:space="preserve"> HYPERLINK  \l "Розділ_9_глава_3" </w:instrText>
            </w:r>
            <w:r w:rsidR="003F5B04">
              <w:rPr>
                <w:rFonts w:ascii="Times New Roman" w:hAnsi="Times New Roman" w:cs="Times New Roman"/>
                <w:szCs w:val="24"/>
              </w:rPr>
              <w:fldChar w:fldCharType="separate"/>
            </w:r>
            <w:r w:rsidRPr="003F5B04">
              <w:rPr>
                <w:rStyle w:val="a4"/>
                <w:rFonts w:ascii="Times New Roman" w:hAnsi="Times New Roman" w:cs="Times New Roman"/>
                <w:szCs w:val="24"/>
              </w:rPr>
              <w:t>Процедура надання реномінацій</w:t>
            </w:r>
          </w:p>
          <w:p w:rsidR="00952090" w:rsidRPr="00C67FF8" w:rsidRDefault="003F5B04" w:rsidP="00EF3F91">
            <w:pPr>
              <w:spacing w:after="0" w:line="240" w:lineRule="auto"/>
              <w:ind w:left="34" w:firstLine="533"/>
              <w:rPr>
                <w:rStyle w:val="a4"/>
                <w:rFonts w:ascii="Times New Roman" w:hAnsi="Times New Roman" w:cs="Times New Roman"/>
                <w:szCs w:val="24"/>
              </w:rPr>
            </w:pPr>
            <w:r>
              <w:rPr>
                <w:rFonts w:ascii="Times New Roman" w:hAnsi="Times New Roman" w:cs="Times New Roman"/>
                <w:szCs w:val="24"/>
              </w:rPr>
              <w:fldChar w:fldCharType="end"/>
            </w:r>
            <w:r w:rsidR="00952090" w:rsidRPr="00C67FF8">
              <w:rPr>
                <w:rFonts w:ascii="Times New Roman" w:hAnsi="Times New Roman" w:cs="Times New Roman"/>
                <w:szCs w:val="24"/>
              </w:rPr>
              <w:t>Глава 4</w:t>
            </w:r>
            <w:hyperlink w:anchor="Розділ_9_глава_4" w:history="1">
              <w:r w:rsidR="00952090" w:rsidRPr="003F5B04">
                <w:rPr>
                  <w:rStyle w:val="a4"/>
                  <w:rFonts w:ascii="Times New Roman" w:hAnsi="Times New Roman" w:cs="Times New Roman"/>
                  <w:szCs w:val="24"/>
                </w:rPr>
                <w:t>. Перевірка відповідності номінацій та реномінацій на закачування/відбір природного газу до/з газосховищ</w:t>
              </w:r>
            </w:hyperlink>
          </w:p>
          <w:p w:rsidR="00952090" w:rsidRPr="00865580" w:rsidRDefault="00952090" w:rsidP="00865580">
            <w:pPr>
              <w:spacing w:after="0" w:line="240" w:lineRule="auto"/>
              <w:ind w:left="34" w:firstLine="533"/>
              <w:rPr>
                <w:rFonts w:ascii="Times New Roman" w:hAnsi="Times New Roman" w:cs="Times New Roman"/>
                <w:color w:val="0000FF"/>
                <w:szCs w:val="24"/>
                <w:u w:val="single"/>
              </w:rPr>
            </w:pPr>
            <w:r w:rsidRPr="00C67FF8">
              <w:rPr>
                <w:rFonts w:ascii="Times New Roman" w:hAnsi="Times New Roman" w:cs="Times New Roman"/>
                <w:szCs w:val="24"/>
              </w:rPr>
              <w:t>Глава 5</w:t>
            </w:r>
            <w:r w:rsidRPr="00C67FF8">
              <w:rPr>
                <w:rFonts w:ascii="Times New Roman" w:hAnsi="Times New Roman" w:cs="Times New Roman"/>
                <w:szCs w:val="24"/>
                <w:lang w:val="ru-RU"/>
              </w:rPr>
              <w:t xml:space="preserve">. </w:t>
            </w:r>
            <w:hyperlink w:anchor="Розділ_9_глава_5" w:history="1">
              <w:r w:rsidRPr="003F5B04">
                <w:rPr>
                  <w:rStyle w:val="a4"/>
                  <w:rFonts w:ascii="Times New Roman" w:hAnsi="Times New Roman" w:cs="Times New Roman"/>
                  <w:szCs w:val="24"/>
                </w:rPr>
                <w:t>Принципи алокації</w:t>
              </w:r>
            </w:hyperlink>
          </w:p>
          <w:p w:rsidR="00952090" w:rsidRPr="00C67FF8" w:rsidRDefault="00952090" w:rsidP="00EF3F91">
            <w:pPr>
              <w:spacing w:after="0" w:line="240" w:lineRule="auto"/>
              <w:ind w:left="34" w:firstLine="533"/>
              <w:rPr>
                <w:rFonts w:ascii="Times New Roman" w:hAnsi="Times New Roman" w:cs="Times New Roman"/>
                <w:b/>
                <w:szCs w:val="24"/>
              </w:rPr>
            </w:pPr>
          </w:p>
          <w:p w:rsidR="00952090" w:rsidRPr="003F5B04" w:rsidRDefault="003F5B04" w:rsidP="00EF3F91">
            <w:pPr>
              <w:spacing w:after="0" w:line="240" w:lineRule="auto"/>
              <w:ind w:left="34" w:firstLine="533"/>
              <w:rPr>
                <w:rStyle w:val="a4"/>
                <w:rFonts w:ascii="Times New Roman" w:hAnsi="Times New Roman" w:cs="Times New Roman"/>
                <w:b/>
                <w:szCs w:val="24"/>
              </w:rPr>
            </w:pPr>
            <w:r>
              <w:rPr>
                <w:rFonts w:ascii="Times New Roman" w:hAnsi="Times New Roman" w:cs="Times New Roman"/>
                <w:b/>
                <w:szCs w:val="24"/>
              </w:rPr>
              <w:fldChar w:fldCharType="begin"/>
            </w:r>
            <w:r>
              <w:rPr>
                <w:rFonts w:ascii="Times New Roman" w:hAnsi="Times New Roman" w:cs="Times New Roman"/>
                <w:b/>
                <w:szCs w:val="24"/>
              </w:rPr>
              <w:instrText xml:space="preserve"> HYPERLINK  \l "Розділ_10" </w:instrText>
            </w:r>
            <w:r>
              <w:rPr>
                <w:rFonts w:ascii="Times New Roman" w:hAnsi="Times New Roman" w:cs="Times New Roman"/>
                <w:b/>
                <w:szCs w:val="24"/>
              </w:rPr>
              <w:fldChar w:fldCharType="separate"/>
            </w:r>
            <w:r w:rsidR="00952090" w:rsidRPr="003F5B04">
              <w:rPr>
                <w:rStyle w:val="a4"/>
                <w:rFonts w:ascii="Times New Roman" w:hAnsi="Times New Roman" w:cs="Times New Roman"/>
                <w:b/>
                <w:szCs w:val="24"/>
              </w:rPr>
              <w:t>Розділ Х Правила врегулювання перевантажень</w:t>
            </w:r>
          </w:p>
          <w:p w:rsidR="00952090" w:rsidRPr="003F5B04" w:rsidRDefault="003F5B04" w:rsidP="00EF3F91">
            <w:pPr>
              <w:spacing w:after="0" w:line="240" w:lineRule="auto"/>
              <w:ind w:left="34" w:firstLine="533"/>
              <w:rPr>
                <w:rStyle w:val="a4"/>
                <w:rFonts w:ascii="Times New Roman" w:hAnsi="Times New Roman" w:cs="Times New Roman"/>
                <w:szCs w:val="24"/>
              </w:rPr>
            </w:pPr>
            <w:r>
              <w:rPr>
                <w:rFonts w:ascii="Times New Roman" w:hAnsi="Times New Roman" w:cs="Times New Roman"/>
                <w:b/>
                <w:szCs w:val="24"/>
              </w:rPr>
              <w:fldChar w:fldCharType="end"/>
            </w:r>
            <w:r w:rsidR="00952090" w:rsidRPr="00C67FF8">
              <w:rPr>
                <w:rFonts w:ascii="Times New Roman" w:hAnsi="Times New Roman" w:cs="Times New Roman"/>
                <w:szCs w:val="24"/>
              </w:rPr>
              <w:t>Глава 1.</w:t>
            </w:r>
            <w:r>
              <w:rPr>
                <w:rFonts w:ascii="Times New Roman" w:hAnsi="Times New Roman" w:cs="Times New Roman"/>
                <w:szCs w:val="24"/>
              </w:rPr>
              <w:fldChar w:fldCharType="begin"/>
            </w:r>
            <w:r>
              <w:rPr>
                <w:rFonts w:ascii="Times New Roman" w:hAnsi="Times New Roman" w:cs="Times New Roman"/>
                <w:szCs w:val="24"/>
              </w:rPr>
              <w:instrText xml:space="preserve"> HYPERLINK  \l "Розділ_10_глава_1" </w:instrText>
            </w:r>
            <w:r>
              <w:rPr>
                <w:rFonts w:ascii="Times New Roman" w:hAnsi="Times New Roman" w:cs="Times New Roman"/>
                <w:szCs w:val="24"/>
              </w:rPr>
              <w:fldChar w:fldCharType="separate"/>
            </w:r>
            <w:r w:rsidR="00952090" w:rsidRPr="003F5B04">
              <w:rPr>
                <w:rStyle w:val="a4"/>
                <w:rFonts w:ascii="Times New Roman" w:hAnsi="Times New Roman" w:cs="Times New Roman"/>
                <w:szCs w:val="24"/>
              </w:rPr>
              <w:t xml:space="preserve"> Загальні положення</w:t>
            </w:r>
          </w:p>
          <w:p w:rsidR="00952090" w:rsidRPr="00C67FF8" w:rsidRDefault="003F5B04" w:rsidP="00EF3F91">
            <w:pPr>
              <w:spacing w:after="0" w:line="240" w:lineRule="auto"/>
              <w:ind w:left="34" w:firstLine="533"/>
              <w:rPr>
                <w:rFonts w:ascii="Times New Roman" w:hAnsi="Times New Roman" w:cs="Times New Roman"/>
                <w:szCs w:val="24"/>
              </w:rPr>
            </w:pPr>
            <w:r>
              <w:rPr>
                <w:rFonts w:ascii="Times New Roman" w:hAnsi="Times New Roman" w:cs="Times New Roman"/>
                <w:szCs w:val="24"/>
              </w:rPr>
              <w:lastRenderedPageBreak/>
              <w:fldChar w:fldCharType="end"/>
            </w:r>
            <w:r w:rsidR="00952090" w:rsidRPr="00C67FF8">
              <w:rPr>
                <w:rFonts w:ascii="Times New Roman" w:hAnsi="Times New Roman" w:cs="Times New Roman"/>
                <w:szCs w:val="24"/>
              </w:rPr>
              <w:t xml:space="preserve">Глава 2 </w:t>
            </w:r>
            <w:hyperlink w:anchor="Розділ_10_глава_2" w:history="1">
              <w:r w:rsidR="00952090" w:rsidRPr="003F5B04">
                <w:rPr>
                  <w:rStyle w:val="a4"/>
                  <w:rFonts w:ascii="Times New Roman" w:hAnsi="Times New Roman" w:cs="Times New Roman"/>
                  <w:szCs w:val="24"/>
                </w:rPr>
                <w:t>Процедура врегулювання договірних перевантажень</w:t>
              </w:r>
            </w:hyperlink>
          </w:p>
          <w:p w:rsidR="00952090" w:rsidRPr="00865580" w:rsidRDefault="00952090" w:rsidP="00865580">
            <w:pPr>
              <w:spacing w:after="0" w:line="240" w:lineRule="auto"/>
              <w:ind w:left="34" w:firstLine="533"/>
              <w:rPr>
                <w:rFonts w:ascii="Times New Roman" w:hAnsi="Times New Roman" w:cs="Times New Roman"/>
                <w:szCs w:val="24"/>
              </w:rPr>
            </w:pPr>
            <w:r w:rsidRPr="00C67FF8">
              <w:rPr>
                <w:rFonts w:ascii="Times New Roman" w:hAnsi="Times New Roman" w:cs="Times New Roman"/>
                <w:szCs w:val="24"/>
              </w:rPr>
              <w:t xml:space="preserve">Глава 3 </w:t>
            </w:r>
            <w:hyperlink w:anchor="Розділ_10_глава_3" w:history="1">
              <w:r w:rsidRPr="003F5B04">
                <w:rPr>
                  <w:rStyle w:val="a4"/>
                  <w:rFonts w:ascii="Times New Roman" w:hAnsi="Times New Roman" w:cs="Times New Roman"/>
                  <w:szCs w:val="24"/>
                </w:rPr>
                <w:t>Управління перевантаженнями газосховищ в разі незбалансованості обсягів надходження та відбирання природного газу</w:t>
              </w:r>
            </w:hyperlink>
            <w:r w:rsidRPr="00C67FF8">
              <w:rPr>
                <w:rFonts w:ascii="Times New Roman" w:hAnsi="Times New Roman" w:cs="Times New Roman"/>
                <w:szCs w:val="24"/>
              </w:rPr>
              <w:t xml:space="preserve"> </w:t>
            </w:r>
          </w:p>
          <w:p w:rsidR="00B1584A" w:rsidRPr="00C67FF8" w:rsidRDefault="00B1584A" w:rsidP="00EF3F91">
            <w:pPr>
              <w:spacing w:after="0" w:line="240" w:lineRule="auto"/>
              <w:ind w:left="34" w:firstLine="533"/>
              <w:rPr>
                <w:rFonts w:ascii="Times New Roman" w:hAnsi="Times New Roman" w:cs="Times New Roman"/>
                <w:b/>
                <w:szCs w:val="24"/>
              </w:rPr>
            </w:pPr>
          </w:p>
          <w:p w:rsidR="00952090" w:rsidRPr="003F5B04" w:rsidRDefault="003F5B04" w:rsidP="00EF3F91">
            <w:pPr>
              <w:spacing w:after="0" w:line="240" w:lineRule="auto"/>
              <w:ind w:left="34" w:firstLine="533"/>
              <w:rPr>
                <w:rStyle w:val="a4"/>
                <w:rFonts w:ascii="Times New Roman" w:hAnsi="Times New Roman" w:cs="Times New Roman"/>
                <w:b/>
                <w:szCs w:val="24"/>
              </w:rPr>
            </w:pPr>
            <w:r>
              <w:rPr>
                <w:rFonts w:ascii="Times New Roman" w:hAnsi="Times New Roman" w:cs="Times New Roman"/>
                <w:b/>
                <w:szCs w:val="24"/>
              </w:rPr>
              <w:fldChar w:fldCharType="begin"/>
            </w:r>
            <w:r>
              <w:rPr>
                <w:rFonts w:ascii="Times New Roman" w:hAnsi="Times New Roman" w:cs="Times New Roman"/>
                <w:b/>
                <w:szCs w:val="24"/>
              </w:rPr>
              <w:instrText xml:space="preserve"> HYPERLINK  \l "Розділ_11" </w:instrText>
            </w:r>
            <w:r>
              <w:rPr>
                <w:rFonts w:ascii="Times New Roman" w:hAnsi="Times New Roman" w:cs="Times New Roman"/>
                <w:b/>
                <w:szCs w:val="24"/>
              </w:rPr>
              <w:fldChar w:fldCharType="separate"/>
            </w:r>
            <w:r w:rsidR="00952090" w:rsidRPr="003F5B04">
              <w:rPr>
                <w:rStyle w:val="a4"/>
                <w:rFonts w:ascii="Times New Roman" w:hAnsi="Times New Roman" w:cs="Times New Roman"/>
                <w:b/>
                <w:szCs w:val="24"/>
              </w:rPr>
              <w:t xml:space="preserve">Розділ </w:t>
            </w:r>
            <w:r w:rsidR="00952090" w:rsidRPr="003F5B04">
              <w:rPr>
                <w:rStyle w:val="a4"/>
                <w:rFonts w:ascii="Times New Roman" w:hAnsi="Times New Roman" w:cs="Times New Roman"/>
                <w:b/>
                <w:szCs w:val="24"/>
                <w:lang w:val="en-US"/>
              </w:rPr>
              <w:t>X</w:t>
            </w:r>
            <w:r w:rsidR="00952090" w:rsidRPr="003F5B04">
              <w:rPr>
                <w:rStyle w:val="a4"/>
                <w:rFonts w:ascii="Times New Roman" w:hAnsi="Times New Roman" w:cs="Times New Roman"/>
                <w:b/>
                <w:szCs w:val="24"/>
              </w:rPr>
              <w:t>І Правила обміну інформацією</w:t>
            </w:r>
          </w:p>
          <w:p w:rsidR="00952090" w:rsidRPr="003F5B04" w:rsidRDefault="003F5B04" w:rsidP="00EF3F91">
            <w:pPr>
              <w:spacing w:after="0" w:line="240" w:lineRule="auto"/>
              <w:ind w:left="34" w:firstLine="533"/>
              <w:rPr>
                <w:rStyle w:val="a4"/>
                <w:rFonts w:ascii="Times New Roman" w:hAnsi="Times New Roman" w:cs="Times New Roman"/>
                <w:szCs w:val="24"/>
              </w:rPr>
            </w:pPr>
            <w:r>
              <w:rPr>
                <w:rFonts w:ascii="Times New Roman" w:hAnsi="Times New Roman" w:cs="Times New Roman"/>
                <w:b/>
                <w:szCs w:val="24"/>
              </w:rPr>
              <w:fldChar w:fldCharType="end"/>
            </w:r>
            <w:r w:rsidR="00952090" w:rsidRPr="00C67FF8">
              <w:rPr>
                <w:rFonts w:ascii="Times New Roman" w:hAnsi="Times New Roman" w:cs="Times New Roman"/>
                <w:szCs w:val="24"/>
              </w:rPr>
              <w:t xml:space="preserve">Глава 1. </w:t>
            </w:r>
            <w:r>
              <w:rPr>
                <w:rFonts w:ascii="Times New Roman" w:hAnsi="Times New Roman" w:cs="Times New Roman"/>
                <w:szCs w:val="24"/>
              </w:rPr>
              <w:fldChar w:fldCharType="begin"/>
            </w:r>
            <w:r>
              <w:rPr>
                <w:rFonts w:ascii="Times New Roman" w:hAnsi="Times New Roman" w:cs="Times New Roman"/>
                <w:szCs w:val="24"/>
              </w:rPr>
              <w:instrText xml:space="preserve"> HYPERLINK  \l "Розділ_11_глава_1" </w:instrText>
            </w:r>
            <w:r>
              <w:rPr>
                <w:rFonts w:ascii="Times New Roman" w:hAnsi="Times New Roman" w:cs="Times New Roman"/>
                <w:szCs w:val="24"/>
              </w:rPr>
              <w:fldChar w:fldCharType="separate"/>
            </w:r>
            <w:r w:rsidR="00952090" w:rsidRPr="003F5B04">
              <w:rPr>
                <w:rStyle w:val="a4"/>
                <w:rFonts w:ascii="Times New Roman" w:hAnsi="Times New Roman" w:cs="Times New Roman"/>
                <w:szCs w:val="24"/>
              </w:rPr>
              <w:t>Загальні положення</w:t>
            </w:r>
          </w:p>
          <w:p w:rsidR="00952090" w:rsidRPr="003F5B04" w:rsidRDefault="003F5B04" w:rsidP="00865580">
            <w:pPr>
              <w:spacing w:after="0" w:line="240" w:lineRule="auto"/>
              <w:ind w:left="34" w:firstLine="533"/>
              <w:rPr>
                <w:rStyle w:val="a4"/>
                <w:rFonts w:ascii="Times New Roman" w:hAnsi="Times New Roman" w:cs="Times New Roman"/>
                <w:szCs w:val="24"/>
              </w:rPr>
            </w:pPr>
            <w:r>
              <w:rPr>
                <w:rFonts w:ascii="Times New Roman" w:hAnsi="Times New Roman" w:cs="Times New Roman"/>
                <w:szCs w:val="24"/>
              </w:rPr>
              <w:fldChar w:fldCharType="end"/>
            </w:r>
            <w:r w:rsidR="00952090" w:rsidRPr="00C67FF8">
              <w:rPr>
                <w:rFonts w:ascii="Times New Roman" w:hAnsi="Times New Roman" w:cs="Times New Roman"/>
                <w:szCs w:val="24"/>
              </w:rPr>
              <w:t xml:space="preserve">Глава 2. </w:t>
            </w:r>
            <w:r>
              <w:rPr>
                <w:rFonts w:ascii="Times New Roman" w:hAnsi="Times New Roman" w:cs="Times New Roman"/>
                <w:szCs w:val="24"/>
              </w:rPr>
              <w:fldChar w:fldCharType="begin"/>
            </w:r>
            <w:r>
              <w:rPr>
                <w:rFonts w:ascii="Times New Roman" w:hAnsi="Times New Roman" w:cs="Times New Roman"/>
                <w:szCs w:val="24"/>
              </w:rPr>
              <w:instrText xml:space="preserve"> HYPERLINK  \l "Розділ_11_глава_2" </w:instrText>
            </w:r>
            <w:r>
              <w:rPr>
                <w:rFonts w:ascii="Times New Roman" w:hAnsi="Times New Roman" w:cs="Times New Roman"/>
                <w:szCs w:val="24"/>
              </w:rPr>
              <w:fldChar w:fldCharType="separate"/>
            </w:r>
            <w:r w:rsidR="00952090" w:rsidRPr="003F5B04">
              <w:rPr>
                <w:rStyle w:val="a4"/>
                <w:rFonts w:ascii="Times New Roman" w:hAnsi="Times New Roman" w:cs="Times New Roman"/>
                <w:szCs w:val="24"/>
              </w:rPr>
              <w:t>Відомості, які розміщуються та надсилаються оператором газосховищ</w:t>
            </w:r>
          </w:p>
          <w:p w:rsidR="00952090" w:rsidRPr="003F5B04" w:rsidRDefault="003F5B04" w:rsidP="00EF3F91">
            <w:pPr>
              <w:spacing w:after="0" w:line="240" w:lineRule="auto"/>
              <w:ind w:left="34" w:firstLine="533"/>
              <w:rPr>
                <w:rStyle w:val="a4"/>
                <w:rFonts w:ascii="Times New Roman" w:hAnsi="Times New Roman" w:cs="Times New Roman"/>
                <w:b/>
                <w:szCs w:val="24"/>
              </w:rPr>
            </w:pPr>
            <w:r>
              <w:rPr>
                <w:rFonts w:ascii="Times New Roman" w:hAnsi="Times New Roman" w:cs="Times New Roman"/>
                <w:szCs w:val="24"/>
              </w:rPr>
              <w:fldChar w:fldCharType="end"/>
            </w:r>
            <w:r>
              <w:rPr>
                <w:rFonts w:ascii="Times New Roman" w:hAnsi="Times New Roman" w:cs="Times New Roman"/>
                <w:b/>
                <w:szCs w:val="24"/>
              </w:rPr>
              <w:fldChar w:fldCharType="begin"/>
            </w:r>
            <w:r>
              <w:rPr>
                <w:rFonts w:ascii="Times New Roman" w:hAnsi="Times New Roman" w:cs="Times New Roman"/>
                <w:b/>
                <w:szCs w:val="24"/>
              </w:rPr>
              <w:instrText xml:space="preserve"> HYPERLINK  \l "Розділ_12" </w:instrText>
            </w:r>
            <w:r>
              <w:rPr>
                <w:rFonts w:ascii="Times New Roman" w:hAnsi="Times New Roman" w:cs="Times New Roman"/>
                <w:b/>
                <w:szCs w:val="24"/>
              </w:rPr>
              <w:fldChar w:fldCharType="separate"/>
            </w:r>
            <w:r w:rsidR="00952090" w:rsidRPr="003F5B04">
              <w:rPr>
                <w:rStyle w:val="a4"/>
                <w:rFonts w:ascii="Times New Roman" w:hAnsi="Times New Roman" w:cs="Times New Roman"/>
                <w:b/>
                <w:szCs w:val="24"/>
              </w:rPr>
              <w:t>Розділ ХІІ Правила поведінки на випадок виникнення збоїв у роботі газосховища та порушення безпеки постачання природного газу</w:t>
            </w:r>
          </w:p>
          <w:p w:rsidR="00B1584A" w:rsidRPr="00C67FF8" w:rsidRDefault="003F5B04" w:rsidP="00EF3F91">
            <w:pPr>
              <w:spacing w:after="0" w:line="240" w:lineRule="auto"/>
              <w:ind w:left="34" w:firstLine="533"/>
              <w:rPr>
                <w:rStyle w:val="a4"/>
                <w:rFonts w:ascii="Times New Roman" w:hAnsi="Times New Roman" w:cs="Times New Roman"/>
                <w:b/>
                <w:szCs w:val="24"/>
              </w:rPr>
            </w:pPr>
            <w:r>
              <w:rPr>
                <w:rFonts w:ascii="Times New Roman" w:hAnsi="Times New Roman" w:cs="Times New Roman"/>
                <w:b/>
                <w:szCs w:val="24"/>
              </w:rPr>
              <w:fldChar w:fldCharType="end"/>
            </w:r>
          </w:p>
          <w:p w:rsidR="00C67FF8" w:rsidRPr="00C67FF8" w:rsidRDefault="00C67FF8" w:rsidP="00C67FF8">
            <w:pPr>
              <w:pStyle w:val="rvps2"/>
              <w:shd w:val="clear" w:color="auto" w:fill="FFFFFF"/>
              <w:spacing w:before="0" w:beforeAutospacing="0" w:after="0" w:afterAutospacing="0"/>
              <w:ind w:left="34" w:firstLine="533"/>
              <w:textAlignment w:val="baseline"/>
              <w:rPr>
                <w:szCs w:val="28"/>
              </w:rPr>
            </w:pPr>
          </w:p>
        </w:tc>
        <w:tc>
          <w:tcPr>
            <w:tcW w:w="7937" w:type="dxa"/>
          </w:tcPr>
          <w:p w:rsidR="005A6CBE" w:rsidRPr="00C67FF8" w:rsidRDefault="005A6CBE" w:rsidP="005A6CBE">
            <w:pPr>
              <w:pStyle w:val="1"/>
              <w:spacing w:before="0"/>
              <w:ind w:left="34" w:firstLine="533"/>
              <w:outlineLvl w:val="0"/>
              <w:rPr>
                <w:rFonts w:cs="Times New Roman"/>
                <w:szCs w:val="24"/>
                <w:lang w:val="en-GB"/>
              </w:rPr>
            </w:pPr>
            <w:r w:rsidRPr="00C67FF8">
              <w:rPr>
                <w:rFonts w:cs="Times New Roman"/>
                <w:szCs w:val="24"/>
                <w:lang w:val="en-GB"/>
              </w:rPr>
              <w:lastRenderedPageBreak/>
              <w:t>Content</w:t>
            </w:r>
          </w:p>
          <w:p w:rsidR="005A6CBE" w:rsidRPr="00C67FF8" w:rsidRDefault="00AA5818" w:rsidP="005A6CBE">
            <w:pPr>
              <w:pStyle w:val="1"/>
              <w:spacing w:before="0"/>
              <w:ind w:left="34" w:firstLine="533"/>
              <w:jc w:val="left"/>
              <w:outlineLvl w:val="0"/>
              <w:rPr>
                <w:rFonts w:cs="Times New Roman"/>
                <w:sz w:val="22"/>
                <w:szCs w:val="22"/>
                <w:lang w:val="en-GB"/>
              </w:rPr>
            </w:pPr>
            <w:hyperlink w:anchor="n731" w:history="1">
              <w:r w:rsidR="005A6CBE" w:rsidRPr="00C67FF8">
                <w:rPr>
                  <w:rStyle w:val="a4"/>
                  <w:rFonts w:cs="Times New Roman"/>
                  <w:sz w:val="22"/>
                  <w:szCs w:val="22"/>
                  <w:lang w:val="en-GB"/>
                </w:rPr>
                <w:t>Section І. General provisions</w:t>
              </w:r>
            </w:hyperlink>
          </w:p>
          <w:p w:rsidR="005A6CBE" w:rsidRPr="00C67FF8" w:rsidRDefault="00AA5818" w:rsidP="005A6CBE">
            <w:pPr>
              <w:spacing w:after="0" w:line="240" w:lineRule="auto"/>
              <w:ind w:left="34" w:firstLine="533"/>
              <w:rPr>
                <w:rFonts w:ascii="Times New Roman" w:hAnsi="Times New Roman" w:cs="Times New Roman"/>
                <w:lang w:val="en-GB"/>
              </w:rPr>
            </w:pPr>
            <w:hyperlink w:anchor="n731" w:history="1">
              <w:r w:rsidR="00063F9A" w:rsidRPr="00C67FF8">
                <w:rPr>
                  <w:rStyle w:val="a4"/>
                  <w:rFonts w:ascii="Times New Roman" w:hAnsi="Times New Roman" w:cs="Times New Roman"/>
                  <w:lang w:val="en-US"/>
                </w:rPr>
                <w:t>Chapter</w:t>
              </w:r>
              <w:r w:rsidR="005A6CBE" w:rsidRPr="00C67FF8">
                <w:rPr>
                  <w:rStyle w:val="a4"/>
                  <w:rFonts w:ascii="Times New Roman" w:hAnsi="Times New Roman" w:cs="Times New Roman"/>
                  <w:lang w:val="en-US"/>
                </w:rPr>
                <w:t xml:space="preserve"> 1. </w:t>
              </w:r>
              <w:r w:rsidR="005A6CBE" w:rsidRPr="00C67FF8">
                <w:rPr>
                  <w:rStyle w:val="a4"/>
                  <w:rFonts w:ascii="Times New Roman" w:hAnsi="Times New Roman" w:cs="Times New Roman"/>
                </w:rPr>
                <w:t xml:space="preserve">General provision, terms and </w:t>
              </w:r>
              <w:r w:rsidR="005A6CBE" w:rsidRPr="00C67FF8">
                <w:rPr>
                  <w:rStyle w:val="a4"/>
                  <w:rFonts w:ascii="Times New Roman" w:eastAsia="Times New Roman" w:hAnsi="Times New Roman" w:cs="Times New Roman"/>
                  <w:lang w:val="en-US"/>
                </w:rPr>
                <w:t>abbreviations</w:t>
              </w:r>
            </w:hyperlink>
          </w:p>
          <w:p w:rsidR="005A6CBE" w:rsidRPr="00C67FF8" w:rsidRDefault="00063F9A" w:rsidP="005A6CBE">
            <w:pPr>
              <w:pStyle w:val="2"/>
              <w:spacing w:before="0" w:beforeAutospacing="0" w:after="0" w:afterAutospacing="0"/>
              <w:ind w:left="34" w:firstLine="533"/>
              <w:contextualSpacing/>
              <w:jc w:val="left"/>
              <w:outlineLvl w:val="1"/>
              <w:rPr>
                <w:b w:val="0"/>
                <w:sz w:val="22"/>
                <w:szCs w:val="22"/>
                <w:lang w:val="en-GB"/>
              </w:rPr>
            </w:pPr>
            <w:r w:rsidRPr="00C67FF8">
              <w:rPr>
                <w:b w:val="0"/>
                <w:sz w:val="22"/>
                <w:szCs w:val="22"/>
                <w:lang w:val="en-US"/>
              </w:rPr>
              <w:t>Chapter</w:t>
            </w:r>
            <w:r w:rsidR="005A6CBE" w:rsidRPr="00C67FF8">
              <w:rPr>
                <w:sz w:val="22"/>
                <w:szCs w:val="22"/>
                <w:lang w:val="en-US"/>
              </w:rPr>
              <w:t xml:space="preserve"> </w:t>
            </w:r>
            <w:r w:rsidR="005A6CBE" w:rsidRPr="00C67FF8">
              <w:rPr>
                <w:b w:val="0"/>
                <w:sz w:val="22"/>
                <w:szCs w:val="22"/>
                <w:lang w:val="en-GB"/>
              </w:rPr>
              <w:t xml:space="preserve">2. Basic functions of </w:t>
            </w:r>
            <w:r w:rsidR="00F34BC3" w:rsidRPr="00C67FF8">
              <w:rPr>
                <w:b w:val="0"/>
                <w:sz w:val="22"/>
                <w:szCs w:val="22"/>
                <w:lang w:val="en-GB"/>
              </w:rPr>
              <w:t>SSO</w:t>
            </w:r>
          </w:p>
          <w:p w:rsidR="005A6CBE" w:rsidRPr="00C67FF8" w:rsidRDefault="00063F9A" w:rsidP="005A6CBE">
            <w:pPr>
              <w:pStyle w:val="2"/>
              <w:spacing w:before="0" w:beforeAutospacing="0" w:after="0" w:afterAutospacing="0"/>
              <w:ind w:left="34" w:firstLine="533"/>
              <w:jc w:val="left"/>
              <w:outlineLvl w:val="1"/>
              <w:rPr>
                <w:b w:val="0"/>
                <w:sz w:val="22"/>
                <w:szCs w:val="22"/>
                <w:lang w:val="en-GB"/>
              </w:rPr>
            </w:pPr>
            <w:r w:rsidRPr="00C67FF8">
              <w:rPr>
                <w:b w:val="0"/>
                <w:sz w:val="22"/>
                <w:szCs w:val="22"/>
                <w:lang w:val="en-US"/>
              </w:rPr>
              <w:t>Chapter</w:t>
            </w:r>
            <w:r w:rsidR="005A6CBE" w:rsidRPr="00C67FF8">
              <w:rPr>
                <w:b w:val="0"/>
                <w:sz w:val="22"/>
                <w:szCs w:val="22"/>
                <w:lang w:val="en-GB"/>
              </w:rPr>
              <w:t xml:space="preserve"> 3. Obligations of </w:t>
            </w:r>
            <w:r w:rsidR="00F34BC3" w:rsidRPr="00C67FF8">
              <w:rPr>
                <w:b w:val="0"/>
                <w:sz w:val="22"/>
                <w:szCs w:val="22"/>
                <w:lang w:val="en-GB"/>
              </w:rPr>
              <w:t>SSO</w:t>
            </w:r>
          </w:p>
          <w:p w:rsidR="005A6CBE" w:rsidRPr="00C67FF8" w:rsidRDefault="00063F9A" w:rsidP="005A6CBE">
            <w:pPr>
              <w:pStyle w:val="2"/>
              <w:spacing w:before="0" w:beforeAutospacing="0" w:after="0" w:afterAutospacing="0"/>
              <w:ind w:left="34" w:firstLine="533"/>
              <w:jc w:val="left"/>
              <w:outlineLvl w:val="1"/>
              <w:rPr>
                <w:b w:val="0"/>
                <w:sz w:val="22"/>
                <w:szCs w:val="22"/>
                <w:lang w:val="en-GB"/>
              </w:rPr>
            </w:pPr>
            <w:r w:rsidRPr="00C67FF8">
              <w:rPr>
                <w:b w:val="0"/>
                <w:sz w:val="22"/>
                <w:szCs w:val="22"/>
                <w:lang w:val="en-US"/>
              </w:rPr>
              <w:t>Chapter</w:t>
            </w:r>
            <w:r w:rsidR="005A6CBE" w:rsidRPr="00C67FF8">
              <w:rPr>
                <w:b w:val="0"/>
                <w:sz w:val="22"/>
                <w:szCs w:val="22"/>
                <w:lang w:val="en-GB"/>
              </w:rPr>
              <w:t xml:space="preserve"> 4</w:t>
            </w:r>
            <w:r w:rsidR="005A6CBE" w:rsidRPr="00C67FF8">
              <w:rPr>
                <w:b w:val="0"/>
                <w:sz w:val="22"/>
                <w:szCs w:val="22"/>
                <w:lang w:val="uk-UA"/>
              </w:rPr>
              <w:t>.</w:t>
            </w:r>
            <w:r w:rsidR="005A6CBE" w:rsidRPr="00C67FF8">
              <w:rPr>
                <w:b w:val="0"/>
                <w:sz w:val="22"/>
                <w:szCs w:val="22"/>
                <w:lang w:val="en-GB"/>
              </w:rPr>
              <w:t xml:space="preserve"> Terms of interaction with </w:t>
            </w:r>
            <w:r w:rsidR="00F34BC3" w:rsidRPr="00C67FF8">
              <w:rPr>
                <w:b w:val="0"/>
                <w:sz w:val="22"/>
                <w:szCs w:val="22"/>
                <w:lang w:val="en-GB"/>
              </w:rPr>
              <w:t>SSO</w:t>
            </w:r>
          </w:p>
          <w:p w:rsidR="005A6CBE" w:rsidRPr="00C67FF8" w:rsidRDefault="005A6CBE" w:rsidP="005A6CBE">
            <w:pPr>
              <w:pStyle w:val="1"/>
              <w:spacing w:before="0"/>
              <w:ind w:left="34" w:firstLine="533"/>
              <w:contextualSpacing/>
              <w:jc w:val="left"/>
              <w:outlineLvl w:val="0"/>
              <w:rPr>
                <w:rFonts w:cs="Times New Roman"/>
                <w:b w:val="0"/>
                <w:sz w:val="22"/>
                <w:szCs w:val="22"/>
              </w:rPr>
            </w:pPr>
          </w:p>
          <w:p w:rsidR="005A6CBE" w:rsidRPr="00C67FF8" w:rsidRDefault="005A6CBE" w:rsidP="005A6CBE">
            <w:pPr>
              <w:pStyle w:val="1"/>
              <w:spacing w:before="0"/>
              <w:ind w:left="34" w:firstLine="533"/>
              <w:contextualSpacing/>
              <w:jc w:val="left"/>
              <w:outlineLvl w:val="0"/>
              <w:rPr>
                <w:rFonts w:cs="Times New Roman"/>
                <w:sz w:val="22"/>
                <w:szCs w:val="22"/>
                <w:lang w:val="en-GB"/>
              </w:rPr>
            </w:pPr>
            <w:r w:rsidRPr="00C67FF8">
              <w:rPr>
                <w:rFonts w:cs="Times New Roman"/>
                <w:sz w:val="22"/>
                <w:szCs w:val="22"/>
              </w:rPr>
              <w:t xml:space="preserve">Section II. </w:t>
            </w:r>
            <w:r w:rsidRPr="00C67FF8">
              <w:rPr>
                <w:rFonts w:cs="Times New Roman"/>
                <w:sz w:val="22"/>
                <w:szCs w:val="22"/>
                <w:lang w:val="en-GB"/>
              </w:rPr>
              <w:t>Specification of gas storage facilities, determining the entry and exit points</w:t>
            </w:r>
          </w:p>
          <w:p w:rsidR="005A6CBE" w:rsidRPr="00C67FF8" w:rsidRDefault="00063F9A" w:rsidP="005A6CBE">
            <w:pPr>
              <w:spacing w:after="0" w:line="240" w:lineRule="auto"/>
              <w:ind w:left="34" w:firstLine="533"/>
              <w:rPr>
                <w:rFonts w:ascii="Times New Roman" w:hAnsi="Times New Roman" w:cs="Times New Roman"/>
              </w:rPr>
            </w:pPr>
            <w:r w:rsidRPr="00C67FF8">
              <w:rPr>
                <w:rFonts w:ascii="Times New Roman" w:hAnsi="Times New Roman" w:cs="Times New Roman"/>
              </w:rPr>
              <w:t>Chapter</w:t>
            </w:r>
            <w:r w:rsidR="005A6CBE" w:rsidRPr="00C67FF8">
              <w:rPr>
                <w:rFonts w:ascii="Times New Roman" w:hAnsi="Times New Roman" w:cs="Times New Roman"/>
              </w:rPr>
              <w:t xml:space="preserve"> 1. Specification of gas storage facilities</w:t>
            </w:r>
          </w:p>
          <w:p w:rsidR="005A6CBE" w:rsidRPr="00C67FF8" w:rsidRDefault="00063F9A" w:rsidP="005A6CBE">
            <w:pPr>
              <w:pStyle w:val="2"/>
              <w:spacing w:before="0" w:beforeAutospacing="0" w:after="0" w:afterAutospacing="0"/>
              <w:ind w:left="34" w:firstLine="533"/>
              <w:contextualSpacing/>
              <w:jc w:val="left"/>
              <w:outlineLvl w:val="1"/>
              <w:rPr>
                <w:b w:val="0"/>
                <w:sz w:val="22"/>
                <w:szCs w:val="22"/>
                <w:lang w:val="en-GB"/>
              </w:rPr>
            </w:pPr>
            <w:r w:rsidRPr="00C67FF8">
              <w:rPr>
                <w:b w:val="0"/>
                <w:sz w:val="22"/>
                <w:szCs w:val="22"/>
                <w:lang w:val="en-US"/>
              </w:rPr>
              <w:t>Chapter</w:t>
            </w:r>
            <w:r w:rsidR="005A6CBE" w:rsidRPr="00C67FF8">
              <w:rPr>
                <w:b w:val="0"/>
                <w:sz w:val="22"/>
                <w:szCs w:val="22"/>
                <w:lang w:val="en-GB"/>
              </w:rPr>
              <w:t xml:space="preserve"> 2. Determining the entry and exit points to/from gas storage facilities</w:t>
            </w:r>
          </w:p>
          <w:p w:rsidR="005A6CBE" w:rsidRPr="00C67FF8" w:rsidRDefault="005A6CBE" w:rsidP="005A6CBE">
            <w:pPr>
              <w:pStyle w:val="1"/>
              <w:spacing w:before="0"/>
              <w:ind w:left="34" w:firstLine="533"/>
              <w:outlineLvl w:val="0"/>
              <w:rPr>
                <w:rFonts w:cs="Times New Roman"/>
                <w:b w:val="0"/>
                <w:sz w:val="22"/>
                <w:szCs w:val="22"/>
                <w:lang w:val="en-GB"/>
              </w:rPr>
            </w:pPr>
          </w:p>
          <w:p w:rsidR="005A6CBE" w:rsidRPr="00C67FF8" w:rsidRDefault="005A6CBE" w:rsidP="005A6CBE">
            <w:pPr>
              <w:pStyle w:val="1"/>
              <w:spacing w:before="0"/>
              <w:ind w:left="34" w:firstLine="533"/>
              <w:jc w:val="left"/>
              <w:outlineLvl w:val="0"/>
              <w:rPr>
                <w:rFonts w:cs="Times New Roman"/>
                <w:sz w:val="22"/>
                <w:szCs w:val="22"/>
                <w:lang w:val="en-GB"/>
              </w:rPr>
            </w:pPr>
            <w:r w:rsidRPr="00C67FF8">
              <w:rPr>
                <w:rFonts w:cs="Times New Roman"/>
                <w:sz w:val="22"/>
                <w:szCs w:val="22"/>
                <w:lang w:val="en-GB"/>
              </w:rPr>
              <w:t>Section ІІІ.  Quality standards, physical and chemical parameters and other characteristics of natural gas, metering rules and documenting of acceptance and delivery of natural gas</w:t>
            </w:r>
          </w:p>
          <w:p w:rsidR="005A6CBE" w:rsidRPr="00C67FF8" w:rsidRDefault="00063F9A" w:rsidP="005A6CBE">
            <w:pPr>
              <w:pStyle w:val="2"/>
              <w:spacing w:before="0" w:beforeAutospacing="0" w:after="0" w:afterAutospacing="0"/>
              <w:ind w:left="34" w:firstLine="533"/>
              <w:jc w:val="left"/>
              <w:outlineLvl w:val="1"/>
              <w:rPr>
                <w:b w:val="0"/>
                <w:sz w:val="22"/>
                <w:szCs w:val="22"/>
                <w:lang w:val="en-GB"/>
              </w:rPr>
            </w:pPr>
            <w:r w:rsidRPr="00C67FF8">
              <w:rPr>
                <w:b w:val="0"/>
                <w:sz w:val="22"/>
                <w:szCs w:val="22"/>
                <w:lang w:val="en-US"/>
              </w:rPr>
              <w:t>Chapter</w:t>
            </w:r>
            <w:r w:rsidR="005A6CBE" w:rsidRPr="00C67FF8">
              <w:rPr>
                <w:b w:val="0"/>
                <w:sz w:val="22"/>
                <w:szCs w:val="22"/>
                <w:lang w:val="en-GB"/>
              </w:rPr>
              <w:t xml:space="preserve"> 1. Quality standards, physical and chemical parameters and other characteristics of natural gas which is allowed for injecting / withdrawal to/from gas storage facilities  </w:t>
            </w:r>
          </w:p>
          <w:p w:rsidR="005A6CBE" w:rsidRPr="00C67FF8" w:rsidRDefault="00063F9A" w:rsidP="005A6CBE">
            <w:pPr>
              <w:pStyle w:val="2"/>
              <w:spacing w:before="0" w:beforeAutospacing="0" w:after="0" w:afterAutospacing="0"/>
              <w:ind w:left="34" w:firstLine="533"/>
              <w:jc w:val="left"/>
              <w:outlineLvl w:val="1"/>
              <w:rPr>
                <w:b w:val="0"/>
                <w:sz w:val="22"/>
                <w:szCs w:val="22"/>
                <w:lang w:val="en-GB"/>
              </w:rPr>
            </w:pPr>
            <w:r w:rsidRPr="00C67FF8">
              <w:rPr>
                <w:b w:val="0"/>
                <w:sz w:val="22"/>
                <w:szCs w:val="22"/>
                <w:lang w:val="en-US"/>
              </w:rPr>
              <w:t>Chapter</w:t>
            </w:r>
            <w:r w:rsidR="005A6CBE" w:rsidRPr="00C67FF8">
              <w:rPr>
                <w:b w:val="0"/>
                <w:sz w:val="22"/>
                <w:szCs w:val="22"/>
                <w:lang w:val="en-GB"/>
              </w:rPr>
              <w:t xml:space="preserve"> 2. Natural gas metering procedure</w:t>
            </w:r>
          </w:p>
          <w:p w:rsidR="005A6CBE" w:rsidRPr="00C67FF8" w:rsidRDefault="00063F9A" w:rsidP="005A6CBE">
            <w:pPr>
              <w:pStyle w:val="2"/>
              <w:spacing w:before="0" w:beforeAutospacing="0" w:after="0" w:afterAutospacing="0"/>
              <w:ind w:left="34" w:firstLine="533"/>
              <w:jc w:val="left"/>
              <w:outlineLvl w:val="1"/>
              <w:rPr>
                <w:b w:val="0"/>
                <w:sz w:val="22"/>
                <w:szCs w:val="22"/>
                <w:lang w:val="en-GB"/>
              </w:rPr>
            </w:pPr>
            <w:r w:rsidRPr="00C67FF8">
              <w:rPr>
                <w:b w:val="0"/>
                <w:sz w:val="22"/>
                <w:szCs w:val="22"/>
                <w:lang w:val="en-US"/>
              </w:rPr>
              <w:t>Chapter</w:t>
            </w:r>
            <w:r w:rsidR="005A6CBE" w:rsidRPr="00C67FF8">
              <w:rPr>
                <w:b w:val="0"/>
                <w:sz w:val="22"/>
                <w:szCs w:val="22"/>
                <w:lang w:val="en-GB"/>
              </w:rPr>
              <w:t xml:space="preserve"> 3. The procedure for inspections, verifications, and examinations of gas metering units</w:t>
            </w:r>
          </w:p>
          <w:p w:rsidR="005A6CBE" w:rsidRPr="00C67FF8" w:rsidRDefault="00063F9A" w:rsidP="005A6CBE">
            <w:pPr>
              <w:spacing w:after="0" w:line="240" w:lineRule="auto"/>
              <w:ind w:left="34" w:firstLine="533"/>
              <w:rPr>
                <w:rFonts w:ascii="Times New Roman" w:hAnsi="Times New Roman" w:cs="Times New Roman"/>
                <w:lang w:val="en-GB"/>
              </w:rPr>
            </w:pPr>
            <w:r w:rsidRPr="00C67FF8">
              <w:rPr>
                <w:rFonts w:ascii="Times New Roman" w:hAnsi="Times New Roman" w:cs="Times New Roman"/>
                <w:lang w:val="en-GB"/>
              </w:rPr>
              <w:t>Chapter</w:t>
            </w:r>
            <w:r w:rsidR="005A6CBE" w:rsidRPr="00C67FF8">
              <w:rPr>
                <w:rFonts w:ascii="Times New Roman" w:hAnsi="Times New Roman" w:cs="Times New Roman"/>
                <w:lang w:val="en-GB"/>
              </w:rPr>
              <w:t xml:space="preserve"> 4. Natural gas metering procedure in the event of failure or decommissioning of the commercial GCMS(DMS) </w:t>
            </w:r>
          </w:p>
          <w:p w:rsidR="005A6CBE" w:rsidRPr="00C67FF8" w:rsidRDefault="00063F9A" w:rsidP="005A6CBE">
            <w:pPr>
              <w:pStyle w:val="2"/>
              <w:spacing w:before="0" w:beforeAutospacing="0" w:after="0" w:afterAutospacing="0"/>
              <w:ind w:left="34" w:firstLine="533"/>
              <w:jc w:val="left"/>
              <w:outlineLvl w:val="1"/>
              <w:rPr>
                <w:b w:val="0"/>
                <w:sz w:val="22"/>
                <w:szCs w:val="22"/>
                <w:lang w:val="en-GB"/>
              </w:rPr>
            </w:pPr>
            <w:r w:rsidRPr="00C67FF8">
              <w:rPr>
                <w:b w:val="0"/>
                <w:sz w:val="22"/>
                <w:szCs w:val="22"/>
                <w:lang w:val="en-US"/>
              </w:rPr>
              <w:t>Chapter</w:t>
            </w:r>
            <w:r w:rsidR="005A6CBE" w:rsidRPr="00C67FF8">
              <w:rPr>
                <w:b w:val="0"/>
                <w:sz w:val="22"/>
                <w:szCs w:val="22"/>
                <w:lang w:val="en-GB"/>
              </w:rPr>
              <w:t xml:space="preserve"> 5. The procedure for resolving disputes regarding the volume and PCP of the received/ transmitted gas</w:t>
            </w:r>
          </w:p>
          <w:p w:rsidR="005A6CBE" w:rsidRPr="00C67FF8" w:rsidRDefault="00063F9A" w:rsidP="005A6CBE">
            <w:pPr>
              <w:pStyle w:val="2"/>
              <w:spacing w:before="0" w:beforeAutospacing="0" w:after="0" w:afterAutospacing="0"/>
              <w:ind w:left="34" w:firstLine="533"/>
              <w:contextualSpacing/>
              <w:jc w:val="left"/>
              <w:outlineLvl w:val="1"/>
              <w:rPr>
                <w:b w:val="0"/>
                <w:sz w:val="22"/>
                <w:szCs w:val="22"/>
                <w:lang w:val="en-GB"/>
              </w:rPr>
            </w:pPr>
            <w:r w:rsidRPr="00C67FF8">
              <w:rPr>
                <w:b w:val="0"/>
                <w:sz w:val="22"/>
                <w:szCs w:val="22"/>
                <w:lang w:val="en-US"/>
              </w:rPr>
              <w:t>Chapter</w:t>
            </w:r>
            <w:r w:rsidR="005A6CBE" w:rsidRPr="00C67FF8">
              <w:rPr>
                <w:b w:val="0"/>
                <w:sz w:val="22"/>
                <w:szCs w:val="22"/>
                <w:lang w:val="en-GB"/>
              </w:rPr>
              <w:t xml:space="preserve"> 6. The system of data collection and transfer</w:t>
            </w:r>
            <w:r w:rsidR="005A6CBE" w:rsidRPr="00C67FF8">
              <w:rPr>
                <w:b w:val="0"/>
                <w:sz w:val="22"/>
                <w:szCs w:val="22"/>
                <w:lang w:val="uk-UA"/>
              </w:rPr>
              <w:t>.</w:t>
            </w:r>
          </w:p>
          <w:p w:rsidR="005A6CBE" w:rsidRPr="00C67FF8" w:rsidRDefault="00063F9A" w:rsidP="005A6CBE">
            <w:pPr>
              <w:pStyle w:val="2"/>
              <w:spacing w:before="0" w:beforeAutospacing="0" w:after="0" w:afterAutospacing="0"/>
              <w:ind w:left="34" w:firstLine="533"/>
              <w:jc w:val="left"/>
              <w:outlineLvl w:val="1"/>
              <w:rPr>
                <w:b w:val="0"/>
                <w:sz w:val="22"/>
                <w:szCs w:val="22"/>
                <w:lang w:val="en-GB"/>
              </w:rPr>
            </w:pPr>
            <w:r w:rsidRPr="00C67FF8">
              <w:rPr>
                <w:b w:val="0"/>
                <w:sz w:val="22"/>
                <w:szCs w:val="22"/>
                <w:lang w:val="en-US"/>
              </w:rPr>
              <w:t>Chapter</w:t>
            </w:r>
            <w:r w:rsidR="005A6CBE" w:rsidRPr="00C67FF8">
              <w:rPr>
                <w:b w:val="0"/>
                <w:bCs w:val="0"/>
                <w:sz w:val="22"/>
                <w:szCs w:val="22"/>
                <w:lang w:val="en-GB"/>
              </w:rPr>
              <w:t xml:space="preserve"> 7.</w:t>
            </w:r>
            <w:r w:rsidR="005A6CBE" w:rsidRPr="00C67FF8">
              <w:rPr>
                <w:b w:val="0"/>
                <w:sz w:val="22"/>
                <w:szCs w:val="22"/>
                <w:lang w:val="en-GB"/>
              </w:rPr>
              <w:t xml:space="preserve"> Documenting the reception and transmission of natural gas</w:t>
            </w:r>
          </w:p>
          <w:p w:rsidR="005A6CBE" w:rsidRPr="00C67FF8" w:rsidRDefault="00063F9A" w:rsidP="005A6CBE">
            <w:pPr>
              <w:pStyle w:val="af2"/>
              <w:spacing w:before="0" w:beforeAutospacing="0" w:after="0" w:afterAutospacing="0"/>
              <w:ind w:left="34" w:firstLine="533"/>
              <w:rPr>
                <w:rFonts w:eastAsia="Times New Roman"/>
                <w:bCs/>
                <w:sz w:val="22"/>
                <w:szCs w:val="22"/>
                <w:lang w:val="en-US"/>
              </w:rPr>
            </w:pPr>
            <w:r w:rsidRPr="00C67FF8">
              <w:rPr>
                <w:sz w:val="22"/>
                <w:szCs w:val="22"/>
              </w:rPr>
              <w:t>Chapter</w:t>
            </w:r>
            <w:r w:rsidR="005A6CBE" w:rsidRPr="00C67FF8">
              <w:rPr>
                <w:sz w:val="22"/>
                <w:szCs w:val="22"/>
              </w:rPr>
              <w:t xml:space="preserve"> 8</w:t>
            </w:r>
            <w:r w:rsidR="005A6CBE" w:rsidRPr="00C67FF8">
              <w:rPr>
                <w:rFonts w:eastAsia="Times New Roman"/>
                <w:bCs/>
                <w:sz w:val="22"/>
                <w:szCs w:val="22"/>
              </w:rPr>
              <w:t xml:space="preserve">. </w:t>
            </w:r>
            <w:r w:rsidR="005A6CBE" w:rsidRPr="00C67FF8">
              <w:rPr>
                <w:rFonts w:eastAsia="Times New Roman"/>
                <w:bCs/>
                <w:sz w:val="22"/>
                <w:szCs w:val="22"/>
                <w:lang w:val="en-US"/>
              </w:rPr>
              <w:t xml:space="preserve">Natural gas remaining stock in </w:t>
            </w:r>
            <w:r w:rsidR="007938AF" w:rsidRPr="00C67FF8">
              <w:rPr>
                <w:rFonts w:eastAsia="Times New Roman"/>
                <w:bCs/>
                <w:sz w:val="22"/>
                <w:szCs w:val="22"/>
                <w:lang w:val="en-US"/>
              </w:rPr>
              <w:t>gas</w:t>
            </w:r>
            <w:r w:rsidR="005A6CBE" w:rsidRPr="00C67FF8">
              <w:rPr>
                <w:rFonts w:eastAsia="Times New Roman"/>
                <w:bCs/>
                <w:sz w:val="22"/>
                <w:szCs w:val="22"/>
                <w:lang w:val="en-US"/>
              </w:rPr>
              <w:t xml:space="preserve"> storage facilities</w:t>
            </w:r>
          </w:p>
          <w:p w:rsidR="00B1584A" w:rsidRPr="00C67FF8" w:rsidRDefault="00B1584A" w:rsidP="005A6CBE">
            <w:pPr>
              <w:shd w:val="clear" w:color="auto" w:fill="FFFFFF"/>
              <w:spacing w:after="0" w:line="240" w:lineRule="auto"/>
              <w:ind w:left="34" w:right="450" w:firstLine="533"/>
              <w:textAlignment w:val="baseline"/>
              <w:rPr>
                <w:rFonts w:ascii="Times New Roman" w:eastAsia="Times New Roman" w:hAnsi="Times New Roman" w:cs="Times New Roman"/>
                <w:b/>
                <w:bCs/>
                <w:color w:val="000000"/>
                <w:bdr w:val="none" w:sz="0" w:space="0" w:color="auto" w:frame="1"/>
                <w:lang w:val="en-US" w:eastAsia="ru-RU"/>
              </w:rPr>
            </w:pPr>
          </w:p>
          <w:p w:rsidR="005A6CBE" w:rsidRPr="00C67FF8" w:rsidRDefault="005A6CBE" w:rsidP="005A6CBE">
            <w:pPr>
              <w:shd w:val="clear" w:color="auto" w:fill="FFFFFF"/>
              <w:spacing w:after="0" w:line="240" w:lineRule="auto"/>
              <w:ind w:left="34" w:right="450" w:firstLine="533"/>
              <w:textAlignment w:val="baseline"/>
              <w:rPr>
                <w:rFonts w:ascii="Times New Roman" w:eastAsia="Times New Roman" w:hAnsi="Times New Roman" w:cs="Times New Roman"/>
                <w:b/>
                <w:color w:val="000000"/>
                <w:lang w:eastAsia="ru-RU"/>
              </w:rPr>
            </w:pPr>
            <w:r w:rsidRPr="00C67FF8">
              <w:rPr>
                <w:rFonts w:ascii="Times New Roman" w:eastAsia="Times New Roman" w:hAnsi="Times New Roman" w:cs="Times New Roman"/>
                <w:b/>
                <w:bCs/>
                <w:color w:val="000000"/>
                <w:bdr w:val="none" w:sz="0" w:space="0" w:color="auto" w:frame="1"/>
                <w:lang w:val="en-US" w:eastAsia="ru-RU"/>
              </w:rPr>
              <w:t xml:space="preserve">Section </w:t>
            </w:r>
            <w:r w:rsidRPr="00C67FF8">
              <w:rPr>
                <w:rFonts w:ascii="Times New Roman" w:eastAsia="Times New Roman" w:hAnsi="Times New Roman" w:cs="Times New Roman"/>
                <w:b/>
                <w:bCs/>
                <w:color w:val="000000"/>
                <w:bdr w:val="none" w:sz="0" w:space="0" w:color="auto" w:frame="1"/>
                <w:lang w:eastAsia="ru-RU"/>
              </w:rPr>
              <w:t>І</w:t>
            </w:r>
            <w:r w:rsidRPr="00C67FF8">
              <w:rPr>
                <w:rFonts w:ascii="Times New Roman" w:eastAsia="Times New Roman" w:hAnsi="Times New Roman" w:cs="Times New Roman"/>
                <w:b/>
                <w:bCs/>
                <w:color w:val="000000"/>
                <w:bdr w:val="none" w:sz="0" w:space="0" w:color="auto" w:frame="1"/>
                <w:lang w:val="en-US" w:eastAsia="ru-RU"/>
              </w:rPr>
              <w:t>V</w:t>
            </w:r>
            <w:r w:rsidRPr="00C67FF8">
              <w:rPr>
                <w:rFonts w:ascii="Times New Roman" w:eastAsia="Times New Roman" w:hAnsi="Times New Roman" w:cs="Times New Roman"/>
                <w:b/>
                <w:bCs/>
                <w:color w:val="000000"/>
                <w:bdr w:val="none" w:sz="0" w:space="0" w:color="auto" w:frame="1"/>
                <w:lang w:eastAsia="ru-RU"/>
              </w:rPr>
              <w:t xml:space="preserve">. </w:t>
            </w:r>
            <w:r w:rsidRPr="00C67FF8">
              <w:rPr>
                <w:rFonts w:ascii="Times New Roman" w:eastAsia="Times New Roman" w:hAnsi="Times New Roman" w:cs="Times New Roman"/>
                <w:b/>
                <w:lang w:val="en-GB" w:eastAsia="ru-RU"/>
              </w:rPr>
              <w:t xml:space="preserve">Services provided by </w:t>
            </w:r>
            <w:r w:rsidR="00F34BC3" w:rsidRPr="00C67FF8">
              <w:rPr>
                <w:rFonts w:ascii="Times New Roman" w:eastAsia="Times New Roman" w:hAnsi="Times New Roman" w:cs="Times New Roman"/>
                <w:b/>
                <w:lang w:val="en-GB" w:eastAsia="ru-RU"/>
              </w:rPr>
              <w:t>SSO</w:t>
            </w:r>
          </w:p>
          <w:p w:rsidR="005A6CBE" w:rsidRPr="00C67FF8" w:rsidRDefault="00063F9A" w:rsidP="005A6CBE">
            <w:pPr>
              <w:shd w:val="clear" w:color="auto" w:fill="FFFFFF"/>
              <w:spacing w:after="0" w:line="240" w:lineRule="auto"/>
              <w:ind w:left="34" w:right="450" w:firstLine="533"/>
              <w:textAlignment w:val="baseline"/>
              <w:rPr>
                <w:rFonts w:ascii="Times New Roman" w:eastAsia="Times New Roman" w:hAnsi="Times New Roman" w:cs="Times New Roman"/>
                <w:bCs/>
                <w:color w:val="000000"/>
                <w:bdr w:val="none" w:sz="0" w:space="0" w:color="auto" w:frame="1"/>
                <w:lang w:val="en-US" w:eastAsia="ru-RU"/>
              </w:rPr>
            </w:pPr>
            <w:r w:rsidRPr="00C67FF8">
              <w:rPr>
                <w:rFonts w:ascii="Times New Roman" w:eastAsia="Times New Roman" w:hAnsi="Times New Roman" w:cs="Times New Roman"/>
                <w:bCs/>
                <w:color w:val="000000"/>
                <w:bdr w:val="none" w:sz="0" w:space="0" w:color="auto" w:frame="1"/>
                <w:lang w:val="en-US" w:eastAsia="ru-RU"/>
              </w:rPr>
              <w:t>Chapter</w:t>
            </w:r>
            <w:r w:rsidR="005A6CBE" w:rsidRPr="00C67FF8">
              <w:rPr>
                <w:rFonts w:ascii="Times New Roman" w:eastAsia="Times New Roman" w:hAnsi="Times New Roman" w:cs="Times New Roman"/>
                <w:bCs/>
                <w:color w:val="000000"/>
                <w:bdr w:val="none" w:sz="0" w:space="0" w:color="auto" w:frame="1"/>
                <w:lang w:val="en-US" w:eastAsia="ru-RU"/>
              </w:rPr>
              <w:t xml:space="preserve"> 1</w:t>
            </w:r>
            <w:r w:rsidR="005A6CBE" w:rsidRPr="00C67FF8">
              <w:rPr>
                <w:rFonts w:ascii="Times New Roman" w:eastAsia="Times New Roman" w:hAnsi="Times New Roman" w:cs="Times New Roman"/>
                <w:bCs/>
                <w:color w:val="000000"/>
                <w:bdr w:val="none" w:sz="0" w:space="0" w:color="auto" w:frame="1"/>
                <w:lang w:eastAsia="ru-RU"/>
              </w:rPr>
              <w:t xml:space="preserve">. </w:t>
            </w:r>
            <w:r w:rsidR="005A6CBE" w:rsidRPr="00C67FF8">
              <w:rPr>
                <w:rFonts w:ascii="Times New Roman" w:eastAsia="Times New Roman" w:hAnsi="Times New Roman" w:cs="Times New Roman"/>
                <w:bCs/>
                <w:color w:val="000000"/>
                <w:bdr w:val="none" w:sz="0" w:space="0" w:color="auto" w:frame="1"/>
                <w:lang w:val="en-US" w:eastAsia="ru-RU"/>
              </w:rPr>
              <w:t>General provisions</w:t>
            </w:r>
          </w:p>
          <w:p w:rsidR="005A6CBE" w:rsidRPr="00C67FF8" w:rsidRDefault="00063F9A" w:rsidP="005A6CBE">
            <w:pPr>
              <w:spacing w:after="0" w:line="240" w:lineRule="auto"/>
              <w:ind w:left="34" w:firstLine="533"/>
              <w:rPr>
                <w:rFonts w:ascii="Times New Roman" w:eastAsia="SimSun" w:hAnsi="Times New Roman" w:cs="Times New Roman"/>
                <w:bCs/>
                <w:color w:val="000000"/>
                <w:bdr w:val="none" w:sz="0" w:space="0" w:color="auto" w:frame="1"/>
                <w:lang w:val="en-US"/>
              </w:rPr>
            </w:pPr>
            <w:r w:rsidRPr="00C67FF8">
              <w:rPr>
                <w:rFonts w:ascii="Times New Roman" w:eastAsia="SimSun" w:hAnsi="Times New Roman" w:cs="Times New Roman"/>
                <w:bCs/>
                <w:color w:val="000000"/>
                <w:bdr w:val="none" w:sz="0" w:space="0" w:color="auto" w:frame="1"/>
                <w:lang w:val="en-US" w:eastAsia="uk-UA"/>
              </w:rPr>
              <w:t>Chapter</w:t>
            </w:r>
            <w:r w:rsidR="005A6CBE" w:rsidRPr="00C67FF8">
              <w:rPr>
                <w:rFonts w:ascii="Times New Roman" w:eastAsia="SimSun" w:hAnsi="Times New Roman" w:cs="Times New Roman"/>
                <w:bCs/>
                <w:color w:val="000000"/>
                <w:bdr w:val="none" w:sz="0" w:space="0" w:color="auto" w:frame="1"/>
                <w:lang w:val="en-US" w:eastAsia="uk-UA"/>
              </w:rPr>
              <w:t xml:space="preserve"> 2. Annual capacity</w:t>
            </w:r>
          </w:p>
          <w:p w:rsidR="005A6CBE" w:rsidRPr="00C67FF8" w:rsidRDefault="00063F9A" w:rsidP="005A6CBE">
            <w:pPr>
              <w:spacing w:after="0" w:line="240" w:lineRule="auto"/>
              <w:ind w:left="34" w:firstLine="533"/>
              <w:rPr>
                <w:rFonts w:ascii="Times New Roman" w:eastAsia="SimSun" w:hAnsi="Times New Roman" w:cs="Times New Roman"/>
                <w:bCs/>
                <w:color w:val="000000"/>
                <w:bdr w:val="none" w:sz="0" w:space="0" w:color="auto" w:frame="1"/>
                <w:lang w:val="en-US" w:eastAsia="uk-UA"/>
              </w:rPr>
            </w:pPr>
            <w:r w:rsidRPr="00C67FF8">
              <w:rPr>
                <w:rFonts w:ascii="Times New Roman" w:eastAsia="SimSun" w:hAnsi="Times New Roman" w:cs="Times New Roman"/>
                <w:bCs/>
                <w:color w:val="000000"/>
                <w:bdr w:val="none" w:sz="0" w:space="0" w:color="auto" w:frame="1"/>
                <w:lang w:eastAsia="uk-UA"/>
              </w:rPr>
              <w:t>Chapter</w:t>
            </w:r>
            <w:r w:rsidR="005A6CBE" w:rsidRPr="00C67FF8">
              <w:rPr>
                <w:rFonts w:ascii="Times New Roman" w:eastAsia="SimSun" w:hAnsi="Times New Roman" w:cs="Times New Roman"/>
                <w:bCs/>
                <w:color w:val="000000"/>
                <w:bdr w:val="none" w:sz="0" w:space="0" w:color="auto" w:frame="1"/>
                <w:lang w:eastAsia="uk-UA"/>
              </w:rPr>
              <w:t xml:space="preserve"> 3. </w:t>
            </w:r>
            <w:r w:rsidR="005A6CBE" w:rsidRPr="00C67FF8">
              <w:rPr>
                <w:rFonts w:ascii="Times New Roman" w:eastAsia="SimSun" w:hAnsi="Times New Roman" w:cs="Times New Roman"/>
                <w:bCs/>
                <w:color w:val="000000"/>
                <w:bdr w:val="none" w:sz="0" w:space="0" w:color="auto" w:frame="1"/>
                <w:lang w:val="en-US" w:eastAsia="uk-UA"/>
              </w:rPr>
              <w:t>Individual working volume for month</w:t>
            </w:r>
          </w:p>
          <w:p w:rsidR="005A6CBE" w:rsidRPr="00C67FF8" w:rsidRDefault="00063F9A" w:rsidP="005A6CBE">
            <w:pPr>
              <w:spacing w:after="0" w:line="240" w:lineRule="auto"/>
              <w:ind w:left="34" w:firstLine="533"/>
              <w:rPr>
                <w:rFonts w:ascii="Times New Roman" w:eastAsia="SimSun" w:hAnsi="Times New Roman" w:cs="Times New Roman"/>
                <w:bCs/>
                <w:color w:val="000000"/>
                <w:bdr w:val="none" w:sz="0" w:space="0" w:color="auto" w:frame="1"/>
                <w:lang w:val="en-US" w:eastAsia="uk-UA"/>
              </w:rPr>
            </w:pPr>
            <w:r w:rsidRPr="00C67FF8">
              <w:rPr>
                <w:rFonts w:ascii="Times New Roman" w:eastAsia="SimSun" w:hAnsi="Times New Roman" w:cs="Times New Roman"/>
                <w:bCs/>
                <w:color w:val="000000"/>
                <w:bdr w:val="none" w:sz="0" w:space="0" w:color="auto" w:frame="1"/>
                <w:lang w:val="en-US" w:eastAsia="uk-UA"/>
              </w:rPr>
              <w:t>Chapter</w:t>
            </w:r>
            <w:r w:rsidR="005A6CBE" w:rsidRPr="00C67FF8">
              <w:rPr>
                <w:rFonts w:ascii="Times New Roman" w:eastAsia="SimSun" w:hAnsi="Times New Roman" w:cs="Times New Roman"/>
                <w:bCs/>
                <w:color w:val="000000"/>
                <w:bdr w:val="none" w:sz="0" w:space="0" w:color="auto" w:frame="1"/>
                <w:lang w:val="en-US" w:eastAsia="uk-UA"/>
              </w:rPr>
              <w:t xml:space="preserve"> 4. Individual monthly injection capacity</w:t>
            </w:r>
          </w:p>
          <w:p w:rsidR="005A6CBE" w:rsidRPr="00C67FF8" w:rsidRDefault="00063F9A" w:rsidP="005A6CBE">
            <w:pPr>
              <w:spacing w:after="0" w:line="240" w:lineRule="auto"/>
              <w:ind w:left="34" w:firstLine="533"/>
              <w:textAlignment w:val="baseline"/>
              <w:rPr>
                <w:rFonts w:ascii="Times New Roman" w:eastAsia="Times New Roman" w:hAnsi="Times New Roman" w:cs="Times New Roman"/>
                <w:bCs/>
                <w:color w:val="000000"/>
                <w:bdr w:val="none" w:sz="0" w:space="0" w:color="auto" w:frame="1"/>
                <w:lang w:val="en-US"/>
              </w:rPr>
            </w:pPr>
            <w:r w:rsidRPr="00C67FF8">
              <w:rPr>
                <w:rFonts w:ascii="Times New Roman" w:eastAsia="Times New Roman" w:hAnsi="Times New Roman" w:cs="Times New Roman"/>
                <w:bCs/>
                <w:color w:val="000000"/>
                <w:bdr w:val="none" w:sz="0" w:space="0" w:color="auto" w:frame="1"/>
                <w:lang w:val="en-US" w:eastAsia="ru-RU"/>
              </w:rPr>
              <w:t>Chapter</w:t>
            </w:r>
            <w:r w:rsidR="005A6CBE" w:rsidRPr="00C67FF8">
              <w:rPr>
                <w:rFonts w:ascii="Times New Roman" w:eastAsia="Times New Roman" w:hAnsi="Times New Roman" w:cs="Times New Roman"/>
                <w:bCs/>
                <w:color w:val="000000"/>
                <w:bdr w:val="none" w:sz="0" w:space="0" w:color="auto" w:frame="1"/>
                <w:lang w:val="en-US" w:eastAsia="ru-RU"/>
              </w:rPr>
              <w:t xml:space="preserve"> 5. Individual monthly withdrawal capacity</w:t>
            </w:r>
          </w:p>
          <w:p w:rsidR="005A6CBE" w:rsidRPr="00C67FF8" w:rsidRDefault="00063F9A" w:rsidP="005A6CBE">
            <w:pPr>
              <w:spacing w:after="0" w:line="240" w:lineRule="auto"/>
              <w:ind w:left="34" w:firstLine="533"/>
              <w:textAlignment w:val="baseline"/>
              <w:rPr>
                <w:rFonts w:ascii="Times New Roman" w:eastAsia="Times New Roman" w:hAnsi="Times New Roman" w:cs="Times New Roman"/>
                <w:bCs/>
                <w:color w:val="000000"/>
                <w:bdr w:val="none" w:sz="0" w:space="0" w:color="auto" w:frame="1"/>
                <w:lang w:val="en-US"/>
              </w:rPr>
            </w:pPr>
            <w:r w:rsidRPr="00C67FF8">
              <w:rPr>
                <w:rFonts w:ascii="Times New Roman" w:eastAsia="Times New Roman" w:hAnsi="Times New Roman" w:cs="Times New Roman"/>
                <w:bCs/>
                <w:color w:val="000000"/>
                <w:bdr w:val="none" w:sz="0" w:space="0" w:color="auto" w:frame="1"/>
                <w:lang w:val="en-US" w:eastAsia="ru-RU"/>
              </w:rPr>
              <w:t>Chapter</w:t>
            </w:r>
            <w:r w:rsidR="005A6CBE" w:rsidRPr="00C67FF8">
              <w:rPr>
                <w:rFonts w:ascii="Times New Roman" w:eastAsia="Times New Roman" w:hAnsi="Times New Roman" w:cs="Times New Roman"/>
                <w:bCs/>
                <w:color w:val="000000"/>
                <w:bdr w:val="none" w:sz="0" w:space="0" w:color="auto" w:frame="1"/>
                <w:lang w:val="en-US" w:eastAsia="ru-RU"/>
              </w:rPr>
              <w:t xml:space="preserve"> 6. Individual day-ahead injection capacity</w:t>
            </w:r>
          </w:p>
          <w:p w:rsidR="005A6CBE" w:rsidRPr="00865580" w:rsidRDefault="00063F9A" w:rsidP="00865580">
            <w:pPr>
              <w:spacing w:after="0" w:line="240" w:lineRule="auto"/>
              <w:ind w:left="34" w:firstLine="533"/>
              <w:textAlignment w:val="baseline"/>
              <w:rPr>
                <w:rFonts w:ascii="Times New Roman" w:eastAsia="Times New Roman" w:hAnsi="Times New Roman" w:cs="Times New Roman"/>
                <w:bCs/>
                <w:color w:val="000000"/>
                <w:bdr w:val="none" w:sz="0" w:space="0" w:color="auto" w:frame="1"/>
                <w:lang w:val="en-US"/>
              </w:rPr>
            </w:pPr>
            <w:r w:rsidRPr="00C67FF8">
              <w:rPr>
                <w:rFonts w:ascii="Times New Roman" w:eastAsia="Times New Roman" w:hAnsi="Times New Roman" w:cs="Times New Roman"/>
                <w:bCs/>
                <w:color w:val="000000"/>
                <w:bdr w:val="none" w:sz="0" w:space="0" w:color="auto" w:frame="1"/>
                <w:lang w:val="en-US" w:eastAsia="ru-RU"/>
              </w:rPr>
              <w:t>Chapter</w:t>
            </w:r>
            <w:r w:rsidR="005A6CBE" w:rsidRPr="00C67FF8">
              <w:rPr>
                <w:rFonts w:ascii="Times New Roman" w:eastAsia="Times New Roman" w:hAnsi="Times New Roman" w:cs="Times New Roman"/>
                <w:bCs/>
                <w:color w:val="000000"/>
                <w:bdr w:val="none" w:sz="0" w:space="0" w:color="auto" w:frame="1"/>
                <w:lang w:val="en-US" w:eastAsia="ru-RU"/>
              </w:rPr>
              <w:t xml:space="preserve"> 7. Individual day-ahead withdrawal capacity</w:t>
            </w:r>
          </w:p>
          <w:p w:rsidR="005A6CBE" w:rsidRPr="00C67FF8" w:rsidRDefault="005A6CBE" w:rsidP="005A6CBE">
            <w:pPr>
              <w:pStyle w:val="1"/>
              <w:spacing w:before="0"/>
              <w:ind w:left="34" w:firstLine="533"/>
              <w:jc w:val="left"/>
              <w:outlineLvl w:val="0"/>
              <w:rPr>
                <w:rFonts w:cs="Times New Roman"/>
                <w:sz w:val="22"/>
                <w:szCs w:val="22"/>
                <w:lang w:val="en-GB"/>
              </w:rPr>
            </w:pPr>
            <w:r w:rsidRPr="00C67FF8">
              <w:rPr>
                <w:rFonts w:cs="Times New Roman"/>
                <w:sz w:val="22"/>
                <w:szCs w:val="22"/>
                <w:lang w:val="en-GB"/>
              </w:rPr>
              <w:lastRenderedPageBreak/>
              <w:t>Section V. Terms of reliable and safe operation of gas storage facilities, the rules of technical operation of gas storage facilities, planning of the operational and technological management and development of gas storage facilities</w:t>
            </w:r>
          </w:p>
          <w:p w:rsidR="005A6CBE" w:rsidRPr="00C67FF8" w:rsidRDefault="00063F9A" w:rsidP="005A6CBE">
            <w:pPr>
              <w:pStyle w:val="2"/>
              <w:spacing w:before="0" w:beforeAutospacing="0" w:after="0" w:afterAutospacing="0"/>
              <w:ind w:left="34" w:firstLine="533"/>
              <w:jc w:val="left"/>
              <w:outlineLvl w:val="1"/>
              <w:rPr>
                <w:b w:val="0"/>
                <w:sz w:val="22"/>
                <w:szCs w:val="22"/>
                <w:lang w:val="en-GB"/>
              </w:rPr>
            </w:pPr>
            <w:r w:rsidRPr="00C67FF8">
              <w:rPr>
                <w:b w:val="0"/>
                <w:sz w:val="22"/>
                <w:szCs w:val="22"/>
                <w:lang w:val="en-US"/>
              </w:rPr>
              <w:t>Chapter</w:t>
            </w:r>
            <w:r w:rsidR="005A6CBE" w:rsidRPr="00C67FF8">
              <w:rPr>
                <w:b w:val="0"/>
                <w:sz w:val="22"/>
                <w:szCs w:val="22"/>
                <w:lang w:val="en-GB"/>
              </w:rPr>
              <w:t xml:space="preserve"> 1. Terms of reliable and secure operation of gas storage facilities, basic rules of technical operation of gas storage facilities</w:t>
            </w:r>
          </w:p>
          <w:p w:rsidR="005A6CBE" w:rsidRPr="00C67FF8" w:rsidRDefault="00063F9A" w:rsidP="005A6CBE">
            <w:pPr>
              <w:pStyle w:val="2"/>
              <w:spacing w:before="0" w:beforeAutospacing="0" w:after="0" w:afterAutospacing="0"/>
              <w:ind w:left="34" w:firstLine="533"/>
              <w:jc w:val="left"/>
              <w:outlineLvl w:val="1"/>
              <w:rPr>
                <w:b w:val="0"/>
                <w:sz w:val="22"/>
                <w:szCs w:val="22"/>
                <w:lang w:val="en-GB"/>
              </w:rPr>
            </w:pPr>
            <w:r w:rsidRPr="00C67FF8">
              <w:rPr>
                <w:b w:val="0"/>
                <w:sz w:val="22"/>
                <w:szCs w:val="22"/>
                <w:lang w:val="en-US"/>
              </w:rPr>
              <w:t>Chapter</w:t>
            </w:r>
            <w:r w:rsidR="005A6CBE" w:rsidRPr="00C67FF8">
              <w:rPr>
                <w:b w:val="0"/>
                <w:sz w:val="22"/>
                <w:szCs w:val="22"/>
                <w:lang w:val="en-GB"/>
              </w:rPr>
              <w:t xml:space="preserve"> 2. Planning of works causing changes in the operating conditions of gas storage facilities</w:t>
            </w:r>
          </w:p>
          <w:p w:rsidR="005A6CBE" w:rsidRPr="00C67FF8" w:rsidRDefault="00063F9A" w:rsidP="005A6CBE">
            <w:pPr>
              <w:pStyle w:val="2"/>
              <w:spacing w:before="0" w:beforeAutospacing="0" w:after="0" w:afterAutospacing="0"/>
              <w:ind w:left="34" w:firstLine="533"/>
              <w:jc w:val="left"/>
              <w:outlineLvl w:val="1"/>
              <w:rPr>
                <w:b w:val="0"/>
                <w:sz w:val="22"/>
                <w:szCs w:val="22"/>
                <w:lang w:val="en-GB"/>
              </w:rPr>
            </w:pPr>
            <w:r w:rsidRPr="00C67FF8">
              <w:rPr>
                <w:b w:val="0"/>
                <w:sz w:val="22"/>
                <w:szCs w:val="22"/>
                <w:lang w:val="en-US"/>
              </w:rPr>
              <w:t>Chapter</w:t>
            </w:r>
            <w:r w:rsidR="005A6CBE" w:rsidRPr="00C67FF8">
              <w:rPr>
                <w:b w:val="0"/>
                <w:sz w:val="22"/>
                <w:szCs w:val="22"/>
                <w:lang w:val="en-GB"/>
              </w:rPr>
              <w:t xml:space="preserve"> 3. Informing the </w:t>
            </w:r>
            <w:r w:rsidR="00185D36" w:rsidRPr="00C67FF8">
              <w:rPr>
                <w:b w:val="0"/>
                <w:sz w:val="22"/>
                <w:szCs w:val="22"/>
                <w:lang w:val="en-GB"/>
              </w:rPr>
              <w:t>Customer</w:t>
            </w:r>
            <w:r w:rsidR="005A6CBE" w:rsidRPr="00C67FF8">
              <w:rPr>
                <w:b w:val="0"/>
                <w:sz w:val="22"/>
                <w:szCs w:val="22"/>
                <w:lang w:val="en-GB"/>
              </w:rPr>
              <w:t xml:space="preserve"> services about the changes in the operating conditions of gas storage facilities</w:t>
            </w:r>
          </w:p>
          <w:p w:rsidR="005A6CBE" w:rsidRPr="00C67FF8" w:rsidRDefault="00063F9A" w:rsidP="005A6CBE">
            <w:pPr>
              <w:pStyle w:val="2"/>
              <w:spacing w:before="0" w:beforeAutospacing="0" w:after="0" w:afterAutospacing="0"/>
              <w:ind w:left="34" w:firstLine="533"/>
              <w:jc w:val="left"/>
              <w:outlineLvl w:val="1"/>
              <w:rPr>
                <w:b w:val="0"/>
                <w:sz w:val="22"/>
                <w:szCs w:val="22"/>
                <w:lang w:val="en-GB"/>
              </w:rPr>
            </w:pPr>
            <w:r w:rsidRPr="00C67FF8">
              <w:rPr>
                <w:b w:val="0"/>
                <w:sz w:val="22"/>
                <w:szCs w:val="22"/>
                <w:lang w:val="en-US"/>
              </w:rPr>
              <w:t>Chapter</w:t>
            </w:r>
            <w:r w:rsidR="005A6CBE" w:rsidRPr="00C67FF8">
              <w:rPr>
                <w:b w:val="0"/>
                <w:sz w:val="22"/>
                <w:szCs w:val="22"/>
                <w:lang w:val="en-GB"/>
              </w:rPr>
              <w:t xml:space="preserve"> 4. Planning of gas storage facilities development</w:t>
            </w:r>
          </w:p>
          <w:p w:rsidR="005A6CBE" w:rsidRPr="00C67FF8" w:rsidRDefault="005A6CBE" w:rsidP="005A6CBE">
            <w:pPr>
              <w:pStyle w:val="rvps7"/>
              <w:spacing w:before="0" w:beforeAutospacing="0" w:after="0" w:afterAutospacing="0"/>
              <w:ind w:left="34" w:right="450" w:firstLine="533"/>
              <w:jc w:val="center"/>
              <w:textAlignment w:val="baseline"/>
              <w:rPr>
                <w:rStyle w:val="rvts15"/>
                <w:bCs/>
                <w:color w:val="000000"/>
                <w:sz w:val="22"/>
                <w:szCs w:val="22"/>
                <w:bdr w:val="none" w:sz="0" w:space="0" w:color="auto" w:frame="1"/>
                <w:lang w:val="en-GB"/>
              </w:rPr>
            </w:pPr>
          </w:p>
          <w:p w:rsidR="005A6CBE" w:rsidRPr="00C67FF8" w:rsidRDefault="005A6CBE" w:rsidP="005A6CBE">
            <w:pPr>
              <w:pStyle w:val="1"/>
              <w:spacing w:before="0"/>
              <w:ind w:left="34" w:firstLine="533"/>
              <w:jc w:val="left"/>
              <w:outlineLvl w:val="0"/>
              <w:rPr>
                <w:rFonts w:cs="Times New Roman"/>
                <w:sz w:val="22"/>
                <w:szCs w:val="22"/>
                <w:lang w:val="en-GB"/>
              </w:rPr>
            </w:pPr>
            <w:r w:rsidRPr="00C67FF8">
              <w:rPr>
                <w:rFonts w:cs="Times New Roman"/>
                <w:sz w:val="22"/>
                <w:szCs w:val="22"/>
                <w:lang w:val="en-GB"/>
              </w:rPr>
              <w:t>Section VI. Procedure for the conclusion of natural gas storage (injection, withdrawal) agreement</w:t>
            </w:r>
          </w:p>
          <w:p w:rsidR="005A6CBE" w:rsidRPr="00C67FF8" w:rsidRDefault="00063F9A" w:rsidP="005A6CBE">
            <w:pPr>
              <w:pStyle w:val="2"/>
              <w:spacing w:before="0" w:beforeAutospacing="0" w:after="0" w:afterAutospacing="0"/>
              <w:ind w:left="34" w:firstLine="533"/>
              <w:jc w:val="left"/>
              <w:outlineLvl w:val="1"/>
              <w:rPr>
                <w:rStyle w:val="rvts15"/>
                <w:b w:val="0"/>
                <w:sz w:val="22"/>
                <w:szCs w:val="22"/>
                <w:lang w:val="en-GB"/>
              </w:rPr>
            </w:pPr>
            <w:r w:rsidRPr="00C67FF8">
              <w:rPr>
                <w:b w:val="0"/>
                <w:sz w:val="22"/>
                <w:szCs w:val="22"/>
                <w:lang w:val="en-US"/>
              </w:rPr>
              <w:t>Chapter</w:t>
            </w:r>
            <w:r w:rsidR="005A6CBE" w:rsidRPr="00C67FF8">
              <w:rPr>
                <w:b w:val="0"/>
                <w:sz w:val="22"/>
                <w:szCs w:val="22"/>
                <w:lang w:val="en-GB" w:eastAsia="en-US"/>
              </w:rPr>
              <w:t xml:space="preserve"> 1. </w:t>
            </w:r>
            <w:r w:rsidR="005A6CBE" w:rsidRPr="00C67FF8">
              <w:rPr>
                <w:b w:val="0"/>
                <w:sz w:val="22"/>
                <w:szCs w:val="22"/>
                <w:lang w:val="en-GB"/>
              </w:rPr>
              <w:t>Procedure for the conclusion of natural gas storage (injection, withdrawal) agreement</w:t>
            </w:r>
          </w:p>
          <w:p w:rsidR="005A6CBE" w:rsidRPr="00C67FF8" w:rsidRDefault="00063F9A" w:rsidP="005A6CBE">
            <w:pPr>
              <w:pStyle w:val="rvps7"/>
              <w:spacing w:before="0" w:beforeAutospacing="0" w:after="0" w:afterAutospacing="0"/>
              <w:ind w:left="34" w:right="450" w:firstLine="533"/>
              <w:textAlignment w:val="baseline"/>
              <w:rPr>
                <w:color w:val="000000"/>
                <w:sz w:val="22"/>
                <w:szCs w:val="22"/>
              </w:rPr>
            </w:pPr>
            <w:r w:rsidRPr="00C67FF8">
              <w:rPr>
                <w:rStyle w:val="rvts15"/>
                <w:bCs/>
                <w:color w:val="000000"/>
                <w:sz w:val="22"/>
                <w:szCs w:val="22"/>
                <w:bdr w:val="none" w:sz="0" w:space="0" w:color="auto" w:frame="1"/>
              </w:rPr>
              <w:t>Chapter</w:t>
            </w:r>
            <w:r w:rsidR="005A6CBE" w:rsidRPr="00C67FF8">
              <w:rPr>
                <w:rStyle w:val="rvts15"/>
                <w:bCs/>
                <w:color w:val="000000"/>
                <w:sz w:val="22"/>
                <w:szCs w:val="22"/>
                <w:bdr w:val="none" w:sz="0" w:space="0" w:color="auto" w:frame="1"/>
              </w:rPr>
              <w:t xml:space="preserve"> 2. </w:t>
            </w:r>
            <w:r w:rsidR="00865580" w:rsidRPr="00865580">
              <w:rPr>
                <w:rStyle w:val="rvts15"/>
                <w:bCs/>
                <w:color w:val="000000"/>
                <w:sz w:val="22"/>
                <w:szCs w:val="22"/>
                <w:bdr w:val="none" w:sz="0" w:space="0" w:color="auto" w:frame="1"/>
                <w:lang w:val="en-US"/>
              </w:rPr>
              <w:t>Payment terms</w:t>
            </w:r>
          </w:p>
          <w:p w:rsidR="005A6CBE" w:rsidRPr="00C67FF8" w:rsidRDefault="005A6CBE" w:rsidP="005A6CBE">
            <w:pPr>
              <w:shd w:val="clear" w:color="auto" w:fill="FFFFFF"/>
              <w:spacing w:after="0" w:line="240" w:lineRule="auto"/>
              <w:ind w:left="34" w:right="450" w:firstLine="533"/>
              <w:jc w:val="center"/>
              <w:textAlignment w:val="baseline"/>
              <w:rPr>
                <w:rFonts w:ascii="Times New Roman" w:eastAsia="Times New Roman" w:hAnsi="Times New Roman" w:cs="Times New Roman"/>
                <w:bCs/>
                <w:color w:val="000000"/>
                <w:bdr w:val="none" w:sz="0" w:space="0" w:color="auto" w:frame="1"/>
                <w:lang w:val="en-GB" w:eastAsia="ru-RU"/>
              </w:rPr>
            </w:pPr>
          </w:p>
          <w:p w:rsidR="005A6CBE" w:rsidRPr="00C67FF8" w:rsidRDefault="005A6CBE" w:rsidP="005A6CBE">
            <w:pPr>
              <w:spacing w:after="0" w:line="240" w:lineRule="auto"/>
              <w:ind w:left="34" w:firstLine="533"/>
              <w:rPr>
                <w:rFonts w:ascii="Times New Roman" w:eastAsia="SimSun" w:hAnsi="Times New Roman" w:cs="Times New Roman"/>
                <w:b/>
                <w:bCs/>
                <w:color w:val="000000"/>
                <w:bdr w:val="none" w:sz="0" w:space="0" w:color="auto" w:frame="1"/>
                <w:lang w:val="en-US" w:eastAsia="uk-UA"/>
              </w:rPr>
            </w:pPr>
            <w:r w:rsidRPr="00C67FF8">
              <w:rPr>
                <w:rFonts w:ascii="Times New Roman" w:eastAsia="SimSun" w:hAnsi="Times New Roman" w:cs="Times New Roman"/>
                <w:b/>
                <w:bCs/>
                <w:color w:val="000000"/>
                <w:bdr w:val="none" w:sz="0" w:space="0" w:color="auto" w:frame="1"/>
                <w:lang w:val="en-US" w:eastAsia="uk-UA"/>
              </w:rPr>
              <w:t>Section VII Capacity allocation</w:t>
            </w:r>
          </w:p>
          <w:p w:rsidR="005A6CBE" w:rsidRPr="00C67FF8" w:rsidRDefault="00063F9A" w:rsidP="005A6CBE">
            <w:pPr>
              <w:spacing w:after="0" w:line="240" w:lineRule="auto"/>
              <w:ind w:left="34" w:firstLine="533"/>
              <w:rPr>
                <w:rFonts w:ascii="Times New Roman" w:eastAsia="SimSun" w:hAnsi="Times New Roman" w:cs="Times New Roman"/>
                <w:bCs/>
                <w:color w:val="000000"/>
                <w:bdr w:val="none" w:sz="0" w:space="0" w:color="auto" w:frame="1"/>
                <w:lang w:val="en-US" w:eastAsia="uk-UA"/>
              </w:rPr>
            </w:pPr>
            <w:r w:rsidRPr="00C67FF8">
              <w:rPr>
                <w:rFonts w:ascii="Times New Roman" w:eastAsia="SimSun" w:hAnsi="Times New Roman" w:cs="Times New Roman"/>
                <w:bCs/>
                <w:color w:val="000000"/>
                <w:bdr w:val="none" w:sz="0" w:space="0" w:color="auto" w:frame="1"/>
                <w:lang w:val="en-US" w:eastAsia="uk-UA"/>
              </w:rPr>
              <w:t>Chapter</w:t>
            </w:r>
            <w:r w:rsidR="005A6CBE" w:rsidRPr="00C67FF8">
              <w:rPr>
                <w:rFonts w:ascii="Times New Roman" w:eastAsia="SimSun" w:hAnsi="Times New Roman" w:cs="Times New Roman"/>
                <w:bCs/>
                <w:color w:val="000000"/>
                <w:bdr w:val="none" w:sz="0" w:space="0" w:color="auto" w:frame="1"/>
                <w:lang w:val="en-US" w:eastAsia="uk-UA"/>
              </w:rPr>
              <w:t xml:space="preserve"> 1. General provisions</w:t>
            </w:r>
          </w:p>
          <w:p w:rsidR="005A6CBE" w:rsidRPr="00C67FF8" w:rsidRDefault="00063F9A" w:rsidP="005A6CBE">
            <w:pPr>
              <w:shd w:val="clear" w:color="auto" w:fill="FFFFFF"/>
              <w:spacing w:after="0" w:line="240" w:lineRule="auto"/>
              <w:ind w:left="34" w:right="450" w:firstLine="533"/>
              <w:textAlignment w:val="baseline"/>
              <w:rPr>
                <w:rFonts w:ascii="Times New Roman" w:eastAsia="Times New Roman" w:hAnsi="Times New Roman" w:cs="Times New Roman"/>
                <w:bCs/>
                <w:color w:val="000000"/>
                <w:bdr w:val="none" w:sz="0" w:space="0" w:color="auto" w:frame="1"/>
                <w:lang w:val="en-GB" w:eastAsia="ru-RU"/>
              </w:rPr>
            </w:pPr>
            <w:r w:rsidRPr="00C67FF8">
              <w:rPr>
                <w:rFonts w:ascii="Times New Roman" w:hAnsi="Times New Roman" w:cs="Times New Roman"/>
              </w:rPr>
              <w:t>Chapter</w:t>
            </w:r>
            <w:r w:rsidR="005A6CBE" w:rsidRPr="00C67FF8">
              <w:rPr>
                <w:rFonts w:ascii="Times New Roman" w:hAnsi="Times New Roman" w:cs="Times New Roman"/>
              </w:rPr>
              <w:t xml:space="preserve"> 2. </w:t>
            </w:r>
            <w:r w:rsidR="005A6CBE" w:rsidRPr="00C67FF8">
              <w:rPr>
                <w:rFonts w:ascii="Times New Roman" w:eastAsia="Times New Roman" w:hAnsi="Times New Roman" w:cs="Times New Roman"/>
                <w:bCs/>
                <w:color w:val="000000"/>
                <w:bdr w:val="none" w:sz="0" w:space="0" w:color="auto" w:frame="1"/>
                <w:lang w:eastAsia="ru-RU"/>
              </w:rPr>
              <w:t>Allocation of annual capacity</w:t>
            </w:r>
          </w:p>
          <w:p w:rsidR="005A6CBE" w:rsidRPr="00C67FF8" w:rsidRDefault="00063F9A" w:rsidP="005A6CBE">
            <w:pPr>
              <w:spacing w:after="0" w:line="240" w:lineRule="auto"/>
              <w:ind w:left="34" w:firstLine="533"/>
              <w:rPr>
                <w:rFonts w:ascii="Times New Roman" w:eastAsia="Times New Roman" w:hAnsi="Times New Roman" w:cs="Times New Roman"/>
                <w:bCs/>
                <w:lang w:val="en-GB"/>
              </w:rPr>
            </w:pPr>
            <w:r w:rsidRPr="00C67FF8">
              <w:rPr>
                <w:rFonts w:ascii="Times New Roman" w:eastAsia="Times New Roman" w:hAnsi="Times New Roman" w:cs="Times New Roman"/>
                <w:bCs/>
                <w:lang w:val="en-GB"/>
              </w:rPr>
              <w:t>Chapter</w:t>
            </w:r>
            <w:r w:rsidR="005A6CBE" w:rsidRPr="00C67FF8">
              <w:rPr>
                <w:rFonts w:ascii="Times New Roman" w:eastAsia="Times New Roman" w:hAnsi="Times New Roman" w:cs="Times New Roman"/>
                <w:bCs/>
                <w:lang w:val="en-GB"/>
              </w:rPr>
              <w:t xml:space="preserve"> 3 Allocation of individual working volume for month</w:t>
            </w:r>
          </w:p>
          <w:p w:rsidR="005A6CBE" w:rsidRPr="00C67FF8" w:rsidRDefault="00063F9A" w:rsidP="005A6CBE">
            <w:pPr>
              <w:spacing w:after="0" w:line="240" w:lineRule="auto"/>
              <w:ind w:left="34" w:firstLine="533"/>
              <w:jc w:val="both"/>
              <w:rPr>
                <w:rFonts w:ascii="Times New Roman" w:eastAsia="SimSun" w:hAnsi="Times New Roman" w:cs="Times New Roman"/>
                <w:lang w:val="en-US" w:eastAsia="uk-UA"/>
              </w:rPr>
            </w:pPr>
            <w:r w:rsidRPr="00C67FF8">
              <w:rPr>
                <w:rFonts w:ascii="Times New Roman" w:eastAsia="SimSun" w:hAnsi="Times New Roman" w:cs="Times New Roman"/>
                <w:bCs/>
                <w:color w:val="000000"/>
                <w:bdr w:val="none" w:sz="0" w:space="0" w:color="auto" w:frame="1"/>
                <w:lang w:val="en-US" w:eastAsia="uk-UA"/>
              </w:rPr>
              <w:t>Chapter</w:t>
            </w:r>
            <w:r w:rsidR="005A6CBE" w:rsidRPr="00C67FF8">
              <w:rPr>
                <w:rFonts w:ascii="Times New Roman" w:eastAsia="SimSun" w:hAnsi="Times New Roman" w:cs="Times New Roman"/>
                <w:bCs/>
                <w:color w:val="000000"/>
                <w:bdr w:val="none" w:sz="0" w:space="0" w:color="auto" w:frame="1"/>
                <w:lang w:val="en-US" w:eastAsia="uk-UA"/>
              </w:rPr>
              <w:t xml:space="preserve"> 4. Allocation of individual monthly injection capacity</w:t>
            </w:r>
          </w:p>
          <w:p w:rsidR="005A6CBE" w:rsidRPr="00C67FF8" w:rsidRDefault="00063F9A" w:rsidP="005A6CBE">
            <w:pPr>
              <w:spacing w:after="0" w:line="240" w:lineRule="auto"/>
              <w:ind w:left="34" w:firstLine="533"/>
              <w:jc w:val="both"/>
              <w:rPr>
                <w:rFonts w:ascii="Times New Roman" w:eastAsia="SimSun" w:hAnsi="Times New Roman" w:cs="Times New Roman"/>
                <w:lang w:val="en-US" w:eastAsia="uk-UA"/>
              </w:rPr>
            </w:pPr>
            <w:r w:rsidRPr="00C67FF8">
              <w:rPr>
                <w:rFonts w:ascii="Times New Roman" w:eastAsia="SimSun" w:hAnsi="Times New Roman" w:cs="Times New Roman"/>
                <w:bCs/>
                <w:color w:val="000000"/>
                <w:bdr w:val="none" w:sz="0" w:space="0" w:color="auto" w:frame="1"/>
                <w:lang w:val="en-US" w:eastAsia="uk-UA"/>
              </w:rPr>
              <w:t>Chapter</w:t>
            </w:r>
            <w:r w:rsidR="005A6CBE" w:rsidRPr="00C67FF8">
              <w:rPr>
                <w:rFonts w:ascii="Times New Roman" w:eastAsia="SimSun" w:hAnsi="Times New Roman" w:cs="Times New Roman"/>
                <w:bCs/>
                <w:color w:val="000000"/>
                <w:bdr w:val="none" w:sz="0" w:space="0" w:color="auto" w:frame="1"/>
                <w:lang w:val="en-US" w:eastAsia="uk-UA"/>
              </w:rPr>
              <w:t xml:space="preserve"> 5. Allocation of individual monthly withdrawal capacity</w:t>
            </w:r>
          </w:p>
          <w:p w:rsidR="005A6CBE" w:rsidRPr="00C67FF8" w:rsidRDefault="005A6CBE" w:rsidP="005A6CBE">
            <w:pPr>
              <w:shd w:val="clear" w:color="auto" w:fill="FFFFFF"/>
              <w:spacing w:after="0" w:line="240" w:lineRule="auto"/>
              <w:ind w:left="34" w:right="450" w:firstLine="533"/>
              <w:jc w:val="center"/>
              <w:textAlignment w:val="baseline"/>
              <w:rPr>
                <w:rFonts w:ascii="Times New Roman" w:eastAsia="Times New Roman" w:hAnsi="Times New Roman" w:cs="Times New Roman"/>
                <w:bCs/>
                <w:color w:val="000000"/>
                <w:bdr w:val="none" w:sz="0" w:space="0" w:color="auto" w:frame="1"/>
                <w:lang w:val="en-US" w:eastAsia="ru-RU"/>
              </w:rPr>
            </w:pPr>
          </w:p>
          <w:p w:rsidR="005A6CBE" w:rsidRPr="00C67FF8" w:rsidRDefault="005A6CBE" w:rsidP="005A6CBE">
            <w:pPr>
              <w:pStyle w:val="af2"/>
              <w:spacing w:before="0" w:beforeAutospacing="0" w:after="0" w:afterAutospacing="0"/>
              <w:ind w:firstLine="600"/>
              <w:rPr>
                <w:rStyle w:val="rvts15"/>
                <w:b/>
                <w:bCs/>
                <w:color w:val="000000"/>
                <w:sz w:val="22"/>
                <w:szCs w:val="22"/>
                <w:bdr w:val="none" w:sz="0" w:space="0" w:color="auto" w:frame="1"/>
                <w:lang w:val="en-US"/>
              </w:rPr>
            </w:pPr>
            <w:r w:rsidRPr="00C67FF8">
              <w:rPr>
                <w:rStyle w:val="rvts15"/>
                <w:b/>
                <w:bCs/>
                <w:color w:val="000000"/>
                <w:sz w:val="22"/>
                <w:szCs w:val="22"/>
                <w:bdr w:val="none" w:sz="0" w:space="0" w:color="auto" w:frame="1"/>
                <w:lang w:val="en-US"/>
              </w:rPr>
              <w:t xml:space="preserve">Section VIII. </w:t>
            </w:r>
            <w:r w:rsidRPr="00C67FF8">
              <w:rPr>
                <w:b/>
                <w:sz w:val="22"/>
                <w:szCs w:val="22"/>
                <w:lang w:val="en-GB"/>
              </w:rPr>
              <w:t>Administration of transfer of natural gas, stored in underground storage facilities and administration of transfer of allocated capacity</w:t>
            </w:r>
          </w:p>
          <w:p w:rsidR="005A6CBE" w:rsidRPr="00C67FF8" w:rsidRDefault="00063F9A" w:rsidP="005A6CBE">
            <w:pPr>
              <w:pStyle w:val="af2"/>
              <w:spacing w:before="0" w:beforeAutospacing="0" w:after="0" w:afterAutospacing="0"/>
              <w:ind w:firstLine="600"/>
              <w:rPr>
                <w:sz w:val="22"/>
                <w:szCs w:val="22"/>
                <w:lang w:val="en-GB"/>
              </w:rPr>
            </w:pPr>
            <w:r w:rsidRPr="00C67FF8">
              <w:rPr>
                <w:sz w:val="22"/>
                <w:szCs w:val="22"/>
                <w:lang w:val="en-GB"/>
              </w:rPr>
              <w:t>Chapter</w:t>
            </w:r>
            <w:r w:rsidR="005A6CBE" w:rsidRPr="00C67FF8">
              <w:rPr>
                <w:sz w:val="22"/>
                <w:szCs w:val="22"/>
                <w:lang w:val="en-GB"/>
              </w:rPr>
              <w:t xml:space="preserve"> 1. Administration of transfer of natural gas, stored in underground storage facilities</w:t>
            </w:r>
          </w:p>
          <w:p w:rsidR="00F8111C" w:rsidRPr="00C67FF8" w:rsidRDefault="00063F9A" w:rsidP="00F8111C">
            <w:pPr>
              <w:pStyle w:val="af2"/>
              <w:spacing w:before="0" w:beforeAutospacing="0" w:after="0" w:afterAutospacing="0"/>
              <w:ind w:firstLine="600"/>
              <w:rPr>
                <w:sz w:val="22"/>
                <w:szCs w:val="22"/>
                <w:lang w:val="en-GB"/>
              </w:rPr>
            </w:pPr>
            <w:r w:rsidRPr="00C67FF8">
              <w:rPr>
                <w:sz w:val="22"/>
                <w:szCs w:val="22"/>
                <w:lang w:val="en-GB"/>
              </w:rPr>
              <w:t>Chapter</w:t>
            </w:r>
            <w:r w:rsidR="005A6CBE" w:rsidRPr="00C67FF8">
              <w:rPr>
                <w:sz w:val="22"/>
                <w:szCs w:val="22"/>
                <w:lang w:val="en-GB"/>
              </w:rPr>
              <w:t xml:space="preserve"> 2. </w:t>
            </w:r>
            <w:r w:rsidR="00F8111C" w:rsidRPr="00C67FF8">
              <w:rPr>
                <w:sz w:val="22"/>
                <w:szCs w:val="22"/>
                <w:lang w:val="en-GB"/>
              </w:rPr>
              <w:t>Procedure of transfer of allocated capacity</w:t>
            </w:r>
          </w:p>
          <w:p w:rsidR="005A6CBE" w:rsidRPr="00C67FF8" w:rsidRDefault="005A6CBE" w:rsidP="00865580">
            <w:pPr>
              <w:shd w:val="clear" w:color="auto" w:fill="FFFFFF"/>
              <w:spacing w:after="0" w:line="240" w:lineRule="auto"/>
              <w:contextualSpacing/>
              <w:jc w:val="both"/>
              <w:textAlignment w:val="baseline"/>
              <w:rPr>
                <w:rFonts w:ascii="Times New Roman" w:eastAsia="Times New Roman" w:hAnsi="Times New Roman" w:cs="Times New Roman"/>
                <w:lang w:val="en-US" w:eastAsia="uk-UA"/>
              </w:rPr>
            </w:pPr>
          </w:p>
          <w:p w:rsidR="005A6CBE" w:rsidRPr="00C67FF8" w:rsidRDefault="00B1584A" w:rsidP="005A6CBE">
            <w:pPr>
              <w:shd w:val="clear" w:color="auto" w:fill="FFFFFF"/>
              <w:spacing w:after="0" w:line="240" w:lineRule="auto"/>
              <w:ind w:left="34" w:firstLine="533"/>
              <w:jc w:val="both"/>
              <w:textAlignment w:val="baseline"/>
              <w:rPr>
                <w:rFonts w:ascii="Times New Roman" w:eastAsia="Times New Roman" w:hAnsi="Times New Roman" w:cs="Times New Roman"/>
                <w:b/>
                <w:lang w:val="en-US" w:eastAsia="uk-UA"/>
              </w:rPr>
            </w:pPr>
            <w:r w:rsidRPr="00C67FF8">
              <w:rPr>
                <w:rFonts w:ascii="Times New Roman" w:eastAsia="Times New Roman" w:hAnsi="Times New Roman" w:cs="Times New Roman"/>
                <w:b/>
                <w:lang w:val="en-US" w:eastAsia="uk-UA"/>
              </w:rPr>
              <w:t xml:space="preserve">Section </w:t>
            </w:r>
            <w:r w:rsidR="005A6CBE" w:rsidRPr="00C67FF8">
              <w:rPr>
                <w:rFonts w:ascii="Times New Roman" w:eastAsia="Times New Roman" w:hAnsi="Times New Roman" w:cs="Times New Roman"/>
                <w:b/>
                <w:lang w:val="en-US" w:eastAsia="uk-UA"/>
              </w:rPr>
              <w:t>IX. Nominations, renominations and allocation</w:t>
            </w:r>
          </w:p>
          <w:p w:rsidR="005A6CBE" w:rsidRPr="00C67FF8" w:rsidRDefault="00063F9A" w:rsidP="005A6CBE">
            <w:pPr>
              <w:shd w:val="clear" w:color="auto" w:fill="FFFFFF"/>
              <w:spacing w:after="0" w:line="240" w:lineRule="auto"/>
              <w:ind w:firstLine="600"/>
              <w:contextualSpacing/>
              <w:jc w:val="both"/>
              <w:textAlignment w:val="baseline"/>
              <w:rPr>
                <w:rFonts w:ascii="Times New Roman" w:eastAsia="Times New Roman" w:hAnsi="Times New Roman" w:cs="Times New Roman"/>
                <w:lang w:val="en-US" w:eastAsia="uk-UA"/>
              </w:rPr>
            </w:pPr>
            <w:r w:rsidRPr="00C67FF8">
              <w:rPr>
                <w:rFonts w:ascii="Times New Roman" w:eastAsia="Times New Roman" w:hAnsi="Times New Roman" w:cs="Times New Roman"/>
                <w:lang w:val="en-US" w:eastAsia="uk-UA"/>
              </w:rPr>
              <w:t>Chapter</w:t>
            </w:r>
            <w:r w:rsidR="005A6CBE" w:rsidRPr="00C67FF8">
              <w:rPr>
                <w:rFonts w:ascii="Times New Roman" w:eastAsia="Times New Roman" w:hAnsi="Times New Roman" w:cs="Times New Roman"/>
                <w:lang w:val="en-US" w:eastAsia="uk-UA"/>
              </w:rPr>
              <w:t xml:space="preserve"> 1. General conditions of nomination submission</w:t>
            </w:r>
          </w:p>
          <w:p w:rsidR="005A6CBE" w:rsidRPr="00C67FF8" w:rsidRDefault="00063F9A" w:rsidP="005A6CBE">
            <w:pPr>
              <w:shd w:val="clear" w:color="auto" w:fill="FFFFFF"/>
              <w:spacing w:after="0" w:line="240" w:lineRule="auto"/>
              <w:ind w:left="360" w:firstLine="240"/>
              <w:contextualSpacing/>
              <w:jc w:val="both"/>
              <w:textAlignment w:val="baseline"/>
              <w:rPr>
                <w:rFonts w:ascii="Times New Roman" w:eastAsia="Times New Roman" w:hAnsi="Times New Roman" w:cs="Times New Roman"/>
                <w:lang w:val="en-US" w:eastAsia="uk-UA"/>
              </w:rPr>
            </w:pPr>
            <w:r w:rsidRPr="00C67FF8">
              <w:rPr>
                <w:rFonts w:ascii="Times New Roman" w:eastAsia="Times New Roman" w:hAnsi="Times New Roman" w:cs="Times New Roman"/>
                <w:lang w:val="en-US" w:eastAsia="uk-UA"/>
              </w:rPr>
              <w:t>Chapter</w:t>
            </w:r>
            <w:r w:rsidR="005A6CBE" w:rsidRPr="00C67FF8">
              <w:rPr>
                <w:rFonts w:ascii="Times New Roman" w:eastAsia="Times New Roman" w:hAnsi="Times New Roman" w:cs="Times New Roman"/>
                <w:lang w:val="en-US" w:eastAsia="uk-UA"/>
              </w:rPr>
              <w:t xml:space="preserve"> 2. Procedure of nomination submission</w:t>
            </w:r>
          </w:p>
          <w:p w:rsidR="005A6CBE" w:rsidRPr="00C67FF8" w:rsidRDefault="00063F9A" w:rsidP="005A6CBE">
            <w:pPr>
              <w:spacing w:after="0" w:line="240" w:lineRule="auto"/>
              <w:ind w:left="34" w:firstLine="533"/>
              <w:outlineLvl w:val="1"/>
              <w:rPr>
                <w:rFonts w:ascii="Times New Roman" w:eastAsia="Times New Roman" w:hAnsi="Times New Roman" w:cs="Times New Roman"/>
                <w:bCs/>
                <w:lang w:val="en-GB" w:eastAsia="ru-RU"/>
              </w:rPr>
            </w:pPr>
            <w:r w:rsidRPr="00C67FF8">
              <w:rPr>
                <w:rFonts w:ascii="Times New Roman" w:eastAsia="Times New Roman" w:hAnsi="Times New Roman" w:cs="Times New Roman"/>
                <w:bCs/>
                <w:lang w:val="en-GB" w:eastAsia="ru-RU"/>
              </w:rPr>
              <w:t>Chapter</w:t>
            </w:r>
            <w:r w:rsidR="005A6CBE" w:rsidRPr="00C67FF8">
              <w:rPr>
                <w:rFonts w:ascii="Times New Roman" w:eastAsia="Times New Roman" w:hAnsi="Times New Roman" w:cs="Times New Roman"/>
                <w:bCs/>
                <w:lang w:val="en-GB" w:eastAsia="ru-RU"/>
              </w:rPr>
              <w:t xml:space="preserve"> 3. Procedure for submission of re-nominations</w:t>
            </w:r>
          </w:p>
          <w:p w:rsidR="005A6CBE" w:rsidRPr="00C67FF8" w:rsidRDefault="00063F9A" w:rsidP="005A6CBE">
            <w:pPr>
              <w:spacing w:after="0" w:line="240" w:lineRule="auto"/>
              <w:ind w:left="34" w:firstLine="533"/>
              <w:outlineLvl w:val="1"/>
              <w:rPr>
                <w:rFonts w:ascii="Times New Roman" w:eastAsia="Times New Roman" w:hAnsi="Times New Roman" w:cs="Times New Roman"/>
                <w:bCs/>
                <w:lang w:val="en-GB" w:eastAsia="ru-RU"/>
              </w:rPr>
            </w:pPr>
            <w:r w:rsidRPr="00C67FF8">
              <w:rPr>
                <w:rFonts w:ascii="Times New Roman" w:eastAsia="Times New Roman" w:hAnsi="Times New Roman" w:cs="Times New Roman"/>
                <w:bCs/>
                <w:lang w:val="en-GB" w:eastAsia="ru-RU"/>
              </w:rPr>
              <w:t>Chapter</w:t>
            </w:r>
            <w:r w:rsidR="005A6CBE" w:rsidRPr="00C67FF8">
              <w:rPr>
                <w:rFonts w:ascii="Times New Roman" w:eastAsia="Times New Roman" w:hAnsi="Times New Roman" w:cs="Times New Roman"/>
                <w:bCs/>
                <w:lang w:val="en-GB" w:eastAsia="ru-RU"/>
              </w:rPr>
              <w:t xml:space="preserve"> 4. Checking of conformance of nominations and renominations for injection/withdrawal to/from gas storage facilities</w:t>
            </w:r>
          </w:p>
          <w:p w:rsidR="005A6CBE" w:rsidRPr="00C67FF8" w:rsidRDefault="00063F9A" w:rsidP="005A6CBE">
            <w:pPr>
              <w:spacing w:after="0" w:line="240" w:lineRule="auto"/>
              <w:ind w:firstLine="600"/>
              <w:outlineLvl w:val="1"/>
              <w:rPr>
                <w:rFonts w:ascii="Times New Roman" w:eastAsia="Times New Roman" w:hAnsi="Times New Roman" w:cs="Times New Roman"/>
                <w:bCs/>
                <w:lang w:val="en-GB" w:eastAsia="ru-RU"/>
              </w:rPr>
            </w:pPr>
            <w:r w:rsidRPr="00C67FF8">
              <w:rPr>
                <w:rFonts w:ascii="Times New Roman" w:eastAsia="Times New Roman" w:hAnsi="Times New Roman" w:cs="Times New Roman"/>
                <w:bCs/>
                <w:lang w:val="en-GB" w:eastAsia="ru-RU"/>
              </w:rPr>
              <w:t>Chapter</w:t>
            </w:r>
            <w:r w:rsidR="005A6CBE" w:rsidRPr="00C67FF8">
              <w:rPr>
                <w:rFonts w:ascii="Times New Roman" w:eastAsia="Times New Roman" w:hAnsi="Times New Roman" w:cs="Times New Roman"/>
                <w:bCs/>
                <w:lang w:val="en-GB" w:eastAsia="ru-RU"/>
              </w:rPr>
              <w:t xml:space="preserve"> 5. Allocation principles </w:t>
            </w:r>
          </w:p>
          <w:p w:rsidR="00B1584A" w:rsidRPr="00C67FF8" w:rsidRDefault="00B1584A" w:rsidP="00865580">
            <w:pPr>
              <w:spacing w:after="0" w:line="240" w:lineRule="auto"/>
              <w:outlineLvl w:val="1"/>
              <w:rPr>
                <w:rFonts w:ascii="Times New Roman" w:eastAsia="Times New Roman" w:hAnsi="Times New Roman" w:cs="Times New Roman"/>
                <w:bCs/>
                <w:lang w:val="en-GB" w:eastAsia="ru-RU"/>
              </w:rPr>
            </w:pPr>
          </w:p>
          <w:p w:rsidR="00B1584A" w:rsidRPr="00C67FF8" w:rsidRDefault="00B1584A" w:rsidP="00B1584A">
            <w:pPr>
              <w:shd w:val="clear" w:color="auto" w:fill="FFFFFF"/>
              <w:spacing w:after="0" w:line="240" w:lineRule="auto"/>
              <w:ind w:left="34" w:right="450" w:firstLine="533"/>
              <w:textAlignment w:val="baseline"/>
              <w:rPr>
                <w:rFonts w:ascii="Times New Roman" w:eastAsia="Times New Roman" w:hAnsi="Times New Roman" w:cs="Times New Roman"/>
                <w:b/>
                <w:bCs/>
                <w:color w:val="000000"/>
                <w:bdr w:val="none" w:sz="0" w:space="0" w:color="auto" w:frame="1"/>
                <w:lang w:eastAsia="ru-RU"/>
              </w:rPr>
            </w:pPr>
            <w:r w:rsidRPr="00C67FF8">
              <w:rPr>
                <w:rFonts w:ascii="Times New Roman" w:eastAsia="Times New Roman" w:hAnsi="Times New Roman" w:cs="Times New Roman"/>
                <w:b/>
                <w:bCs/>
                <w:color w:val="000000"/>
                <w:bdr w:val="none" w:sz="0" w:space="0" w:color="auto" w:frame="1"/>
                <w:lang w:val="en-US" w:eastAsia="ru-RU"/>
              </w:rPr>
              <w:t xml:space="preserve">Section X </w:t>
            </w:r>
            <w:r w:rsidRPr="00C67FF8">
              <w:rPr>
                <w:rFonts w:ascii="Times New Roman" w:eastAsia="Times New Roman" w:hAnsi="Times New Roman" w:cs="Times New Roman"/>
                <w:b/>
                <w:bCs/>
                <w:color w:val="000000"/>
                <w:bdr w:val="none" w:sz="0" w:space="0" w:color="auto" w:frame="1"/>
                <w:lang w:eastAsia="ru-RU"/>
              </w:rPr>
              <w:t>Congestion management rules</w:t>
            </w:r>
          </w:p>
          <w:p w:rsidR="00952090" w:rsidRPr="00C67FF8" w:rsidRDefault="00063F9A" w:rsidP="00B1584A">
            <w:pPr>
              <w:shd w:val="clear" w:color="auto" w:fill="FFFFFF"/>
              <w:spacing w:after="0" w:line="240" w:lineRule="auto"/>
              <w:ind w:left="34" w:right="450" w:firstLine="533"/>
              <w:textAlignment w:val="baseline"/>
              <w:rPr>
                <w:rFonts w:ascii="Times New Roman" w:eastAsia="Times New Roman" w:hAnsi="Times New Roman" w:cs="Times New Roman"/>
                <w:bCs/>
                <w:color w:val="000000"/>
                <w:bdr w:val="none" w:sz="0" w:space="0" w:color="auto" w:frame="1"/>
                <w:lang w:eastAsia="ru-RU"/>
              </w:rPr>
            </w:pPr>
            <w:r w:rsidRPr="00C67FF8">
              <w:rPr>
                <w:rFonts w:ascii="Times New Roman" w:eastAsia="Times New Roman" w:hAnsi="Times New Roman" w:cs="Times New Roman"/>
                <w:bCs/>
                <w:color w:val="000000"/>
                <w:bdr w:val="none" w:sz="0" w:space="0" w:color="auto" w:frame="1"/>
                <w:lang w:val="en-US" w:eastAsia="ru-RU"/>
              </w:rPr>
              <w:t>Chapter</w:t>
            </w:r>
            <w:r w:rsidR="00B1584A" w:rsidRPr="00C67FF8">
              <w:rPr>
                <w:rFonts w:ascii="Times New Roman" w:eastAsia="Times New Roman" w:hAnsi="Times New Roman" w:cs="Times New Roman"/>
                <w:bCs/>
                <w:color w:val="000000"/>
                <w:bdr w:val="none" w:sz="0" w:space="0" w:color="auto" w:frame="1"/>
                <w:lang w:val="en-US" w:eastAsia="ru-RU"/>
              </w:rPr>
              <w:t xml:space="preserve"> </w:t>
            </w:r>
            <w:r w:rsidR="00B1584A" w:rsidRPr="00C67FF8">
              <w:rPr>
                <w:rFonts w:ascii="Times New Roman" w:eastAsia="Times New Roman" w:hAnsi="Times New Roman" w:cs="Times New Roman"/>
                <w:bCs/>
                <w:color w:val="000000"/>
                <w:bdr w:val="none" w:sz="0" w:space="0" w:color="auto" w:frame="1"/>
                <w:lang w:eastAsia="ru-RU"/>
              </w:rPr>
              <w:t>1. General Provisions</w:t>
            </w:r>
          </w:p>
          <w:p w:rsidR="00B1584A" w:rsidRPr="00C67FF8" w:rsidRDefault="00063F9A" w:rsidP="00B1584A">
            <w:pPr>
              <w:shd w:val="clear" w:color="auto" w:fill="FFFFFF"/>
              <w:spacing w:after="0" w:line="240" w:lineRule="auto"/>
              <w:ind w:left="34" w:right="450" w:firstLine="533"/>
              <w:textAlignment w:val="baseline"/>
              <w:rPr>
                <w:rFonts w:ascii="Times New Roman" w:eastAsia="Times New Roman" w:hAnsi="Times New Roman" w:cs="Times New Roman"/>
                <w:bCs/>
                <w:color w:val="000000"/>
                <w:bdr w:val="none" w:sz="0" w:space="0" w:color="auto" w:frame="1"/>
                <w:lang w:eastAsia="ru-RU"/>
              </w:rPr>
            </w:pPr>
            <w:r w:rsidRPr="00C67FF8">
              <w:rPr>
                <w:rFonts w:ascii="Times New Roman" w:eastAsia="Times New Roman" w:hAnsi="Times New Roman" w:cs="Times New Roman"/>
                <w:bCs/>
                <w:color w:val="000000"/>
                <w:bdr w:val="none" w:sz="0" w:space="0" w:color="auto" w:frame="1"/>
                <w:lang w:val="en-US" w:eastAsia="ru-RU"/>
              </w:rPr>
              <w:lastRenderedPageBreak/>
              <w:t>Chapter</w:t>
            </w:r>
            <w:r w:rsidR="00B1584A" w:rsidRPr="00C67FF8">
              <w:rPr>
                <w:rFonts w:ascii="Times New Roman" w:eastAsia="Times New Roman" w:hAnsi="Times New Roman" w:cs="Times New Roman"/>
                <w:bCs/>
                <w:color w:val="000000"/>
                <w:bdr w:val="none" w:sz="0" w:space="0" w:color="auto" w:frame="1"/>
                <w:lang w:eastAsia="ru-RU"/>
              </w:rPr>
              <w:t xml:space="preserve"> 2. </w:t>
            </w:r>
            <w:r w:rsidR="00B1584A" w:rsidRPr="00C67FF8">
              <w:rPr>
                <w:rFonts w:ascii="Times New Roman" w:eastAsia="Times New Roman" w:hAnsi="Times New Roman" w:cs="Times New Roman"/>
                <w:bCs/>
                <w:color w:val="000000"/>
                <w:bdr w:val="none" w:sz="0" w:space="0" w:color="auto" w:frame="1"/>
                <w:lang w:val="en-US" w:eastAsia="ru-RU"/>
              </w:rPr>
              <w:t>Contractual</w:t>
            </w:r>
            <w:r w:rsidR="00B1584A" w:rsidRPr="00C67FF8">
              <w:rPr>
                <w:rFonts w:ascii="Times New Roman" w:eastAsia="Times New Roman" w:hAnsi="Times New Roman" w:cs="Times New Roman"/>
                <w:bCs/>
                <w:color w:val="000000"/>
                <w:bdr w:val="none" w:sz="0" w:space="0" w:color="auto" w:frame="1"/>
                <w:lang w:eastAsia="ru-RU"/>
              </w:rPr>
              <w:t xml:space="preserve"> </w:t>
            </w:r>
            <w:r w:rsidR="00B1584A" w:rsidRPr="00C67FF8">
              <w:rPr>
                <w:rFonts w:ascii="Times New Roman" w:eastAsia="Times New Roman" w:hAnsi="Times New Roman" w:cs="Times New Roman"/>
                <w:bCs/>
                <w:color w:val="000000"/>
                <w:bdr w:val="none" w:sz="0" w:space="0" w:color="auto" w:frame="1"/>
                <w:lang w:val="en-US" w:eastAsia="ru-RU"/>
              </w:rPr>
              <w:t>congestion</w:t>
            </w:r>
            <w:r w:rsidR="00B1584A" w:rsidRPr="00C67FF8">
              <w:rPr>
                <w:rFonts w:ascii="Times New Roman" w:eastAsia="Times New Roman" w:hAnsi="Times New Roman" w:cs="Times New Roman"/>
                <w:bCs/>
                <w:color w:val="000000"/>
                <w:bdr w:val="none" w:sz="0" w:space="0" w:color="auto" w:frame="1"/>
                <w:lang w:eastAsia="ru-RU"/>
              </w:rPr>
              <w:t xml:space="preserve"> </w:t>
            </w:r>
            <w:r w:rsidR="00B1584A" w:rsidRPr="00C67FF8">
              <w:rPr>
                <w:rFonts w:ascii="Times New Roman" w:eastAsia="Times New Roman" w:hAnsi="Times New Roman" w:cs="Times New Roman"/>
                <w:bCs/>
                <w:color w:val="000000"/>
                <w:bdr w:val="none" w:sz="0" w:space="0" w:color="auto" w:frame="1"/>
                <w:lang w:val="en-US" w:eastAsia="ru-RU"/>
              </w:rPr>
              <w:t>management</w:t>
            </w:r>
            <w:r w:rsidR="00B1584A" w:rsidRPr="00C67FF8">
              <w:rPr>
                <w:rFonts w:ascii="Times New Roman" w:eastAsia="Times New Roman" w:hAnsi="Times New Roman" w:cs="Times New Roman"/>
                <w:bCs/>
                <w:color w:val="000000"/>
                <w:bdr w:val="none" w:sz="0" w:space="0" w:color="auto" w:frame="1"/>
                <w:lang w:eastAsia="ru-RU"/>
              </w:rPr>
              <w:t xml:space="preserve"> </w:t>
            </w:r>
            <w:r w:rsidR="00B1584A" w:rsidRPr="00C67FF8">
              <w:rPr>
                <w:rFonts w:ascii="Times New Roman" w:eastAsia="Times New Roman" w:hAnsi="Times New Roman" w:cs="Times New Roman"/>
                <w:bCs/>
                <w:color w:val="000000"/>
                <w:bdr w:val="none" w:sz="0" w:space="0" w:color="auto" w:frame="1"/>
                <w:lang w:val="en-US" w:eastAsia="ru-RU"/>
              </w:rPr>
              <w:t>procedure</w:t>
            </w:r>
          </w:p>
          <w:p w:rsidR="00B1584A" w:rsidRPr="00C67FF8" w:rsidRDefault="00063F9A" w:rsidP="00B1584A">
            <w:pPr>
              <w:shd w:val="clear" w:color="auto" w:fill="FFFFFF"/>
              <w:spacing w:after="0" w:line="240" w:lineRule="auto"/>
              <w:ind w:left="34" w:right="450" w:firstLine="533"/>
              <w:textAlignment w:val="baseline"/>
              <w:rPr>
                <w:rFonts w:ascii="Times New Roman" w:eastAsia="Times New Roman" w:hAnsi="Times New Roman" w:cs="Times New Roman"/>
                <w:bCs/>
                <w:color w:val="000000"/>
                <w:bdr w:val="none" w:sz="0" w:space="0" w:color="auto" w:frame="1"/>
                <w:lang w:eastAsia="ru-RU"/>
              </w:rPr>
            </w:pPr>
            <w:r w:rsidRPr="00C67FF8">
              <w:rPr>
                <w:rFonts w:ascii="Times New Roman" w:eastAsia="Times New Roman" w:hAnsi="Times New Roman" w:cs="Times New Roman"/>
                <w:bCs/>
                <w:color w:val="000000"/>
                <w:bdr w:val="none" w:sz="0" w:space="0" w:color="auto" w:frame="1"/>
                <w:lang w:val="en-US" w:eastAsia="ru-RU"/>
              </w:rPr>
              <w:t>Chapter</w:t>
            </w:r>
            <w:r w:rsidR="00B1584A" w:rsidRPr="00C67FF8">
              <w:rPr>
                <w:rFonts w:ascii="Times New Roman" w:eastAsia="Times New Roman" w:hAnsi="Times New Roman" w:cs="Times New Roman"/>
                <w:bCs/>
                <w:color w:val="000000"/>
                <w:bdr w:val="none" w:sz="0" w:space="0" w:color="auto" w:frame="1"/>
                <w:lang w:eastAsia="ru-RU"/>
              </w:rPr>
              <w:t xml:space="preserve"> 3. Congestion management of the gas storage facilities in case of imbalance of the volumes of entry and withdrawal of natural gas</w:t>
            </w:r>
          </w:p>
          <w:p w:rsidR="00B1584A" w:rsidRPr="00C67FF8" w:rsidRDefault="00B1584A" w:rsidP="00B1584A">
            <w:pPr>
              <w:shd w:val="clear" w:color="auto" w:fill="FFFFFF"/>
              <w:spacing w:after="0" w:line="240" w:lineRule="auto"/>
              <w:ind w:left="34" w:right="450" w:firstLine="533"/>
              <w:textAlignment w:val="baseline"/>
              <w:rPr>
                <w:rFonts w:ascii="Times New Roman" w:eastAsia="Times New Roman" w:hAnsi="Times New Roman" w:cs="Times New Roman"/>
                <w:bCs/>
                <w:color w:val="000000"/>
                <w:bdr w:val="none" w:sz="0" w:space="0" w:color="auto" w:frame="1"/>
                <w:lang w:eastAsia="ru-RU"/>
              </w:rPr>
            </w:pPr>
          </w:p>
          <w:p w:rsidR="00B1584A" w:rsidRPr="00C67FF8" w:rsidRDefault="00B1584A" w:rsidP="00B1584A">
            <w:pPr>
              <w:shd w:val="clear" w:color="auto" w:fill="FFFFFF"/>
              <w:spacing w:after="0" w:line="240" w:lineRule="auto"/>
              <w:ind w:left="34" w:right="450" w:firstLine="533"/>
              <w:textAlignment w:val="baseline"/>
              <w:rPr>
                <w:rFonts w:ascii="Times New Roman" w:eastAsia="Times New Roman" w:hAnsi="Times New Roman" w:cs="Times New Roman"/>
                <w:b/>
                <w:bCs/>
                <w:color w:val="000000"/>
                <w:bdr w:val="none" w:sz="0" w:space="0" w:color="auto" w:frame="1"/>
                <w:lang w:eastAsia="ru-RU"/>
              </w:rPr>
            </w:pPr>
            <w:r w:rsidRPr="00C67FF8">
              <w:rPr>
                <w:rFonts w:ascii="Times New Roman" w:eastAsia="Times New Roman" w:hAnsi="Times New Roman" w:cs="Times New Roman"/>
                <w:b/>
                <w:bCs/>
                <w:color w:val="000000"/>
                <w:bdr w:val="none" w:sz="0" w:space="0" w:color="auto" w:frame="1"/>
                <w:lang w:val="en-US" w:eastAsia="ru-RU"/>
              </w:rPr>
              <w:t>Section</w:t>
            </w:r>
            <w:r w:rsidRPr="00C67FF8">
              <w:rPr>
                <w:rFonts w:ascii="Times New Roman" w:eastAsia="Times New Roman" w:hAnsi="Times New Roman" w:cs="Times New Roman"/>
                <w:b/>
                <w:bCs/>
                <w:color w:val="000000"/>
                <w:bdr w:val="none" w:sz="0" w:space="0" w:color="auto" w:frame="1"/>
                <w:lang w:eastAsia="ru-RU"/>
              </w:rPr>
              <w:t xml:space="preserve"> </w:t>
            </w:r>
            <w:r w:rsidRPr="00C67FF8">
              <w:rPr>
                <w:rFonts w:ascii="Times New Roman" w:eastAsia="Times New Roman" w:hAnsi="Times New Roman" w:cs="Times New Roman"/>
                <w:b/>
                <w:bCs/>
                <w:color w:val="000000"/>
                <w:bdr w:val="none" w:sz="0" w:space="0" w:color="auto" w:frame="1"/>
                <w:lang w:val="en-US" w:eastAsia="ru-RU"/>
              </w:rPr>
              <w:t>XI</w:t>
            </w:r>
            <w:r w:rsidRPr="00C67FF8">
              <w:rPr>
                <w:rFonts w:ascii="Times New Roman" w:eastAsia="Times New Roman" w:hAnsi="Times New Roman" w:cs="Times New Roman"/>
                <w:b/>
                <w:bCs/>
                <w:color w:val="000000"/>
                <w:bdr w:val="none" w:sz="0" w:space="0" w:color="auto" w:frame="1"/>
                <w:lang w:eastAsia="ru-RU"/>
              </w:rPr>
              <w:t xml:space="preserve">. </w:t>
            </w:r>
            <w:r w:rsidRPr="00C67FF8">
              <w:rPr>
                <w:rFonts w:ascii="Times New Roman" w:eastAsia="Times New Roman" w:hAnsi="Times New Roman" w:cs="Times New Roman"/>
                <w:b/>
                <w:bCs/>
                <w:color w:val="000000"/>
                <w:bdr w:val="none" w:sz="0" w:space="0" w:color="auto" w:frame="1"/>
                <w:lang w:val="en-US" w:eastAsia="ru-RU"/>
              </w:rPr>
              <w:t>Information</w:t>
            </w:r>
            <w:r w:rsidRPr="00C67FF8">
              <w:rPr>
                <w:rFonts w:ascii="Times New Roman" w:eastAsia="Times New Roman" w:hAnsi="Times New Roman" w:cs="Times New Roman"/>
                <w:b/>
                <w:bCs/>
                <w:color w:val="000000"/>
                <w:bdr w:val="none" w:sz="0" w:space="0" w:color="auto" w:frame="1"/>
                <w:lang w:eastAsia="ru-RU"/>
              </w:rPr>
              <w:t xml:space="preserve"> </w:t>
            </w:r>
            <w:r w:rsidRPr="00C67FF8">
              <w:rPr>
                <w:rFonts w:ascii="Times New Roman" w:eastAsia="Times New Roman" w:hAnsi="Times New Roman" w:cs="Times New Roman"/>
                <w:b/>
                <w:bCs/>
                <w:color w:val="000000"/>
                <w:bdr w:val="none" w:sz="0" w:space="0" w:color="auto" w:frame="1"/>
                <w:lang w:val="en-US" w:eastAsia="ru-RU"/>
              </w:rPr>
              <w:t>exchange</w:t>
            </w:r>
            <w:r w:rsidRPr="00C67FF8">
              <w:rPr>
                <w:rFonts w:ascii="Times New Roman" w:eastAsia="Times New Roman" w:hAnsi="Times New Roman" w:cs="Times New Roman"/>
                <w:b/>
                <w:bCs/>
                <w:color w:val="000000"/>
                <w:bdr w:val="none" w:sz="0" w:space="0" w:color="auto" w:frame="1"/>
                <w:lang w:eastAsia="ru-RU"/>
              </w:rPr>
              <w:t xml:space="preserve"> </w:t>
            </w:r>
            <w:r w:rsidRPr="00C67FF8">
              <w:rPr>
                <w:rFonts w:ascii="Times New Roman" w:eastAsia="Times New Roman" w:hAnsi="Times New Roman" w:cs="Times New Roman"/>
                <w:b/>
                <w:bCs/>
                <w:color w:val="000000"/>
                <w:bdr w:val="none" w:sz="0" w:space="0" w:color="auto" w:frame="1"/>
                <w:lang w:val="en-US" w:eastAsia="ru-RU"/>
              </w:rPr>
              <w:t>rules</w:t>
            </w:r>
          </w:p>
          <w:p w:rsidR="00B1584A" w:rsidRPr="00C67FF8" w:rsidRDefault="00063F9A" w:rsidP="00B1584A">
            <w:pPr>
              <w:shd w:val="clear" w:color="auto" w:fill="FFFFFF"/>
              <w:spacing w:after="0" w:line="240" w:lineRule="auto"/>
              <w:ind w:left="34" w:right="450" w:firstLine="533"/>
              <w:textAlignment w:val="baseline"/>
              <w:rPr>
                <w:rFonts w:ascii="Times New Roman" w:eastAsia="Times New Roman" w:hAnsi="Times New Roman" w:cs="Times New Roman"/>
                <w:bCs/>
                <w:color w:val="000000"/>
                <w:bdr w:val="none" w:sz="0" w:space="0" w:color="auto" w:frame="1"/>
                <w:lang w:eastAsia="ru-RU"/>
              </w:rPr>
            </w:pPr>
            <w:r w:rsidRPr="00C67FF8">
              <w:rPr>
                <w:rFonts w:ascii="Times New Roman" w:eastAsia="Times New Roman" w:hAnsi="Times New Roman" w:cs="Times New Roman"/>
                <w:bCs/>
                <w:color w:val="000000"/>
                <w:bdr w:val="none" w:sz="0" w:space="0" w:color="auto" w:frame="1"/>
                <w:lang w:val="en-US" w:eastAsia="ru-RU"/>
              </w:rPr>
              <w:t>Chapter</w:t>
            </w:r>
            <w:r w:rsidR="00B1584A" w:rsidRPr="00C67FF8">
              <w:rPr>
                <w:rFonts w:ascii="Times New Roman" w:eastAsia="Times New Roman" w:hAnsi="Times New Roman" w:cs="Times New Roman"/>
                <w:bCs/>
                <w:color w:val="000000"/>
                <w:bdr w:val="none" w:sz="0" w:space="0" w:color="auto" w:frame="1"/>
                <w:lang w:eastAsia="ru-RU"/>
              </w:rPr>
              <w:t xml:space="preserve"> 1.</w:t>
            </w:r>
            <w:r w:rsidR="00B1584A" w:rsidRPr="00C67FF8">
              <w:rPr>
                <w:rFonts w:ascii="Times New Roman" w:eastAsia="Times New Roman" w:hAnsi="Times New Roman" w:cs="Times New Roman"/>
                <w:b/>
                <w:bCs/>
                <w:color w:val="000000"/>
                <w:bdr w:val="none" w:sz="0" w:space="0" w:color="auto" w:frame="1"/>
                <w:lang w:eastAsia="ru-RU"/>
              </w:rPr>
              <w:t xml:space="preserve"> </w:t>
            </w:r>
            <w:r w:rsidR="00B1584A" w:rsidRPr="00C67FF8">
              <w:rPr>
                <w:rFonts w:ascii="Times New Roman" w:eastAsia="Times New Roman" w:hAnsi="Times New Roman" w:cs="Times New Roman"/>
                <w:bCs/>
                <w:color w:val="000000"/>
                <w:bdr w:val="none" w:sz="0" w:space="0" w:color="auto" w:frame="1"/>
                <w:lang w:eastAsia="ru-RU"/>
              </w:rPr>
              <w:t>General Provisions</w:t>
            </w:r>
          </w:p>
          <w:p w:rsidR="00B1584A" w:rsidRPr="00C67FF8" w:rsidRDefault="00063F9A" w:rsidP="00B1584A">
            <w:pPr>
              <w:shd w:val="clear" w:color="auto" w:fill="FFFFFF"/>
              <w:spacing w:after="0" w:line="240" w:lineRule="auto"/>
              <w:ind w:left="34" w:right="450" w:firstLine="533"/>
              <w:textAlignment w:val="baseline"/>
              <w:rPr>
                <w:rFonts w:ascii="Times New Roman" w:eastAsia="Times New Roman" w:hAnsi="Times New Roman" w:cs="Times New Roman"/>
                <w:bCs/>
                <w:color w:val="000000"/>
                <w:bdr w:val="none" w:sz="0" w:space="0" w:color="auto" w:frame="1"/>
                <w:lang w:val="en-US" w:eastAsia="ru-RU"/>
              </w:rPr>
            </w:pPr>
            <w:r w:rsidRPr="00C67FF8">
              <w:rPr>
                <w:rFonts w:ascii="Times New Roman" w:eastAsia="Times New Roman" w:hAnsi="Times New Roman" w:cs="Times New Roman"/>
                <w:bCs/>
                <w:color w:val="000000"/>
                <w:bdr w:val="none" w:sz="0" w:space="0" w:color="auto" w:frame="1"/>
                <w:lang w:val="en-US" w:eastAsia="ru-RU"/>
              </w:rPr>
              <w:t>Chapter</w:t>
            </w:r>
            <w:r w:rsidR="00B1584A" w:rsidRPr="00C67FF8">
              <w:rPr>
                <w:rFonts w:ascii="Times New Roman" w:eastAsia="Times New Roman" w:hAnsi="Times New Roman" w:cs="Times New Roman"/>
                <w:bCs/>
                <w:color w:val="000000"/>
                <w:bdr w:val="none" w:sz="0" w:space="0" w:color="auto" w:frame="1"/>
                <w:lang w:val="en-US" w:eastAsia="ru-RU"/>
              </w:rPr>
              <w:t xml:space="preserve"> 2. Information published and sent by the </w:t>
            </w:r>
            <w:r w:rsidR="00F34BC3" w:rsidRPr="00C67FF8">
              <w:rPr>
                <w:rFonts w:ascii="Times New Roman" w:eastAsia="Times New Roman" w:hAnsi="Times New Roman" w:cs="Times New Roman"/>
                <w:bCs/>
                <w:color w:val="000000"/>
                <w:bdr w:val="none" w:sz="0" w:space="0" w:color="auto" w:frame="1"/>
                <w:lang w:val="en-US" w:eastAsia="ru-RU"/>
              </w:rPr>
              <w:t>SSO</w:t>
            </w:r>
          </w:p>
          <w:p w:rsidR="00B1584A" w:rsidRPr="00C67FF8" w:rsidRDefault="00B1584A" w:rsidP="00B1584A">
            <w:pPr>
              <w:shd w:val="clear" w:color="auto" w:fill="FFFFFF"/>
              <w:spacing w:after="0" w:line="240" w:lineRule="auto"/>
              <w:ind w:left="34" w:right="450" w:firstLine="533"/>
              <w:textAlignment w:val="baseline"/>
              <w:rPr>
                <w:rFonts w:ascii="Times New Roman" w:eastAsia="Times New Roman" w:hAnsi="Times New Roman" w:cs="Times New Roman"/>
                <w:bCs/>
                <w:color w:val="000000"/>
                <w:bdr w:val="none" w:sz="0" w:space="0" w:color="auto" w:frame="1"/>
                <w:lang w:val="en-US" w:eastAsia="ru-RU"/>
              </w:rPr>
            </w:pPr>
          </w:p>
          <w:p w:rsidR="00B1584A" w:rsidRPr="00C67FF8" w:rsidRDefault="00B1584A" w:rsidP="00B1584A">
            <w:pPr>
              <w:shd w:val="clear" w:color="auto" w:fill="FFFFFF"/>
              <w:spacing w:after="0" w:line="240" w:lineRule="auto"/>
              <w:ind w:left="34" w:right="450" w:firstLine="533"/>
              <w:textAlignment w:val="baseline"/>
              <w:rPr>
                <w:rFonts w:ascii="Times New Roman" w:eastAsia="Times New Roman" w:hAnsi="Times New Roman" w:cs="Times New Roman"/>
                <w:b/>
                <w:bCs/>
                <w:color w:val="000000"/>
                <w:bdr w:val="none" w:sz="0" w:space="0" w:color="auto" w:frame="1"/>
                <w:lang w:val="en-US" w:eastAsia="ru-RU"/>
              </w:rPr>
            </w:pPr>
            <w:r w:rsidRPr="00C67FF8">
              <w:rPr>
                <w:rFonts w:ascii="Times New Roman" w:eastAsia="Times New Roman" w:hAnsi="Times New Roman" w:cs="Times New Roman"/>
                <w:b/>
                <w:bCs/>
                <w:color w:val="000000"/>
                <w:bdr w:val="none" w:sz="0" w:space="0" w:color="auto" w:frame="1"/>
                <w:lang w:val="en-US" w:eastAsia="ru-RU"/>
              </w:rPr>
              <w:t>Section XII. Procedures in case of failure of gas storage facility and disturbance of safety of natural gas supply</w:t>
            </w:r>
          </w:p>
          <w:p w:rsidR="00B1584A" w:rsidRPr="00C67FF8" w:rsidRDefault="00B1584A" w:rsidP="00B1584A">
            <w:pPr>
              <w:shd w:val="clear" w:color="auto" w:fill="FFFFFF"/>
              <w:spacing w:after="0" w:line="240" w:lineRule="auto"/>
              <w:ind w:left="34" w:right="450" w:firstLine="533"/>
              <w:textAlignment w:val="baseline"/>
              <w:rPr>
                <w:rFonts w:ascii="Times New Roman" w:eastAsia="Times New Roman" w:hAnsi="Times New Roman" w:cs="Times New Roman"/>
                <w:bCs/>
                <w:color w:val="000000"/>
                <w:bdr w:val="none" w:sz="0" w:space="0" w:color="auto" w:frame="1"/>
                <w:lang w:val="en-US" w:eastAsia="ru-RU"/>
              </w:rPr>
            </w:pPr>
          </w:p>
          <w:p w:rsidR="00C67FF8" w:rsidRPr="00865580" w:rsidRDefault="00C67FF8" w:rsidP="00865580">
            <w:pPr>
              <w:shd w:val="clear" w:color="auto" w:fill="FFFFFF"/>
              <w:spacing w:after="0" w:line="240" w:lineRule="auto"/>
              <w:ind w:left="461"/>
              <w:contextualSpacing/>
              <w:jc w:val="both"/>
              <w:textAlignment w:val="baseline"/>
              <w:rPr>
                <w:rFonts w:ascii="Times New Roman" w:eastAsia="Times New Roman" w:hAnsi="Times New Roman" w:cs="Times New Roman"/>
                <w:lang w:val="en-US" w:eastAsia="uk-UA"/>
              </w:rPr>
            </w:pPr>
          </w:p>
        </w:tc>
      </w:tr>
      <w:tr w:rsidR="00952090" w:rsidRPr="00FB35BD" w:rsidTr="00E8507B">
        <w:tc>
          <w:tcPr>
            <w:tcW w:w="7937" w:type="dxa"/>
            <w:shd w:val="clear" w:color="auto" w:fill="auto"/>
          </w:tcPr>
          <w:p w:rsidR="00952090" w:rsidRPr="00FB35BD"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0" w:name="Розділ_1"/>
            <w:r w:rsidRPr="00FB35BD">
              <w:rPr>
                <w:rStyle w:val="rvts15"/>
                <w:b/>
                <w:bCs/>
                <w:color w:val="000000"/>
                <w:sz w:val="28"/>
                <w:szCs w:val="28"/>
                <w:bdr w:val="none" w:sz="0" w:space="0" w:color="auto" w:frame="1"/>
              </w:rPr>
              <w:lastRenderedPageBreak/>
              <w:t>І. Загальні положення</w:t>
            </w:r>
          </w:p>
          <w:bookmarkEnd w:id="0"/>
          <w:p w:rsidR="00952090" w:rsidRPr="00FB35BD" w:rsidRDefault="00952090" w:rsidP="00EF3F91">
            <w:pPr>
              <w:pStyle w:val="rvps7"/>
              <w:shd w:val="clear" w:color="auto" w:fill="FFFFFF"/>
              <w:spacing w:before="0" w:beforeAutospacing="0" w:after="0" w:afterAutospacing="0"/>
              <w:ind w:left="34" w:right="450" w:firstLine="533"/>
              <w:jc w:val="center"/>
              <w:textAlignment w:val="baseline"/>
              <w:rPr>
                <w:color w:val="000000"/>
              </w:rPr>
            </w:pPr>
            <w:r w:rsidRPr="00FB35BD">
              <w:rPr>
                <w:rStyle w:val="rvts15"/>
                <w:b/>
                <w:bCs/>
                <w:color w:val="000000"/>
                <w:sz w:val="28"/>
                <w:szCs w:val="28"/>
                <w:bdr w:val="none" w:sz="0" w:space="0" w:color="auto" w:frame="1"/>
              </w:rPr>
              <w:t xml:space="preserve">1. </w:t>
            </w:r>
            <w:bookmarkStart w:id="1" w:name="Розділ_1_глава_1"/>
            <w:r w:rsidRPr="00FB35BD">
              <w:rPr>
                <w:rStyle w:val="rvts15"/>
                <w:b/>
                <w:bCs/>
                <w:color w:val="000000"/>
                <w:sz w:val="28"/>
                <w:szCs w:val="28"/>
                <w:bdr w:val="none" w:sz="0" w:space="0" w:color="auto" w:frame="1"/>
              </w:rPr>
              <w:t>Загальні засади, терміни та скорочення</w:t>
            </w:r>
            <w:bookmarkEnd w:id="1"/>
          </w:p>
          <w:p w:rsidR="00952090" w:rsidRPr="00FB35BD"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1. Цей Кодекс визначає правові, технічні, організаційні і економічні засади функціонування газосховищ природного газу (далі - газосховища), зокрема:</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права та обов’язки оператора газосховищ та замовників послуг;</w:t>
            </w:r>
          </w:p>
          <w:p w:rsidR="00A02B9A" w:rsidRPr="00FB35BD" w:rsidRDefault="00A02B9A" w:rsidP="00EF3F91">
            <w:pPr>
              <w:pStyle w:val="rvps2"/>
              <w:shd w:val="clear" w:color="auto" w:fill="FFFFFF"/>
              <w:spacing w:before="0" w:beforeAutospacing="0" w:after="0" w:afterAutospacing="0"/>
              <w:ind w:left="34" w:firstLine="533"/>
              <w:jc w:val="both"/>
              <w:textAlignment w:val="baseline"/>
              <w:rPr>
                <w:color w:val="000000"/>
              </w:rPr>
            </w:pPr>
          </w:p>
          <w:p w:rsidR="00952090" w:rsidRPr="00FB35BD"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умови доступу до газосховищ;</w:t>
            </w:r>
          </w:p>
          <w:p w:rsidR="00952090" w:rsidRPr="00FB35BD"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умови та порядок надання послуг із зберігання (закачування, відбору) природного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механізми взаємодії оператора газосховищ з оператором газотранспортної системи, іншими суб’єктами ринку природного газу;</w:t>
            </w:r>
          </w:p>
          <w:p w:rsidR="00A02B9A" w:rsidRPr="00FB35BD" w:rsidRDefault="00A02B9A" w:rsidP="00EF3F91">
            <w:pPr>
              <w:pStyle w:val="rvps2"/>
              <w:shd w:val="clear" w:color="auto" w:fill="FFFFFF"/>
              <w:spacing w:before="0" w:beforeAutospacing="0" w:after="0" w:afterAutospacing="0"/>
              <w:ind w:left="34" w:firstLine="533"/>
              <w:jc w:val="both"/>
              <w:textAlignment w:val="baseline"/>
              <w:rPr>
                <w:color w:val="000000"/>
              </w:rPr>
            </w:pP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основні правила технічної експлуатації газосховищ.</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2. Дія цього Кодексу поширюється на оператора газосховищ та замовників послуг зберігання (закачування, відбору) природного газу (далі - замовник).</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3</w:t>
            </w:r>
            <w:r w:rsidRPr="00FB35BD">
              <w:rPr>
                <w:color w:val="000000"/>
              </w:rPr>
              <w:t>. У цьому Кодексі терміни вживаються у таких значеннях:</w:t>
            </w:r>
          </w:p>
          <w:p w:rsidR="00952090" w:rsidRPr="002A01DE" w:rsidRDefault="00952090" w:rsidP="00EF3F91">
            <w:pPr>
              <w:spacing w:after="0" w:line="240" w:lineRule="auto"/>
              <w:ind w:left="34" w:firstLine="533"/>
              <w:jc w:val="both"/>
              <w:rPr>
                <w:i/>
              </w:rPr>
            </w:pPr>
            <w:r w:rsidRPr="009A4F35">
              <w:rPr>
                <w:rFonts w:ascii="Times New Roman" w:hAnsi="Times New Roman" w:cs="Times New Roman"/>
                <w:i/>
                <w:sz w:val="24"/>
                <w:szCs w:val="24"/>
              </w:rPr>
              <w:t xml:space="preserve">        </w:t>
            </w:r>
            <w:r w:rsidRPr="00CE6549">
              <w:rPr>
                <w:rFonts w:ascii="Times New Roman" w:hAnsi="Times New Roman" w:cs="Times New Roman"/>
                <w:i/>
                <w:sz w:val="24"/>
                <w:szCs w:val="24"/>
              </w:rPr>
              <w:t xml:space="preserve">адміністрування передачі природного газу, що зберігається  в газосховищах – процес </w:t>
            </w:r>
            <w:r w:rsidR="00364520">
              <w:rPr>
                <w:rFonts w:ascii="Times New Roman" w:hAnsi="Times New Roman" w:cs="Times New Roman"/>
                <w:i/>
                <w:sz w:val="24"/>
                <w:szCs w:val="24"/>
              </w:rPr>
              <w:t>внесення оператором газосховищ відомостей про передачу</w:t>
            </w:r>
            <w:r w:rsidRPr="00CE6549">
              <w:rPr>
                <w:rFonts w:ascii="Times New Roman" w:hAnsi="Times New Roman" w:cs="Times New Roman"/>
                <w:i/>
                <w:sz w:val="24"/>
                <w:szCs w:val="24"/>
              </w:rPr>
              <w:t xml:space="preserve"> природного газу, що зберігається в газосховищах, від одного замовника іншому замовнику, </w:t>
            </w:r>
            <w:r w:rsidR="00364520">
              <w:rPr>
                <w:rFonts w:ascii="Times New Roman" w:hAnsi="Times New Roman" w:cs="Times New Roman"/>
                <w:i/>
                <w:sz w:val="24"/>
                <w:szCs w:val="24"/>
              </w:rPr>
              <w:t>що</w:t>
            </w:r>
            <w:r w:rsidRPr="00CE6549">
              <w:rPr>
                <w:rFonts w:ascii="Times New Roman" w:hAnsi="Times New Roman" w:cs="Times New Roman"/>
                <w:i/>
                <w:sz w:val="24"/>
                <w:szCs w:val="24"/>
              </w:rPr>
              <w:t xml:space="preserve"> передбачає зменшення обсягу природного газу на рахунку зберігання замовника, що передає природний газ, та </w:t>
            </w:r>
            <w:r w:rsidRPr="00CE6549">
              <w:rPr>
                <w:rFonts w:ascii="Times New Roman" w:hAnsi="Times New Roman" w:cs="Times New Roman"/>
                <w:i/>
                <w:sz w:val="24"/>
                <w:szCs w:val="24"/>
              </w:rPr>
              <w:lastRenderedPageBreak/>
              <w:t>збільшення обсягу природного газу на рахунку зберігання замовника, що приймає природний газ;</w:t>
            </w:r>
          </w:p>
          <w:p w:rsidR="00952090" w:rsidRPr="00745E87" w:rsidRDefault="00952090" w:rsidP="00EF3F91">
            <w:pPr>
              <w:spacing w:after="0" w:line="240" w:lineRule="auto"/>
              <w:ind w:left="34" w:firstLine="533"/>
              <w:jc w:val="both"/>
              <w:rPr>
                <w:i/>
              </w:rPr>
            </w:pPr>
            <w:r w:rsidRPr="00745E87">
              <w:rPr>
                <w:rFonts w:ascii="Times New Roman" w:hAnsi="Times New Roman" w:cs="Times New Roman"/>
                <w:i/>
                <w:sz w:val="24"/>
                <w:szCs w:val="24"/>
              </w:rPr>
              <w:t xml:space="preserve">адміністрування передачі розподіленої потужності –– </w:t>
            </w:r>
            <w:r w:rsidR="008F24BE" w:rsidRPr="008F24BE">
              <w:rPr>
                <w:rFonts w:ascii="Times New Roman" w:hAnsi="Times New Roman" w:cs="Times New Roman"/>
                <w:i/>
                <w:sz w:val="24"/>
                <w:szCs w:val="24"/>
              </w:rPr>
              <w:t xml:space="preserve">процес </w:t>
            </w:r>
            <w:r w:rsidR="00D5288C">
              <w:rPr>
                <w:rFonts w:ascii="Times New Roman" w:hAnsi="Times New Roman" w:cs="Times New Roman"/>
                <w:i/>
                <w:sz w:val="24"/>
                <w:szCs w:val="24"/>
              </w:rPr>
              <w:t>внесення оператором газосховищ відомостей</w:t>
            </w:r>
            <w:r w:rsidR="00D5288C" w:rsidRPr="00D5288C">
              <w:rPr>
                <w:rFonts w:ascii="Times New Roman" w:hAnsi="Times New Roman" w:cs="Times New Roman"/>
                <w:i/>
                <w:sz w:val="24"/>
                <w:szCs w:val="24"/>
              </w:rPr>
              <w:t xml:space="preserve"> про</w:t>
            </w:r>
            <w:r w:rsidR="00D5288C">
              <w:rPr>
                <w:rFonts w:ascii="Times New Roman" w:hAnsi="Times New Roman" w:cs="Times New Roman"/>
                <w:i/>
                <w:sz w:val="24"/>
                <w:szCs w:val="24"/>
              </w:rPr>
              <w:t xml:space="preserve"> перехід</w:t>
            </w:r>
            <w:r w:rsidRPr="00745E87">
              <w:rPr>
                <w:rFonts w:ascii="Times New Roman" w:hAnsi="Times New Roman" w:cs="Times New Roman"/>
                <w:i/>
                <w:sz w:val="24"/>
                <w:szCs w:val="24"/>
              </w:rPr>
              <w:t xml:space="preserve"> права користування послугою річної потужності зберігання (закачування, відбору) природного газу, від одного замовника іншому замовнику, який здійснюється за процедурою визначеною цим Кодексом</w:t>
            </w:r>
            <w:r w:rsidRPr="00CE6549">
              <w:rPr>
                <w:rFonts w:ascii="Times New Roman" w:hAnsi="Times New Roman" w:cs="Times New Roman"/>
                <w:i/>
                <w:sz w:val="24"/>
                <w:szCs w:val="24"/>
              </w:rPr>
              <w:t>;</w:t>
            </w:r>
          </w:p>
          <w:p w:rsidR="00952090" w:rsidRPr="00FB35BD"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 xml:space="preserve">активний об’єм </w:t>
            </w:r>
            <w:r w:rsidRPr="00F46358">
              <w:rPr>
                <w:i/>
                <w:color w:val="000000"/>
              </w:rPr>
              <w:t>газ</w:t>
            </w:r>
            <w:r w:rsidR="00387A9B">
              <w:rPr>
                <w:i/>
                <w:color w:val="000000"/>
              </w:rPr>
              <w:t>у</w:t>
            </w:r>
            <w:r w:rsidRPr="00FB35BD">
              <w:rPr>
                <w:color w:val="000000"/>
              </w:rPr>
              <w:t xml:space="preserve">- визначений технологічним проектом об’єм </w:t>
            </w:r>
            <w:r w:rsidR="00387A9B">
              <w:rPr>
                <w:i/>
                <w:color w:val="000000"/>
              </w:rPr>
              <w:t xml:space="preserve">природного газу, </w:t>
            </w:r>
            <w:r w:rsidRPr="00FB35BD">
              <w:rPr>
                <w:color w:val="000000"/>
              </w:rPr>
              <w:t>в межах проектної величини якого можливо здійснювати закачування та відбір природного газу, та є р</w:t>
            </w:r>
            <w:r w:rsidR="00387A9B">
              <w:rPr>
                <w:color w:val="000000"/>
              </w:rPr>
              <w:t>обочим обсягом (об’ємом), який з</w:t>
            </w:r>
            <w:r w:rsidRPr="00FB35BD">
              <w:rPr>
                <w:color w:val="000000"/>
              </w:rPr>
              <w:t>амовник може зберігати у газосховищі відповідно до договору зберігання (закачування, відбору) природного газу;</w:t>
            </w:r>
          </w:p>
          <w:p w:rsidR="00952090" w:rsidRPr="005C0789"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 xml:space="preserve">алокація - підтвердження фактичного обсягу (об’єму) природного газу за певний </w:t>
            </w:r>
            <w:r>
              <w:rPr>
                <w:color w:val="000000"/>
              </w:rPr>
              <w:t>розрахунковий період, поданого з</w:t>
            </w:r>
            <w:r w:rsidRPr="00FB35BD">
              <w:rPr>
                <w:color w:val="000000"/>
              </w:rPr>
              <w:t xml:space="preserve">амовником послуг зберігання до газосховищ в точці виходу з газотранспортної системи або відібраного з газосховищ </w:t>
            </w:r>
            <w:r w:rsidRPr="005C0789">
              <w:rPr>
                <w:color w:val="000000"/>
              </w:rPr>
              <w:t>в точці входу до газотранспортної системи;</w:t>
            </w:r>
          </w:p>
          <w:p w:rsidR="007857D3" w:rsidRPr="00DA0B37" w:rsidRDefault="00952090" w:rsidP="00EF3F91">
            <w:pPr>
              <w:spacing w:after="0" w:line="240" w:lineRule="auto"/>
              <w:ind w:left="34" w:firstLine="533"/>
              <w:jc w:val="both"/>
              <w:textAlignment w:val="baseline"/>
              <w:rPr>
                <w:rFonts w:ascii="Times New Roman" w:eastAsia="Times New Roman" w:hAnsi="Times New Roman" w:cs="Times New Roman"/>
                <w:color w:val="000000"/>
                <w:sz w:val="24"/>
                <w:szCs w:val="28"/>
                <w:bdr w:val="none" w:sz="0" w:space="0" w:color="auto" w:frame="1"/>
                <w:lang w:eastAsia="ru-RU"/>
              </w:rPr>
            </w:pPr>
            <w:r w:rsidRPr="005C0789">
              <w:rPr>
                <w:rFonts w:ascii="Times New Roman" w:eastAsia="Times New Roman" w:hAnsi="Times New Roman" w:cs="Times New Roman"/>
                <w:color w:val="000000"/>
                <w:sz w:val="24"/>
                <w:szCs w:val="28"/>
                <w:bdr w:val="none" w:sz="0" w:space="0" w:color="auto" w:frame="1"/>
                <w:lang w:eastAsia="ru-RU"/>
              </w:rPr>
              <w:t>базовий</w:t>
            </w:r>
            <w:r w:rsidRPr="005C0789">
              <w:rPr>
                <w:rFonts w:ascii="Times New Roman" w:eastAsia="Times New Roman" w:hAnsi="Times New Roman" w:cs="Times New Roman"/>
                <w:i/>
                <w:color w:val="000000"/>
                <w:sz w:val="24"/>
                <w:szCs w:val="28"/>
                <w:bdr w:val="none" w:sz="0" w:space="0" w:color="auto" w:frame="1"/>
                <w:lang w:eastAsia="ru-RU"/>
              </w:rPr>
              <w:t xml:space="preserve"> </w:t>
            </w:r>
            <w:r w:rsidRPr="00745E87">
              <w:rPr>
                <w:rFonts w:ascii="Times New Roman" w:eastAsia="Times New Roman" w:hAnsi="Times New Roman" w:cs="Times New Roman"/>
                <w:i/>
                <w:color w:val="000000"/>
                <w:sz w:val="24"/>
                <w:szCs w:val="28"/>
                <w:bdr w:val="none" w:sz="0" w:space="0" w:color="auto" w:frame="1"/>
                <w:lang w:eastAsia="ru-RU"/>
              </w:rPr>
              <w:t>сезон</w:t>
            </w:r>
            <w:r w:rsidRPr="00DA0B37">
              <w:rPr>
                <w:rFonts w:ascii="Times New Roman" w:eastAsia="Times New Roman" w:hAnsi="Times New Roman" w:cs="Times New Roman"/>
                <w:color w:val="000000"/>
                <w:sz w:val="24"/>
                <w:szCs w:val="28"/>
                <w:bdr w:val="none" w:sz="0" w:space="0" w:color="auto" w:frame="1"/>
                <w:lang w:eastAsia="ru-RU"/>
              </w:rPr>
              <w:t xml:space="preserve"> закачування - період часу, протягом якого замовник користується потужністю закачування та який починається з першої газової доби квітня і закінчується останньою газовою добою вересня. </w:t>
            </w:r>
            <w:r w:rsidRPr="00745E87">
              <w:rPr>
                <w:rFonts w:ascii="Times New Roman" w:eastAsia="Times New Roman" w:hAnsi="Times New Roman" w:cs="Times New Roman"/>
                <w:i/>
                <w:color w:val="000000"/>
                <w:sz w:val="24"/>
                <w:szCs w:val="28"/>
                <w:bdr w:val="none" w:sz="0" w:space="0" w:color="auto" w:frame="1"/>
                <w:lang w:eastAsia="ru-RU"/>
              </w:rPr>
              <w:t>Базовий сезон закачування може бути зменшений на нейтральні періоди, при цьому замовникам з розподіленою гарантованою потужністю закачування в рамках річної потужності гарантується повне виконання послуги;</w:t>
            </w:r>
            <w:r w:rsidR="007857D3" w:rsidRPr="00DA0B37">
              <w:rPr>
                <w:rFonts w:ascii="Times New Roman" w:eastAsia="Times New Roman" w:hAnsi="Times New Roman" w:cs="Times New Roman"/>
                <w:color w:val="000000"/>
                <w:sz w:val="24"/>
                <w:szCs w:val="28"/>
                <w:bdr w:val="none" w:sz="0" w:space="0" w:color="auto" w:frame="1"/>
                <w:lang w:eastAsia="ru-RU"/>
              </w:rPr>
              <w:t xml:space="preserve"> </w:t>
            </w:r>
          </w:p>
          <w:p w:rsidR="00952090" w:rsidRPr="00276F19" w:rsidRDefault="007857D3" w:rsidP="00EF3F91">
            <w:pPr>
              <w:spacing w:after="0" w:line="240" w:lineRule="auto"/>
              <w:ind w:left="34" w:firstLine="533"/>
              <w:jc w:val="both"/>
              <w:textAlignment w:val="baseline"/>
              <w:rPr>
                <w:rFonts w:ascii="Times New Roman" w:eastAsia="Times New Roman" w:hAnsi="Times New Roman" w:cs="Times New Roman"/>
                <w:color w:val="000000"/>
                <w:sz w:val="24"/>
                <w:szCs w:val="28"/>
                <w:bdr w:val="none" w:sz="0" w:space="0" w:color="auto" w:frame="1"/>
                <w:lang w:eastAsia="ru-RU"/>
              </w:rPr>
            </w:pPr>
            <w:r w:rsidRPr="00DA0B37">
              <w:rPr>
                <w:rFonts w:ascii="Times New Roman" w:eastAsia="Times New Roman" w:hAnsi="Times New Roman" w:cs="Times New Roman"/>
                <w:color w:val="000000"/>
                <w:sz w:val="24"/>
                <w:szCs w:val="28"/>
                <w:bdr w:val="none" w:sz="0" w:space="0" w:color="auto" w:frame="1"/>
                <w:lang w:eastAsia="ru-RU"/>
              </w:rPr>
              <w:t xml:space="preserve">базовий </w:t>
            </w:r>
            <w:r w:rsidRPr="00745E87">
              <w:rPr>
                <w:rFonts w:ascii="Times New Roman" w:eastAsia="Times New Roman" w:hAnsi="Times New Roman" w:cs="Times New Roman"/>
                <w:i/>
                <w:color w:val="000000"/>
                <w:sz w:val="24"/>
                <w:szCs w:val="28"/>
                <w:bdr w:val="none" w:sz="0" w:space="0" w:color="auto" w:frame="1"/>
                <w:lang w:eastAsia="ru-RU"/>
              </w:rPr>
              <w:t>сезон</w:t>
            </w:r>
            <w:r w:rsidRPr="00DA0B37">
              <w:rPr>
                <w:rFonts w:ascii="Times New Roman" w:eastAsia="Times New Roman" w:hAnsi="Times New Roman" w:cs="Times New Roman"/>
                <w:color w:val="000000"/>
                <w:sz w:val="24"/>
                <w:szCs w:val="28"/>
                <w:bdr w:val="none" w:sz="0" w:space="0" w:color="auto" w:frame="1"/>
                <w:lang w:eastAsia="ru-RU"/>
              </w:rPr>
              <w:t xml:space="preserve"> відбору - період час</w:t>
            </w:r>
            <w:r w:rsidR="00952090" w:rsidRPr="00DA0B37">
              <w:rPr>
                <w:rFonts w:ascii="Times New Roman" w:eastAsia="Times New Roman" w:hAnsi="Times New Roman" w:cs="Times New Roman"/>
                <w:color w:val="000000"/>
                <w:sz w:val="24"/>
                <w:szCs w:val="28"/>
                <w:bdr w:val="none" w:sz="0" w:space="0" w:color="auto" w:frame="1"/>
                <w:lang w:eastAsia="ru-RU"/>
              </w:rPr>
              <w:t xml:space="preserve">, протягом якого замовник користується потужністю відбору </w:t>
            </w:r>
            <w:r w:rsidR="00952090" w:rsidRPr="0064608E">
              <w:rPr>
                <w:rFonts w:ascii="Times New Roman" w:eastAsia="Times New Roman" w:hAnsi="Times New Roman" w:cs="Times New Roman"/>
                <w:color w:val="000000"/>
                <w:sz w:val="24"/>
                <w:szCs w:val="28"/>
                <w:bdr w:val="none" w:sz="0" w:space="0" w:color="auto" w:frame="1"/>
                <w:lang w:eastAsia="ru-RU"/>
              </w:rPr>
              <w:t xml:space="preserve">та який починається з першої газової доби </w:t>
            </w:r>
            <w:r w:rsidR="00952090" w:rsidRPr="00276F19">
              <w:rPr>
                <w:rFonts w:ascii="Times New Roman" w:eastAsia="Times New Roman" w:hAnsi="Times New Roman" w:cs="Times New Roman"/>
                <w:color w:val="000000"/>
                <w:sz w:val="24"/>
                <w:szCs w:val="28"/>
                <w:bdr w:val="none" w:sz="0" w:space="0" w:color="auto" w:frame="1"/>
                <w:lang w:eastAsia="ru-RU"/>
              </w:rPr>
              <w:t>жовтня і закінчується останньою газовою добою березня;</w:t>
            </w:r>
          </w:p>
          <w:p w:rsidR="00952090"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color w:val="000000"/>
                <w:sz w:val="24"/>
                <w:szCs w:val="24"/>
                <w:lang w:eastAsia="ru-RU"/>
              </w:rPr>
            </w:pPr>
            <w:r w:rsidRPr="00276F19">
              <w:rPr>
                <w:rFonts w:ascii="Times New Roman" w:eastAsia="Times New Roman" w:hAnsi="Times New Roman" w:cs="Times New Roman"/>
                <w:color w:val="000000"/>
                <w:sz w:val="24"/>
                <w:szCs w:val="24"/>
                <w:lang w:eastAsia="ru-RU"/>
              </w:rPr>
              <w:t>буферний об’єм газу - технологічно і економічно обґрунтований обсяг природного газу, який не підлягає відбору та постійно зберігається (знаходиться) у газосховищі</w:t>
            </w:r>
            <w:r w:rsidRPr="008B5331">
              <w:rPr>
                <w:rFonts w:ascii="Times New Roman" w:eastAsia="Times New Roman" w:hAnsi="Times New Roman" w:cs="Times New Roman"/>
                <w:color w:val="000000"/>
                <w:sz w:val="24"/>
                <w:szCs w:val="24"/>
                <w:lang w:eastAsia="ru-RU"/>
              </w:rPr>
              <w:t xml:space="preserve">, технологічно виконує функції носія енергії, що підтримує енергію пласта для відбору активного газу, забезпечує необхідні проектні параметри роботи основного технологічного обладнання газосховища, добової продуктивності газосховища, розділяє газову частину пласта-колектора від його водонасиченої частини та запобігає обводненню </w:t>
            </w:r>
            <w:r w:rsidRPr="00D35AFB">
              <w:rPr>
                <w:rFonts w:ascii="Times New Roman" w:eastAsia="Times New Roman" w:hAnsi="Times New Roman" w:cs="Times New Roman"/>
                <w:color w:val="000000"/>
                <w:sz w:val="24"/>
                <w:szCs w:val="24"/>
                <w:lang w:eastAsia="ru-RU"/>
              </w:rPr>
              <w:t>окремих свердловин і штучного газового покладу загалом;</w:t>
            </w:r>
          </w:p>
          <w:p w:rsidR="00865580" w:rsidRDefault="00865580" w:rsidP="00EF3F91">
            <w:pPr>
              <w:shd w:val="clear" w:color="auto" w:fill="FFFFFF"/>
              <w:spacing w:after="0" w:line="240" w:lineRule="auto"/>
              <w:ind w:left="34" w:firstLine="533"/>
              <w:jc w:val="both"/>
              <w:textAlignment w:val="baseline"/>
              <w:rPr>
                <w:rFonts w:ascii="Times New Roman" w:eastAsia="Times New Roman" w:hAnsi="Times New Roman" w:cs="Times New Roman"/>
                <w:color w:val="000000"/>
                <w:sz w:val="24"/>
                <w:szCs w:val="24"/>
                <w:lang w:eastAsia="ru-RU"/>
              </w:rPr>
            </w:pPr>
          </w:p>
          <w:p w:rsidR="00952090" w:rsidRPr="00AB6ECF" w:rsidRDefault="00952090" w:rsidP="00EF3F91">
            <w:pPr>
              <w:pStyle w:val="rvps2"/>
              <w:spacing w:before="0" w:beforeAutospacing="0" w:after="0" w:afterAutospacing="0"/>
              <w:ind w:left="34" w:firstLine="533"/>
              <w:jc w:val="both"/>
              <w:textAlignment w:val="baseline"/>
              <w:rPr>
                <w:i/>
                <w:color w:val="000000"/>
              </w:rPr>
            </w:pPr>
            <w:r w:rsidRPr="00AB6ECF">
              <w:rPr>
                <w:i/>
                <w:color w:val="000000"/>
              </w:rPr>
              <w:lastRenderedPageBreak/>
              <w:t xml:space="preserve">вільна потужність відбору – частина потужності відбору, право користування якою не надане замовникам відповідно до укладених договорів зберігання (закачування, відбору) природного газу та яка доступна для розподілу між замовниками; </w:t>
            </w:r>
          </w:p>
          <w:p w:rsidR="00952090" w:rsidRPr="00AB6ECF" w:rsidRDefault="00952090" w:rsidP="00EF3F91">
            <w:pPr>
              <w:pStyle w:val="rvps2"/>
              <w:spacing w:before="0" w:beforeAutospacing="0" w:after="0" w:afterAutospacing="0"/>
              <w:ind w:left="34" w:firstLine="533"/>
              <w:jc w:val="both"/>
              <w:textAlignment w:val="baseline"/>
              <w:rPr>
                <w:i/>
                <w:color w:val="000000"/>
              </w:rPr>
            </w:pPr>
            <w:r w:rsidRPr="00AB6ECF">
              <w:rPr>
                <w:i/>
                <w:color w:val="000000"/>
              </w:rPr>
              <w:t>вільна потужність закачування - частина потужності закачування, право користування якою не надане замовникам відповідно до укладених договорів зберігання (закачування, відбору) природного газу та яка доступна для розподілу між з</w:t>
            </w:r>
            <w:r w:rsidRPr="00745E87">
              <w:rPr>
                <w:i/>
                <w:color w:val="000000"/>
              </w:rPr>
              <w:t>амовниками</w:t>
            </w:r>
            <w:r w:rsidRPr="00AB6ECF">
              <w:rPr>
                <w:i/>
                <w:color w:val="000000"/>
              </w:rPr>
              <w:t xml:space="preserve">; </w:t>
            </w:r>
          </w:p>
          <w:p w:rsidR="00952090" w:rsidRPr="00D35AFB" w:rsidRDefault="00952090" w:rsidP="00EF3F91">
            <w:pPr>
              <w:pStyle w:val="rvps2"/>
              <w:spacing w:before="0" w:beforeAutospacing="0" w:after="0" w:afterAutospacing="0"/>
              <w:ind w:left="34" w:firstLine="533"/>
              <w:jc w:val="both"/>
              <w:textAlignment w:val="baseline"/>
              <w:rPr>
                <w:i/>
                <w:color w:val="000000"/>
              </w:rPr>
            </w:pPr>
            <w:r w:rsidRPr="00AB6ECF">
              <w:rPr>
                <w:i/>
                <w:color w:val="000000"/>
              </w:rPr>
              <w:t>вільний робочий обсяг – частина активного об’єму газ</w:t>
            </w:r>
            <w:r w:rsidR="006E2950">
              <w:rPr>
                <w:i/>
                <w:color w:val="000000"/>
                <w:lang w:val="ru-RU"/>
              </w:rPr>
              <w:t>у</w:t>
            </w:r>
            <w:r w:rsidRPr="00AB6ECF">
              <w:rPr>
                <w:i/>
                <w:color w:val="000000"/>
              </w:rPr>
              <w:t>, право користування якою не надане замовникам відповідно до укладених договорів зберігання (закачування, відбору) природного газу та яка доступна для розподілу між замовниками</w:t>
            </w:r>
            <w:r w:rsidR="00AB6ECF">
              <w:rPr>
                <w:i/>
                <w:color w:val="000000"/>
              </w:rPr>
              <w:t>;</w:t>
            </w:r>
            <w:r w:rsidRPr="00D35AFB">
              <w:rPr>
                <w:i/>
                <w:color w:val="000000"/>
              </w:rPr>
              <w:t xml:space="preserve"> </w:t>
            </w:r>
          </w:p>
          <w:p w:rsidR="00952090" w:rsidRPr="00FB35BD" w:rsidRDefault="00952090" w:rsidP="00EF3F91">
            <w:pPr>
              <w:pStyle w:val="rvps2"/>
              <w:spacing w:before="0" w:beforeAutospacing="0" w:after="0" w:afterAutospacing="0"/>
              <w:ind w:left="34" w:firstLine="533"/>
              <w:jc w:val="both"/>
              <w:textAlignment w:val="baseline"/>
              <w:rPr>
                <w:color w:val="000000"/>
              </w:rPr>
            </w:pPr>
            <w:r w:rsidRPr="00D35AFB">
              <w:rPr>
                <w:color w:val="000000"/>
              </w:rPr>
              <w:t>газова доба - період часу з 05</w:t>
            </w:r>
            <w:r w:rsidRPr="00FB35BD">
              <w:rPr>
                <w:color w:val="000000"/>
              </w:rPr>
              <w:t>:00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952090" w:rsidRPr="00FB35BD"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газовий місяць - період часу, який розпочинається з першої газової доби поточного місяця і триває до початку першої газової доби наступного місяця;</w:t>
            </w:r>
          </w:p>
          <w:p w:rsidR="00952090" w:rsidRPr="00767F7C"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газовий рік - період часу, який розпочинається з першої газової до</w:t>
            </w:r>
            <w:r w:rsidRPr="00767F7C">
              <w:rPr>
                <w:color w:val="000000"/>
              </w:rPr>
              <w:t>би жовтня поточного календарного року і триває до першої газової доби жовтня наступного календарного року;</w:t>
            </w:r>
          </w:p>
          <w:p w:rsidR="00952090" w:rsidRPr="00D35AFB" w:rsidRDefault="00952090" w:rsidP="00EF3F91">
            <w:pPr>
              <w:pStyle w:val="rvps2"/>
              <w:spacing w:before="0" w:beforeAutospacing="0" w:after="0" w:afterAutospacing="0"/>
              <w:ind w:left="34" w:firstLine="533"/>
              <w:jc w:val="both"/>
              <w:textAlignment w:val="baseline"/>
              <w:rPr>
                <w:i/>
                <w:color w:val="000000"/>
              </w:rPr>
            </w:pPr>
            <w:r w:rsidRPr="00D35AFB">
              <w:rPr>
                <w:i/>
                <w:color w:val="000000"/>
              </w:rPr>
              <w:t>договір зберігання (закачування, відбору) – договір, укладений між оператором газосховищ</w:t>
            </w:r>
            <w:r w:rsidR="00A82B04">
              <w:rPr>
                <w:i/>
                <w:color w:val="000000"/>
                <w:lang w:val="ru-RU"/>
              </w:rPr>
              <w:t>а</w:t>
            </w:r>
            <w:r w:rsidRPr="00D35AFB">
              <w:rPr>
                <w:i/>
                <w:color w:val="000000"/>
              </w:rPr>
              <w:t xml:space="preserve"> та замовником на основі типового договору зберігання (закачування, відбору), затвердженого Регулятором, згідно з яким оператор газосховищ</w:t>
            </w:r>
            <w:r w:rsidR="00A82B04">
              <w:rPr>
                <w:i/>
                <w:color w:val="000000"/>
                <w:lang w:val="ru-RU"/>
              </w:rPr>
              <w:t>а</w:t>
            </w:r>
            <w:r w:rsidRPr="00D35AFB">
              <w:rPr>
                <w:i/>
                <w:color w:val="000000"/>
              </w:rPr>
              <w:t xml:space="preserve"> надає замовнику послуги зберігання (закачування, відбору) на період та на умовах, визначених у такому договорі, а замовник оплачує оператору газосховищ</w:t>
            </w:r>
            <w:r w:rsidR="00A82B04">
              <w:rPr>
                <w:i/>
                <w:color w:val="000000"/>
                <w:lang w:val="ru-RU"/>
              </w:rPr>
              <w:t>а</w:t>
            </w:r>
            <w:r w:rsidRPr="00D35AFB">
              <w:rPr>
                <w:i/>
                <w:color w:val="000000"/>
              </w:rPr>
              <w:t xml:space="preserve"> вартість отриманих послуг;</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дублюючий вузол обліку - вузол обліку, призначений для здійснення контролю за обсягом природного газу, що обліковується комерційним вузлом обліку;</w:t>
            </w:r>
          </w:p>
          <w:p w:rsidR="00952090" w:rsidRPr="00982076" w:rsidRDefault="00952090" w:rsidP="00EF3F91">
            <w:pPr>
              <w:pStyle w:val="rvps2"/>
              <w:spacing w:before="0" w:beforeAutospacing="0" w:after="0" w:afterAutospacing="0"/>
              <w:ind w:left="34" w:firstLine="533"/>
              <w:jc w:val="both"/>
              <w:textAlignment w:val="baseline"/>
              <w:rPr>
                <w:i/>
                <w:color w:val="000000"/>
              </w:rPr>
            </w:pPr>
            <w:r w:rsidRPr="00AE6625">
              <w:rPr>
                <w:i/>
                <w:color w:val="000000"/>
              </w:rPr>
              <w:t xml:space="preserve">заміщення – процес віртуального закачування або відбору природного газу до/з газосховища, що  </w:t>
            </w:r>
            <w:r w:rsidR="00EB57A7">
              <w:rPr>
                <w:i/>
                <w:color w:val="000000"/>
              </w:rPr>
              <w:t xml:space="preserve">відбувається </w:t>
            </w:r>
            <w:r w:rsidRPr="00AE6625">
              <w:rPr>
                <w:i/>
                <w:color w:val="000000"/>
              </w:rPr>
              <w:t>шл</w:t>
            </w:r>
            <w:r w:rsidR="00636EE2">
              <w:rPr>
                <w:i/>
                <w:color w:val="000000"/>
              </w:rPr>
              <w:t>яхом документального оформлення</w:t>
            </w:r>
            <w:r w:rsidRPr="00AE6625">
              <w:rPr>
                <w:i/>
                <w:color w:val="000000"/>
              </w:rPr>
              <w:t>;</w:t>
            </w:r>
          </w:p>
          <w:p w:rsidR="002A7D1C"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lastRenderedPageBreak/>
              <w:t>замовник - фізична особа - підприємець або юридична особа, яка на підставі договору зберігання (закачування, відбору) природного газу з оператором газосховищ замовляє послуги із зберігання (закачування, відбору) природного газу;</w:t>
            </w:r>
          </w:p>
          <w:p w:rsidR="00952090" w:rsidRPr="00FB35BD"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заявник - фізична особа - підприємець або юридична особа, яка подала оператору газосховищ заявку на укладення договору зберігання (закачування, відбору) природного газу або на розподіл потужності газосховища;</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 xml:space="preserve">ідентифікаційні дані - основні дані про заявника або замовника, зокрема найменування / П. І. Б., місце реєстрації, код за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банківські реквізити, контактні дані (номер телефону, адреса електронної пошти), правова підстава повноважень особи, яка підписує договір зберігання (закачування, </w:t>
            </w:r>
            <w:r w:rsidR="00A82B04">
              <w:rPr>
                <w:color w:val="000000"/>
              </w:rPr>
              <w:t>відбору) природного газу, EIC-</w:t>
            </w:r>
            <w:r w:rsidRPr="00FB35BD">
              <w:rPr>
                <w:color w:val="000000"/>
              </w:rPr>
              <w:t>код;</w:t>
            </w:r>
          </w:p>
          <w:p w:rsidR="0013224D" w:rsidRPr="00343585"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AE6625">
              <w:rPr>
                <w:i/>
                <w:color w:val="000000"/>
              </w:rPr>
              <w:t xml:space="preserve">індивідуальні послуги – право доступу замовника до потужності закачування </w:t>
            </w:r>
            <w:r w:rsidRPr="00745E87">
              <w:rPr>
                <w:i/>
                <w:color w:val="000000"/>
              </w:rPr>
              <w:t>(на період місяця та/або на добу наперед)</w:t>
            </w:r>
            <w:r w:rsidRPr="00AE6625">
              <w:rPr>
                <w:i/>
                <w:color w:val="000000"/>
              </w:rPr>
              <w:t xml:space="preserve">, потужності відбору </w:t>
            </w:r>
            <w:r w:rsidRPr="00745E87">
              <w:rPr>
                <w:i/>
                <w:color w:val="000000"/>
              </w:rPr>
              <w:t>(на період місяця та/або на добу наперед)</w:t>
            </w:r>
            <w:r w:rsidRPr="00AE6625">
              <w:rPr>
                <w:i/>
                <w:color w:val="000000"/>
              </w:rPr>
              <w:t>, робочого обсягу (на період міся</w:t>
            </w:r>
            <w:r w:rsidR="00A82B04">
              <w:rPr>
                <w:i/>
                <w:color w:val="000000"/>
              </w:rPr>
              <w:t>ця) у вигляді окремих послуг;</w:t>
            </w:r>
          </w:p>
          <w:p w:rsidR="00952090" w:rsidRPr="00FB35BD"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криві закачування та відбору - інформація, що відображає потужність закачування та/або потужність відбору, яка може бути використана замовником протягом певної газової доби відповідно до договору зберігання (закачування, відбору) природного газу;</w:t>
            </w:r>
          </w:p>
          <w:p w:rsidR="00952090" w:rsidRPr="00FB35BD"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комерційний ВОГ (ПВВГ) - вузол обліку, що застосовується для проведення комерційних розрахунків при здійсненні зберігання (закачування, відбору) природного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межа балансової належності - точка розмежування газової інфраструктури між суміжними її власниками за ознаками права власності чи користування, на якій відбувається приймання-передача природного газу;</w:t>
            </w:r>
          </w:p>
          <w:p w:rsidR="00952090" w:rsidRPr="00A90CCA"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A90CCA">
              <w:rPr>
                <w:rFonts w:ascii="Times New Roman" w:hAnsi="Times New Roman" w:cs="Times New Roman"/>
                <w:i/>
                <w:color w:val="000000"/>
                <w:bdr w:val="none" w:sz="0" w:space="0" w:color="auto" w:frame="1"/>
              </w:rPr>
              <w:t xml:space="preserve">  </w:t>
            </w:r>
            <w:r w:rsidRPr="00A90CCA">
              <w:rPr>
                <w:rFonts w:ascii="Times New Roman" w:eastAsia="Times New Roman" w:hAnsi="Times New Roman" w:cs="Times New Roman"/>
                <w:i/>
                <w:color w:val="000000"/>
                <w:sz w:val="24"/>
                <w:szCs w:val="24"/>
                <w:lang w:eastAsia="ru-RU"/>
              </w:rPr>
              <w:t>м</w:t>
            </w:r>
            <w:r w:rsidR="00A82B04">
              <w:rPr>
                <w:rFonts w:ascii="Times New Roman" w:eastAsia="Times New Roman" w:hAnsi="Times New Roman" w:cs="Times New Roman"/>
                <w:i/>
                <w:color w:val="000000"/>
                <w:sz w:val="24"/>
                <w:szCs w:val="24"/>
                <w:lang w:eastAsia="ru-RU"/>
              </w:rPr>
              <w:t xml:space="preserve">інімальний обов’язковий обсяг – </w:t>
            </w:r>
            <w:r w:rsidRPr="00A90CCA">
              <w:rPr>
                <w:rFonts w:ascii="Times New Roman" w:eastAsia="Times New Roman" w:hAnsi="Times New Roman" w:cs="Times New Roman"/>
                <w:i/>
                <w:color w:val="000000"/>
                <w:sz w:val="24"/>
                <w:szCs w:val="24"/>
                <w:lang w:eastAsia="ru-RU"/>
              </w:rPr>
              <w:t xml:space="preserve">мінімальний обсяг послуг зберігання (закачування, відбору), який </w:t>
            </w:r>
            <w:r w:rsidR="00AE6625" w:rsidRPr="00A90CCA">
              <w:rPr>
                <w:rFonts w:ascii="Times New Roman" w:eastAsia="Times New Roman" w:hAnsi="Times New Roman" w:cs="Times New Roman"/>
                <w:i/>
                <w:sz w:val="24"/>
                <w:szCs w:val="24"/>
              </w:rPr>
              <w:t>визначається замовником у заявці на розподіл потужності та до якого замовник погоджується зменшити заявлений обсяг у випадку</w:t>
            </w:r>
            <w:r w:rsidRPr="00A90CCA">
              <w:rPr>
                <w:rFonts w:ascii="Times New Roman" w:eastAsia="Times New Roman" w:hAnsi="Times New Roman" w:cs="Times New Roman"/>
                <w:i/>
                <w:color w:val="000000"/>
                <w:sz w:val="24"/>
                <w:szCs w:val="24"/>
                <w:lang w:eastAsia="ru-RU"/>
              </w:rPr>
              <w:t>, коли оператор газосховищ</w:t>
            </w:r>
            <w:r w:rsidR="00A82B04">
              <w:rPr>
                <w:rFonts w:ascii="Times New Roman" w:eastAsia="Times New Roman" w:hAnsi="Times New Roman" w:cs="Times New Roman"/>
                <w:i/>
                <w:color w:val="000000"/>
                <w:sz w:val="24"/>
                <w:szCs w:val="24"/>
                <w:lang w:eastAsia="ru-RU"/>
              </w:rPr>
              <w:t>а</w:t>
            </w:r>
            <w:r w:rsidRPr="00A90CCA">
              <w:rPr>
                <w:rFonts w:ascii="Times New Roman" w:eastAsia="Times New Roman" w:hAnsi="Times New Roman" w:cs="Times New Roman"/>
                <w:i/>
                <w:color w:val="000000"/>
                <w:sz w:val="24"/>
                <w:szCs w:val="24"/>
                <w:lang w:eastAsia="ru-RU"/>
              </w:rPr>
              <w:t xml:space="preserve"> задовольняє заявки </w:t>
            </w:r>
            <w:r w:rsidRPr="00A90CCA">
              <w:rPr>
                <w:rFonts w:ascii="Times New Roman" w:eastAsia="Times New Roman" w:hAnsi="Times New Roman" w:cs="Times New Roman"/>
                <w:i/>
                <w:color w:val="000000"/>
                <w:sz w:val="24"/>
                <w:szCs w:val="24"/>
                <w:lang w:eastAsia="ru-RU"/>
              </w:rPr>
              <w:lastRenderedPageBreak/>
              <w:t>на розподіл потужності пропорційно до</w:t>
            </w:r>
            <w:r w:rsidR="00D87B4F" w:rsidRPr="00D87B4F">
              <w:rPr>
                <w:rFonts w:ascii="Times New Roman" w:eastAsia="Times New Roman" w:hAnsi="Times New Roman" w:cs="Times New Roman"/>
                <w:i/>
                <w:color w:val="000000"/>
                <w:sz w:val="24"/>
                <w:szCs w:val="24"/>
                <w:lang w:val="ru-RU" w:eastAsia="ru-RU"/>
              </w:rPr>
              <w:t xml:space="preserve"> </w:t>
            </w:r>
            <w:r w:rsidR="00D87B4F">
              <w:rPr>
                <w:rFonts w:ascii="Times New Roman" w:eastAsia="Times New Roman" w:hAnsi="Times New Roman" w:cs="Times New Roman"/>
                <w:i/>
                <w:color w:val="000000"/>
                <w:sz w:val="24"/>
                <w:szCs w:val="24"/>
                <w:lang w:val="ru-RU" w:eastAsia="ru-RU"/>
              </w:rPr>
              <w:t>заявлених обсяг</w:t>
            </w:r>
            <w:r w:rsidR="00D87B4F">
              <w:rPr>
                <w:rFonts w:ascii="Times New Roman" w:eastAsia="Times New Roman" w:hAnsi="Times New Roman" w:cs="Times New Roman"/>
                <w:i/>
                <w:color w:val="000000"/>
                <w:sz w:val="24"/>
                <w:szCs w:val="24"/>
                <w:lang w:eastAsia="ru-RU"/>
              </w:rPr>
              <w:t>і</w:t>
            </w:r>
            <w:r w:rsidR="00D87B4F">
              <w:rPr>
                <w:rFonts w:ascii="Times New Roman" w:eastAsia="Times New Roman" w:hAnsi="Times New Roman" w:cs="Times New Roman"/>
                <w:i/>
                <w:color w:val="000000"/>
                <w:sz w:val="24"/>
                <w:szCs w:val="24"/>
                <w:lang w:val="ru-RU" w:eastAsia="ru-RU"/>
              </w:rPr>
              <w:t>в, указаних у заявках</w:t>
            </w:r>
            <w:r w:rsidRPr="00A90CCA">
              <w:rPr>
                <w:rFonts w:ascii="Times New Roman" w:eastAsia="Times New Roman" w:hAnsi="Times New Roman" w:cs="Times New Roman"/>
                <w:i/>
                <w:color w:val="000000"/>
                <w:sz w:val="24"/>
                <w:szCs w:val="24"/>
                <w:lang w:eastAsia="ru-RU"/>
              </w:rPr>
              <w:t>;</w:t>
            </w:r>
            <w:r w:rsidRPr="00A90CCA">
              <w:rPr>
                <w:rFonts w:ascii="Times New Roman" w:eastAsia="Times New Roman" w:hAnsi="Times New Roman" w:cs="Times New Roman"/>
                <w:i/>
                <w:color w:val="000000"/>
                <w:sz w:val="24"/>
                <w:szCs w:val="24"/>
                <w:bdr w:val="none" w:sz="0" w:space="0" w:color="auto" w:frame="1"/>
                <w:lang w:eastAsia="ru-RU"/>
              </w:rPr>
              <w:t xml:space="preserve">  </w:t>
            </w:r>
          </w:p>
          <w:p w:rsidR="00952090" w:rsidRPr="00AF573E" w:rsidRDefault="00952090" w:rsidP="00EF3F91">
            <w:pPr>
              <w:pStyle w:val="rvps2"/>
              <w:shd w:val="clear" w:color="auto" w:fill="FFFFFF"/>
              <w:spacing w:before="0" w:beforeAutospacing="0" w:after="0" w:afterAutospacing="0"/>
              <w:ind w:left="34" w:firstLine="533"/>
              <w:jc w:val="both"/>
              <w:textAlignment w:val="baseline"/>
              <w:rPr>
                <w:color w:val="000000"/>
              </w:rPr>
            </w:pPr>
            <w:r w:rsidRPr="00E65335">
              <w:rPr>
                <w:color w:val="000000"/>
              </w:rPr>
              <w:t>нейтральний період - стабілізаційний період часу, що є частиною газового та календарного року, протягом якого газосховищ</w:t>
            </w:r>
            <w:r w:rsidR="00A82B04">
              <w:rPr>
                <w:color w:val="000000"/>
              </w:rPr>
              <w:t xml:space="preserve">е простоює після закачування </w:t>
            </w:r>
            <w:r w:rsidRPr="00E65335">
              <w:rPr>
                <w:color w:val="000000"/>
              </w:rPr>
              <w:t xml:space="preserve">або відбору природного газу з метою виконання досліджень і робіт, які передбачені технологічним проектом газосховища і регламентом з контролю за експлуатацією та герметичністю газосховища, а також запланованих оператором газосховищ ремонтів і заходів, які проводяться за умови вилучення всього обсягу природного газу з технологічного обладнання і </w:t>
            </w:r>
            <w:r w:rsidRPr="00AF573E">
              <w:rPr>
                <w:color w:val="000000"/>
              </w:rPr>
              <w:t xml:space="preserve">трубопроводів. </w:t>
            </w:r>
            <w:r w:rsidRPr="00AF573E">
              <w:rPr>
                <w:i/>
                <w:color w:val="000000"/>
              </w:rPr>
              <w:t>Тривалість нейтрального періоду визначає оператор газосховищ</w:t>
            </w:r>
            <w:r w:rsidR="00D87B4F">
              <w:rPr>
                <w:i/>
                <w:color w:val="000000"/>
              </w:rPr>
              <w:t>а</w:t>
            </w:r>
            <w:r w:rsidRPr="00AF573E">
              <w:rPr>
                <w:i/>
                <w:color w:val="000000"/>
              </w:rPr>
              <w:t>. Нейтральний період не може перевищувати 30 діб після кожного з базових сезонів,</w:t>
            </w:r>
            <w:r w:rsidR="00AF573E" w:rsidRPr="00AF573E" w:rsidDel="00AF573E">
              <w:rPr>
                <w:i/>
                <w:color w:val="000000"/>
              </w:rPr>
              <w:t xml:space="preserve"> </w:t>
            </w:r>
          </w:p>
          <w:p w:rsidR="00952090" w:rsidRPr="00AF573E"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AF573E">
              <w:rPr>
                <w:i/>
                <w:color w:val="000000"/>
              </w:rPr>
              <w:t>неномінована потужність – розподілений робочий обсяг та/або розподілена потужність закачування</w:t>
            </w:r>
            <w:r w:rsidR="00A82B04">
              <w:rPr>
                <w:i/>
                <w:color w:val="000000"/>
              </w:rPr>
              <w:t>,</w:t>
            </w:r>
            <w:r w:rsidRPr="00AF573E">
              <w:rPr>
                <w:i/>
                <w:color w:val="000000"/>
              </w:rPr>
              <w:t xml:space="preserve"> та/або розподілена потужність відбору, на використання якої замовник не подав номінацію;  </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AF573E">
              <w:rPr>
                <w:color w:val="000000"/>
              </w:rPr>
              <w:t>номінація - заявка замовника, надана оператору газосховищ</w:t>
            </w:r>
            <w:r w:rsidR="00A82B04">
              <w:rPr>
                <w:color w:val="000000"/>
              </w:rPr>
              <w:t>а</w:t>
            </w:r>
            <w:r w:rsidRPr="00AF573E">
              <w:rPr>
                <w:color w:val="000000"/>
              </w:rPr>
              <w:t xml:space="preserve"> стосовно </w:t>
            </w:r>
            <w:r w:rsidRPr="00AF573E">
              <w:rPr>
                <w:i/>
                <w:color w:val="000000"/>
              </w:rPr>
              <w:t>обсягів природного газу, які будуть подані замовником</w:t>
            </w:r>
            <w:r w:rsidR="00D87B4F">
              <w:rPr>
                <w:i/>
                <w:color w:val="000000"/>
              </w:rPr>
              <w:t xml:space="preserve"> природного газу</w:t>
            </w:r>
            <w:r w:rsidR="00A82B04">
              <w:rPr>
                <w:i/>
                <w:color w:val="000000"/>
              </w:rPr>
              <w:t xml:space="preserve"> протягом певного періоду (у</w:t>
            </w:r>
            <w:r w:rsidRPr="00AF573E">
              <w:rPr>
                <w:i/>
                <w:color w:val="000000"/>
              </w:rPr>
              <w:t xml:space="preserve"> розрізі доби) для</w:t>
            </w:r>
            <w:r w:rsidRPr="00745E87">
              <w:rPr>
                <w:i/>
                <w:color w:val="000000"/>
              </w:rPr>
              <w:t xml:space="preserve"> закачування до </w:t>
            </w:r>
            <w:r w:rsidRPr="00AF573E">
              <w:rPr>
                <w:i/>
                <w:color w:val="000000"/>
              </w:rPr>
              <w:t xml:space="preserve"> газосховищ</w:t>
            </w:r>
            <w:r w:rsidRPr="00745E87">
              <w:rPr>
                <w:i/>
                <w:color w:val="000000"/>
              </w:rPr>
              <w:t xml:space="preserve"> </w:t>
            </w:r>
            <w:r w:rsidRPr="00AF573E">
              <w:rPr>
                <w:i/>
                <w:color w:val="000000"/>
              </w:rPr>
              <w:t>та/</w:t>
            </w:r>
            <w:r w:rsidRPr="00745E87">
              <w:rPr>
                <w:i/>
                <w:color w:val="000000"/>
              </w:rPr>
              <w:t>або відібрані</w:t>
            </w:r>
            <w:r w:rsidRPr="00AF573E">
              <w:rPr>
                <w:i/>
                <w:color w:val="000000"/>
              </w:rPr>
              <w:t xml:space="preserve"> з газосховищ;</w:t>
            </w:r>
          </w:p>
          <w:p w:rsidR="00952090" w:rsidRPr="00FB35BD" w:rsidRDefault="00952090" w:rsidP="00EF3F91">
            <w:pPr>
              <w:pStyle w:val="rvps2"/>
              <w:spacing w:before="0" w:beforeAutospacing="0" w:after="0" w:afterAutospacing="0"/>
              <w:ind w:left="34" w:firstLine="533"/>
              <w:jc w:val="both"/>
              <w:textAlignment w:val="baseline"/>
              <w:rPr>
                <w:color w:val="000000"/>
              </w:rPr>
            </w:pPr>
            <w:r w:rsidRPr="00FB35BD">
              <w:rPr>
                <w:color w:val="000000"/>
              </w:rPr>
              <w:t>оперативний балансовий рахунок (далі - OБР</w:t>
            </w:r>
            <w:r>
              <w:rPr>
                <w:color w:val="000000"/>
              </w:rPr>
              <w:t>) - документ</w:t>
            </w:r>
            <w:r w:rsidR="00AD1144">
              <w:rPr>
                <w:color w:val="000000"/>
              </w:rPr>
              <w:t>, який укладається оператором газосховищ та о</w:t>
            </w:r>
            <w:r w:rsidRPr="00FB35BD">
              <w:rPr>
                <w:color w:val="000000"/>
              </w:rPr>
              <w:t>ператором газотранспортної системи і який відображає технологічно обумовлену різницю між узгодженими номінованими обсягами і фактично переміщеними обсягами природного газу;</w:t>
            </w:r>
          </w:p>
          <w:p w:rsidR="00952090" w:rsidRPr="00FB35BD" w:rsidRDefault="00952090" w:rsidP="00EF3F91">
            <w:pPr>
              <w:pStyle w:val="rvps2"/>
              <w:spacing w:before="0" w:beforeAutospacing="0" w:after="0" w:afterAutospacing="0"/>
              <w:ind w:left="34" w:firstLine="533"/>
              <w:jc w:val="both"/>
              <w:textAlignment w:val="baseline"/>
              <w:rPr>
                <w:color w:val="000000"/>
              </w:rPr>
            </w:pPr>
            <w:r w:rsidRPr="00FB35BD">
              <w:rPr>
                <w:color w:val="000000"/>
              </w:rPr>
              <w:t>оператор суміжної системи - оператор газосховищ/оператор газотранспортної системи;</w:t>
            </w:r>
          </w:p>
          <w:p w:rsidR="00952090" w:rsidRPr="00F85FC8" w:rsidRDefault="00952090" w:rsidP="00EF3F91">
            <w:pPr>
              <w:spacing w:after="0" w:line="240" w:lineRule="auto"/>
              <w:ind w:left="34" w:right="450" w:firstLine="533"/>
              <w:jc w:val="both"/>
              <w:textAlignment w:val="baseline"/>
              <w:rPr>
                <w:rFonts w:ascii="Times New Roman" w:eastAsia="Times New Roman" w:hAnsi="Times New Roman" w:cs="Times New Roman"/>
                <w:bCs/>
                <w:i/>
                <w:color w:val="000000"/>
                <w:sz w:val="24"/>
                <w:szCs w:val="24"/>
                <w:bdr w:val="none" w:sz="0" w:space="0" w:color="auto" w:frame="1"/>
                <w:lang w:eastAsia="ru-RU"/>
              </w:rPr>
            </w:pPr>
            <w:r w:rsidRPr="00F85FC8">
              <w:rPr>
                <w:rFonts w:ascii="Times New Roman" w:eastAsia="Times New Roman" w:hAnsi="Times New Roman" w:cs="Times New Roman"/>
                <w:bCs/>
                <w:i/>
                <w:color w:val="000000"/>
                <w:sz w:val="24"/>
                <w:szCs w:val="24"/>
                <w:bdr w:val="none" w:sz="0" w:space="0" w:color="auto" w:frame="1"/>
                <w:lang w:eastAsia="ru-RU"/>
              </w:rPr>
              <w:t>послуги зберігання (закачування, відбору) – послуги</w:t>
            </w:r>
            <w:r w:rsidR="00AD1144">
              <w:rPr>
                <w:rFonts w:ascii="Times New Roman" w:eastAsia="Times New Roman" w:hAnsi="Times New Roman" w:cs="Times New Roman"/>
                <w:bCs/>
                <w:i/>
                <w:color w:val="000000"/>
                <w:sz w:val="24"/>
                <w:szCs w:val="24"/>
                <w:bdr w:val="none" w:sz="0" w:space="0" w:color="auto" w:frame="1"/>
                <w:lang w:eastAsia="ru-RU"/>
              </w:rPr>
              <w:t>,</w:t>
            </w:r>
            <w:r w:rsidRPr="00F85FC8">
              <w:rPr>
                <w:rFonts w:ascii="Times New Roman" w:eastAsia="Times New Roman" w:hAnsi="Times New Roman" w:cs="Times New Roman"/>
                <w:bCs/>
                <w:i/>
                <w:color w:val="000000"/>
                <w:sz w:val="24"/>
                <w:szCs w:val="24"/>
                <w:bdr w:val="none" w:sz="0" w:space="0" w:color="auto" w:frame="1"/>
                <w:lang w:eastAsia="ru-RU"/>
              </w:rPr>
              <w:t xml:space="preserve"> визначені розділом </w:t>
            </w:r>
            <w:r w:rsidRPr="00F85FC8">
              <w:rPr>
                <w:rFonts w:ascii="Times New Roman" w:eastAsia="Times New Roman" w:hAnsi="Times New Roman" w:cs="Times New Roman"/>
                <w:bCs/>
                <w:i/>
                <w:color w:val="000000"/>
                <w:sz w:val="24"/>
                <w:szCs w:val="24"/>
                <w:bdr w:val="none" w:sz="0" w:space="0" w:color="auto" w:frame="1"/>
                <w:lang w:val="en-US" w:eastAsia="ru-RU"/>
              </w:rPr>
              <w:t>IV</w:t>
            </w:r>
            <w:r w:rsidRPr="00F85FC8">
              <w:rPr>
                <w:rFonts w:ascii="Times New Roman" w:eastAsia="Times New Roman" w:hAnsi="Times New Roman" w:cs="Times New Roman"/>
                <w:bCs/>
                <w:i/>
                <w:color w:val="000000"/>
                <w:sz w:val="24"/>
                <w:szCs w:val="24"/>
                <w:bdr w:val="none" w:sz="0" w:space="0" w:color="auto" w:frame="1"/>
                <w:lang w:eastAsia="ru-RU"/>
              </w:rPr>
              <w:t xml:space="preserve"> цього Кодексу, які оператор газосховищ</w:t>
            </w:r>
            <w:r w:rsidR="00AD1144">
              <w:rPr>
                <w:rFonts w:ascii="Times New Roman" w:eastAsia="Times New Roman" w:hAnsi="Times New Roman" w:cs="Times New Roman"/>
                <w:bCs/>
                <w:i/>
                <w:color w:val="000000"/>
                <w:sz w:val="24"/>
                <w:szCs w:val="24"/>
                <w:bdr w:val="none" w:sz="0" w:space="0" w:color="auto" w:frame="1"/>
                <w:lang w:eastAsia="ru-RU"/>
              </w:rPr>
              <w:t>а</w:t>
            </w:r>
            <w:r w:rsidRPr="00F85FC8">
              <w:rPr>
                <w:rFonts w:ascii="Times New Roman" w:eastAsia="Times New Roman" w:hAnsi="Times New Roman" w:cs="Times New Roman"/>
                <w:bCs/>
                <w:i/>
                <w:color w:val="000000"/>
                <w:sz w:val="24"/>
                <w:szCs w:val="24"/>
                <w:bdr w:val="none" w:sz="0" w:space="0" w:color="auto" w:frame="1"/>
                <w:lang w:eastAsia="ru-RU"/>
              </w:rPr>
              <w:t xml:space="preserve"> надає замовникам згідно </w:t>
            </w:r>
            <w:r w:rsidR="00F85FC8" w:rsidRPr="00F85FC8">
              <w:rPr>
                <w:rFonts w:ascii="Times New Roman" w:eastAsia="Times New Roman" w:hAnsi="Times New Roman" w:cs="Times New Roman"/>
                <w:bCs/>
                <w:i/>
                <w:color w:val="000000"/>
                <w:sz w:val="24"/>
                <w:szCs w:val="24"/>
                <w:bdr w:val="none" w:sz="0" w:space="0" w:color="auto" w:frame="1"/>
                <w:lang w:eastAsia="ru-RU"/>
              </w:rPr>
              <w:t xml:space="preserve">з </w:t>
            </w:r>
            <w:r w:rsidRPr="00F85FC8">
              <w:rPr>
                <w:rFonts w:ascii="Times New Roman" w:eastAsia="Times New Roman" w:hAnsi="Times New Roman" w:cs="Times New Roman"/>
                <w:bCs/>
                <w:i/>
                <w:color w:val="000000"/>
                <w:sz w:val="24"/>
                <w:szCs w:val="24"/>
                <w:bdr w:val="none" w:sz="0" w:space="0" w:color="auto" w:frame="1"/>
                <w:lang w:eastAsia="ru-RU"/>
              </w:rPr>
              <w:t>умов</w:t>
            </w:r>
            <w:r w:rsidR="00F85FC8" w:rsidRPr="00F85FC8">
              <w:rPr>
                <w:rFonts w:ascii="Times New Roman" w:eastAsia="Times New Roman" w:hAnsi="Times New Roman" w:cs="Times New Roman"/>
                <w:bCs/>
                <w:i/>
                <w:color w:val="000000"/>
                <w:sz w:val="24"/>
                <w:szCs w:val="24"/>
                <w:bdr w:val="none" w:sz="0" w:space="0" w:color="auto" w:frame="1"/>
                <w:lang w:eastAsia="ru-RU"/>
              </w:rPr>
              <w:t>ами</w:t>
            </w:r>
            <w:r w:rsidRPr="00F85FC8">
              <w:rPr>
                <w:rFonts w:ascii="Times New Roman" w:eastAsia="Times New Roman" w:hAnsi="Times New Roman" w:cs="Times New Roman"/>
                <w:bCs/>
                <w:i/>
                <w:color w:val="000000"/>
                <w:sz w:val="24"/>
                <w:szCs w:val="24"/>
                <w:bdr w:val="none" w:sz="0" w:space="0" w:color="auto" w:frame="1"/>
                <w:lang w:eastAsia="ru-RU"/>
              </w:rPr>
              <w:t xml:space="preserve"> цього Кодексу та на підставі договору зберігання (закачування, відбору) природного газу, типова форма якого </w:t>
            </w:r>
            <w:r w:rsidRPr="00F85FC8">
              <w:rPr>
                <w:rFonts w:ascii="Times New Roman" w:eastAsia="Times New Roman" w:hAnsi="Times New Roman" w:cs="Times New Roman"/>
                <w:i/>
                <w:color w:val="000000"/>
                <w:sz w:val="24"/>
                <w:szCs w:val="24"/>
                <w:bdr w:val="none" w:sz="0" w:space="0" w:color="auto" w:frame="1"/>
                <w:lang w:eastAsia="ru-RU"/>
              </w:rPr>
              <w:t>затверджується Регулятором та публікується на  веб-сайті оператора газосховищ</w:t>
            </w:r>
            <w:r w:rsidR="00AD1144">
              <w:rPr>
                <w:rFonts w:ascii="Times New Roman" w:eastAsia="Times New Roman" w:hAnsi="Times New Roman" w:cs="Times New Roman"/>
                <w:i/>
                <w:color w:val="000000"/>
                <w:sz w:val="24"/>
                <w:szCs w:val="24"/>
                <w:bdr w:val="none" w:sz="0" w:space="0" w:color="auto" w:frame="1"/>
                <w:lang w:eastAsia="ru-RU"/>
              </w:rPr>
              <w:t>а</w:t>
            </w:r>
            <w:r w:rsidRPr="00F85FC8">
              <w:rPr>
                <w:rFonts w:ascii="Times New Roman" w:eastAsia="Times New Roman" w:hAnsi="Times New Roman" w:cs="Times New Roman"/>
                <w:i/>
                <w:color w:val="000000"/>
                <w:sz w:val="24"/>
                <w:szCs w:val="24"/>
                <w:bdr w:val="none" w:sz="0" w:space="0" w:color="auto" w:frame="1"/>
                <w:lang w:eastAsia="ru-RU"/>
              </w:rPr>
              <w:t>.</w:t>
            </w:r>
          </w:p>
          <w:p w:rsidR="00952090" w:rsidRPr="00F85FC8" w:rsidRDefault="00952090" w:rsidP="00EF3F91">
            <w:pPr>
              <w:spacing w:after="0" w:line="240" w:lineRule="auto"/>
              <w:ind w:left="34" w:right="450" w:firstLine="533"/>
              <w:textAlignment w:val="baseline"/>
              <w:rPr>
                <w:rFonts w:ascii="Times New Roman" w:eastAsia="Times New Roman" w:hAnsi="Times New Roman" w:cs="Times New Roman"/>
                <w:bCs/>
                <w:i/>
                <w:color w:val="000000"/>
                <w:sz w:val="24"/>
                <w:szCs w:val="24"/>
                <w:bdr w:val="none" w:sz="0" w:space="0" w:color="auto" w:frame="1"/>
                <w:lang w:eastAsia="ru-RU"/>
              </w:rPr>
            </w:pPr>
            <w:r w:rsidRPr="00F85FC8">
              <w:rPr>
                <w:rFonts w:ascii="Times New Roman" w:eastAsia="Times New Roman" w:hAnsi="Times New Roman" w:cs="Times New Roman"/>
                <w:bCs/>
                <w:i/>
                <w:color w:val="000000"/>
                <w:sz w:val="24"/>
                <w:szCs w:val="24"/>
                <w:bdr w:val="none" w:sz="0" w:space="0" w:color="auto" w:frame="1"/>
                <w:lang w:eastAsia="ru-RU"/>
              </w:rPr>
              <w:t>послуга, що н</w:t>
            </w:r>
            <w:r w:rsidR="00AD1144">
              <w:rPr>
                <w:rFonts w:ascii="Times New Roman" w:eastAsia="Times New Roman" w:hAnsi="Times New Roman" w:cs="Times New Roman"/>
                <w:bCs/>
                <w:i/>
                <w:color w:val="000000"/>
                <w:sz w:val="24"/>
                <w:szCs w:val="24"/>
                <w:bdr w:val="none" w:sz="0" w:space="0" w:color="auto" w:frame="1"/>
                <w:lang w:eastAsia="ru-RU"/>
              </w:rPr>
              <w:t>адається на гарантованій основі</w:t>
            </w:r>
            <w:r w:rsidRPr="00F85FC8">
              <w:rPr>
                <w:rFonts w:ascii="Times New Roman" w:eastAsia="Times New Roman" w:hAnsi="Times New Roman" w:cs="Times New Roman"/>
                <w:bCs/>
                <w:i/>
                <w:color w:val="000000"/>
                <w:sz w:val="24"/>
                <w:szCs w:val="24"/>
                <w:bdr w:val="none" w:sz="0" w:space="0" w:color="auto" w:frame="1"/>
                <w:lang w:eastAsia="ru-RU"/>
              </w:rPr>
              <w:t xml:space="preserve"> - послуга зберігання (закачування, відбору) природного газу, яка надається замовнику </w:t>
            </w:r>
            <w:r w:rsidR="00FD2284">
              <w:rPr>
                <w:rFonts w:ascii="Times New Roman" w:eastAsia="Times New Roman" w:hAnsi="Times New Roman" w:cs="Times New Roman"/>
                <w:bCs/>
                <w:i/>
                <w:color w:val="000000"/>
                <w:sz w:val="24"/>
                <w:szCs w:val="24"/>
                <w:bdr w:val="none" w:sz="0" w:space="0" w:color="auto" w:frame="1"/>
                <w:lang w:eastAsia="ru-RU"/>
              </w:rPr>
              <w:t xml:space="preserve">з гарантією реалізації права </w:t>
            </w:r>
            <w:r w:rsidRPr="00F85FC8">
              <w:rPr>
                <w:rFonts w:ascii="Times New Roman" w:eastAsia="Times New Roman" w:hAnsi="Times New Roman" w:cs="Times New Roman"/>
                <w:bCs/>
                <w:i/>
                <w:color w:val="000000"/>
                <w:sz w:val="24"/>
                <w:szCs w:val="24"/>
                <w:bdr w:val="none" w:sz="0" w:space="0" w:color="auto" w:frame="1"/>
                <w:lang w:eastAsia="ru-RU"/>
              </w:rPr>
              <w:t xml:space="preserve">користування </w:t>
            </w:r>
            <w:r w:rsidR="00FD2284" w:rsidRPr="00FD2284">
              <w:rPr>
                <w:rFonts w:ascii="Times New Roman" w:eastAsia="Times New Roman" w:hAnsi="Times New Roman" w:cs="Times New Roman"/>
                <w:bCs/>
                <w:i/>
                <w:color w:val="000000"/>
                <w:sz w:val="24"/>
                <w:szCs w:val="24"/>
                <w:bdr w:val="none" w:sz="0" w:space="0" w:color="auto" w:frame="1"/>
                <w:lang w:eastAsia="ru-RU"/>
              </w:rPr>
              <w:t xml:space="preserve">нею </w:t>
            </w:r>
            <w:r w:rsidR="00FD2284">
              <w:rPr>
                <w:rFonts w:ascii="Times New Roman" w:eastAsia="Times New Roman" w:hAnsi="Times New Roman" w:cs="Times New Roman"/>
                <w:bCs/>
                <w:i/>
                <w:color w:val="000000"/>
                <w:sz w:val="24"/>
                <w:szCs w:val="24"/>
                <w:bdr w:val="none" w:sz="0" w:space="0" w:color="auto" w:frame="1"/>
                <w:lang w:eastAsia="ru-RU"/>
              </w:rPr>
              <w:t>протягом у</w:t>
            </w:r>
            <w:r w:rsidRPr="00F85FC8">
              <w:rPr>
                <w:rFonts w:ascii="Times New Roman" w:eastAsia="Times New Roman" w:hAnsi="Times New Roman" w:cs="Times New Roman"/>
                <w:bCs/>
                <w:i/>
                <w:color w:val="000000"/>
                <w:sz w:val="24"/>
                <w:szCs w:val="24"/>
                <w:bdr w:val="none" w:sz="0" w:space="0" w:color="auto" w:frame="1"/>
                <w:lang w:eastAsia="ru-RU"/>
              </w:rPr>
              <w:t xml:space="preserve">сього періоду надання цієї послуги; </w:t>
            </w:r>
          </w:p>
          <w:p w:rsidR="00952090" w:rsidRPr="00F85FC8" w:rsidRDefault="00952090" w:rsidP="00EF3F91">
            <w:pPr>
              <w:pStyle w:val="rvps2"/>
              <w:spacing w:before="0" w:beforeAutospacing="0" w:after="0" w:afterAutospacing="0"/>
              <w:ind w:left="34" w:firstLine="533"/>
              <w:jc w:val="both"/>
              <w:textAlignment w:val="baseline"/>
              <w:rPr>
                <w:i/>
                <w:color w:val="000000"/>
              </w:rPr>
            </w:pPr>
            <w:r w:rsidRPr="00F85FC8">
              <w:rPr>
                <w:bCs/>
                <w:i/>
                <w:color w:val="000000"/>
                <w:bdr w:val="none" w:sz="0" w:space="0" w:color="auto" w:frame="1"/>
              </w:rPr>
              <w:lastRenderedPageBreak/>
              <w:t>послуга, що надається на переривчастій основі, - послуга зберігання (закачування, відбору) природного газу, яка надається замовнику без гарантії реалізації права користування нею,</w:t>
            </w:r>
            <w:r w:rsidRPr="00F85FC8">
              <w:rPr>
                <w:i/>
                <w:color w:val="000000"/>
              </w:rPr>
              <w:t xml:space="preserve"> а з можливістю її обмеження (переривання) на умовах, визначених договором зберіг</w:t>
            </w:r>
            <w:r w:rsidRPr="00166664">
              <w:rPr>
                <w:i/>
                <w:color w:val="000000"/>
              </w:rPr>
              <w:t>ання (закачування, відбору) природного газу та цим Кодексом;</w:t>
            </w:r>
          </w:p>
          <w:p w:rsidR="00952090" w:rsidRPr="00F85FC8" w:rsidRDefault="00952090" w:rsidP="00EF3F91">
            <w:pPr>
              <w:pStyle w:val="rvps2"/>
              <w:spacing w:before="0" w:beforeAutospacing="0" w:after="0" w:afterAutospacing="0"/>
              <w:ind w:left="34" w:firstLine="533"/>
              <w:jc w:val="both"/>
              <w:textAlignment w:val="baseline"/>
              <w:rPr>
                <w:i/>
                <w:color w:val="000000"/>
              </w:rPr>
            </w:pPr>
            <w:r w:rsidRPr="00F85FC8">
              <w:rPr>
                <w:i/>
                <w:color w:val="000000"/>
              </w:rPr>
              <w:t>потужність відбору - обсяг природного газу, який може бути відібраний з газосховища (газосховищ) за визначену одиницю часу;</w:t>
            </w:r>
          </w:p>
          <w:p w:rsidR="00952090" w:rsidRPr="00F85FC8" w:rsidRDefault="00952090" w:rsidP="00EF3F91">
            <w:pPr>
              <w:pStyle w:val="rvps2"/>
              <w:spacing w:before="0" w:beforeAutospacing="0" w:after="0" w:afterAutospacing="0"/>
              <w:ind w:left="34" w:firstLine="533"/>
              <w:jc w:val="both"/>
              <w:textAlignment w:val="baseline"/>
              <w:rPr>
                <w:i/>
                <w:color w:val="000000"/>
              </w:rPr>
            </w:pPr>
            <w:r w:rsidRPr="00F85FC8">
              <w:rPr>
                <w:i/>
                <w:color w:val="000000"/>
              </w:rPr>
              <w:t>потужність газосховища - будь-яка комбінація робочого обсягу газосховища та/або потужності закачув</w:t>
            </w:r>
            <w:r w:rsidR="00AD1144">
              <w:rPr>
                <w:i/>
                <w:color w:val="000000"/>
              </w:rPr>
              <w:t>ання та/або потужності відбору в</w:t>
            </w:r>
            <w:r w:rsidRPr="00F85FC8">
              <w:rPr>
                <w:i/>
                <w:color w:val="000000"/>
              </w:rPr>
              <w:t xml:space="preserve"> межах технічної потужності газосховища;</w:t>
            </w:r>
          </w:p>
          <w:p w:rsidR="00952090" w:rsidRPr="00DC23B6" w:rsidRDefault="00952090" w:rsidP="00EF3F91">
            <w:pPr>
              <w:pStyle w:val="rvps2"/>
              <w:spacing w:before="0" w:beforeAutospacing="0" w:after="0" w:afterAutospacing="0"/>
              <w:ind w:left="34" w:firstLine="533"/>
              <w:jc w:val="both"/>
              <w:textAlignment w:val="baseline"/>
              <w:rPr>
                <w:i/>
                <w:color w:val="000000"/>
              </w:rPr>
            </w:pPr>
            <w:r w:rsidRPr="00166664">
              <w:rPr>
                <w:i/>
                <w:color w:val="000000"/>
              </w:rPr>
              <w:t>потужність закачування - обсяг природного газу, який може бути закачаний до газосховища (газосховищ) за визначену одиницю часу;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"правило меншого" - принцип, який застосовується оператором газосховищ у випадках, якщо обсяг природного газу, зазначений в номінаціях/реномінаціях у точці входу та точці виходу, не співпадає, і полягає в підтвердженні найменшого із заявлених обсягів природного газу в номінації/реномінації та інформуванні про це замовників послуг зберігання (закачування, відбору) природного газу;</w:t>
            </w:r>
          </w:p>
          <w:p w:rsidR="00952090" w:rsidRPr="00745E87" w:rsidRDefault="00952090" w:rsidP="00EF3F91">
            <w:pPr>
              <w:spacing w:after="0" w:line="240" w:lineRule="auto"/>
              <w:ind w:left="34" w:firstLine="533"/>
              <w:jc w:val="both"/>
              <w:rPr>
                <w:i/>
              </w:rPr>
            </w:pPr>
            <w:r>
              <w:rPr>
                <w:rFonts w:ascii="Times New Roman" w:hAnsi="Times New Roman" w:cs="Times New Roman"/>
                <w:i/>
                <w:sz w:val="24"/>
                <w:szCs w:val="24"/>
              </w:rPr>
              <w:t xml:space="preserve"> </w:t>
            </w:r>
            <w:r w:rsidRPr="00745E87">
              <w:rPr>
                <w:rFonts w:ascii="Times New Roman" w:hAnsi="Times New Roman" w:cs="Times New Roman"/>
                <w:i/>
                <w:sz w:val="24"/>
                <w:szCs w:val="24"/>
              </w:rPr>
              <w:t>рахунок зберігання – обліковий запис, який оператор газосховищ</w:t>
            </w:r>
            <w:r w:rsidR="00AD1144">
              <w:rPr>
                <w:rFonts w:ascii="Times New Roman" w:hAnsi="Times New Roman" w:cs="Times New Roman"/>
                <w:i/>
                <w:sz w:val="24"/>
                <w:szCs w:val="24"/>
              </w:rPr>
              <w:t>а</w:t>
            </w:r>
            <w:r w:rsidRPr="00745E87">
              <w:rPr>
                <w:rFonts w:ascii="Times New Roman" w:hAnsi="Times New Roman" w:cs="Times New Roman"/>
                <w:i/>
                <w:sz w:val="24"/>
                <w:szCs w:val="24"/>
              </w:rPr>
              <w:t xml:space="preserve"> створює для кожного замовника, та на якому відображається рух природно</w:t>
            </w:r>
            <w:r w:rsidR="007C4A2C">
              <w:rPr>
                <w:rFonts w:ascii="Times New Roman" w:hAnsi="Times New Roman" w:cs="Times New Roman"/>
                <w:i/>
                <w:sz w:val="24"/>
                <w:szCs w:val="24"/>
              </w:rPr>
              <w:t>го газу  замовника в газосховищах</w:t>
            </w:r>
            <w:r w:rsidRPr="00745E87">
              <w:rPr>
                <w:rFonts w:ascii="Times New Roman" w:hAnsi="Times New Roman" w:cs="Times New Roman"/>
                <w:i/>
                <w:sz w:val="24"/>
                <w:szCs w:val="24"/>
              </w:rPr>
              <w:t>: обсяг закачування природного газу, обсяг відбору природного газу, передача пр</w:t>
            </w:r>
            <w:r w:rsidR="00AD1144">
              <w:rPr>
                <w:rFonts w:ascii="Times New Roman" w:hAnsi="Times New Roman" w:cs="Times New Roman"/>
                <w:i/>
                <w:sz w:val="24"/>
                <w:szCs w:val="24"/>
              </w:rPr>
              <w:t>иродного газу, що зберігається в</w:t>
            </w:r>
            <w:r w:rsidRPr="00745E87">
              <w:rPr>
                <w:rFonts w:ascii="Times New Roman" w:hAnsi="Times New Roman" w:cs="Times New Roman"/>
                <w:i/>
                <w:sz w:val="24"/>
                <w:szCs w:val="24"/>
              </w:rPr>
              <w:t xml:space="preserve"> газосховищах, обсяг природног</w:t>
            </w:r>
            <w:r w:rsidR="00FD2284">
              <w:rPr>
                <w:rFonts w:ascii="Times New Roman" w:hAnsi="Times New Roman" w:cs="Times New Roman"/>
                <w:i/>
                <w:sz w:val="24"/>
                <w:szCs w:val="24"/>
              </w:rPr>
              <w:t>о газу в газосховищах</w:t>
            </w:r>
            <w:r w:rsidRPr="00745E87">
              <w:rPr>
                <w:rFonts w:ascii="Times New Roman" w:hAnsi="Times New Roman" w:cs="Times New Roman"/>
                <w:i/>
                <w:sz w:val="24"/>
                <w:szCs w:val="24"/>
              </w:rPr>
              <w:t xml:space="preserve"> на певний момент часу</w:t>
            </w:r>
            <w:r w:rsidRPr="00F85FC8">
              <w:rPr>
                <w:rFonts w:ascii="Times New Roman" w:hAnsi="Times New Roman" w:cs="Times New Roman"/>
                <w:i/>
                <w:sz w:val="24"/>
                <w:szCs w:val="24"/>
              </w:rPr>
              <w:t xml:space="preserve">, </w:t>
            </w:r>
            <w:r w:rsidRPr="00745E87">
              <w:rPr>
                <w:rFonts w:ascii="Times New Roman" w:hAnsi="Times New Roman" w:cs="Times New Roman"/>
                <w:i/>
                <w:sz w:val="24"/>
                <w:szCs w:val="24"/>
              </w:rPr>
              <w:t>а також його митний режим та обмеження/обтяження, про які було проінформовано оператора газосховищ</w:t>
            </w:r>
            <w:r w:rsidR="00FD2284">
              <w:rPr>
                <w:rFonts w:ascii="Times New Roman" w:hAnsi="Times New Roman" w:cs="Times New Roman"/>
                <w:i/>
                <w:sz w:val="24"/>
                <w:szCs w:val="24"/>
                <w:lang w:val="ru-RU"/>
              </w:rPr>
              <w:t>а</w:t>
            </w:r>
            <w:r w:rsidRPr="00745E87">
              <w:rPr>
                <w:rFonts w:ascii="Times New Roman" w:hAnsi="Times New Roman" w:cs="Times New Roman"/>
                <w:i/>
                <w:sz w:val="24"/>
                <w:szCs w:val="24"/>
              </w:rPr>
              <w:t xml:space="preserve"> відп</w:t>
            </w:r>
            <w:r w:rsidR="00AD1144">
              <w:rPr>
                <w:rFonts w:ascii="Times New Roman" w:hAnsi="Times New Roman" w:cs="Times New Roman"/>
                <w:i/>
                <w:sz w:val="24"/>
                <w:szCs w:val="24"/>
              </w:rPr>
              <w:t>овідно до чинного законодавства;</w:t>
            </w:r>
          </w:p>
          <w:p w:rsidR="00952090" w:rsidRPr="00FB35BD"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реномінація - зміна підтвердженої номінації;</w:t>
            </w:r>
          </w:p>
          <w:p w:rsidR="00952090" w:rsidRPr="00FB35BD"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рік зберігання - період часу, який розпочинається з першої газової доби квітня поточного календарного року і триває до</w:t>
            </w:r>
            <w:r>
              <w:rPr>
                <w:color w:val="000000"/>
              </w:rPr>
              <w:t xml:space="preserve"> </w:t>
            </w:r>
            <w:r w:rsidRPr="00FB35BD">
              <w:rPr>
                <w:color w:val="000000"/>
              </w:rPr>
              <w:t>першої доби квітня наступного календарного року;</w:t>
            </w:r>
          </w:p>
          <w:p w:rsidR="00952090" w:rsidRPr="00F85FC8" w:rsidRDefault="00952090" w:rsidP="00EF3F91">
            <w:pPr>
              <w:pStyle w:val="rvps2"/>
              <w:spacing w:before="0" w:beforeAutospacing="0" w:after="0" w:afterAutospacing="0"/>
              <w:ind w:left="34" w:firstLine="533"/>
              <w:jc w:val="both"/>
              <w:textAlignment w:val="baseline"/>
              <w:rPr>
                <w:i/>
                <w:color w:val="000000"/>
              </w:rPr>
            </w:pPr>
            <w:r w:rsidRPr="00745E87">
              <w:rPr>
                <w:color w:val="000000"/>
              </w:rPr>
              <w:t xml:space="preserve">робочий обсяг - максимальний </w:t>
            </w:r>
            <w:r w:rsidR="007C4A2C" w:rsidRPr="007C4A2C">
              <w:rPr>
                <w:i/>
                <w:color w:val="000000"/>
                <w:lang w:val="ru-RU"/>
              </w:rPr>
              <w:t>добо</w:t>
            </w:r>
            <w:r w:rsidR="007C4A2C" w:rsidRPr="007C4A2C">
              <w:rPr>
                <w:i/>
                <w:color w:val="000000"/>
              </w:rPr>
              <w:t>вий</w:t>
            </w:r>
            <w:r w:rsidR="007C4A2C">
              <w:rPr>
                <w:color w:val="000000"/>
              </w:rPr>
              <w:t xml:space="preserve"> </w:t>
            </w:r>
            <w:r w:rsidRPr="00745E87">
              <w:rPr>
                <w:color w:val="000000"/>
              </w:rPr>
              <w:t>обсяг природного газу, яки</w:t>
            </w:r>
            <w:r w:rsidR="00AD1144">
              <w:rPr>
                <w:color w:val="000000"/>
              </w:rPr>
              <w:t>й замовник має право зберігати в</w:t>
            </w:r>
            <w:r w:rsidRPr="00745E87">
              <w:rPr>
                <w:color w:val="000000"/>
              </w:rPr>
              <w:t xml:space="preserve"> газосхови</w:t>
            </w:r>
            <w:r w:rsidRPr="007C4A2C">
              <w:rPr>
                <w:color w:val="000000"/>
              </w:rPr>
              <w:t>щі (газосховищах</w:t>
            </w:r>
            <w:r w:rsidR="007C4A2C" w:rsidRPr="007C4A2C">
              <w:rPr>
                <w:color w:val="000000"/>
              </w:rPr>
              <w:t xml:space="preserve"> протягом певного</w:t>
            </w:r>
            <w:r w:rsidRPr="007C4A2C">
              <w:rPr>
                <w:color w:val="000000"/>
              </w:rPr>
              <w:t xml:space="preserve"> періоду часу відповідно до договору зберігання (закачування, відбору) природного газу;</w:t>
            </w:r>
            <w:r w:rsidR="007C4A2C">
              <w:rPr>
                <w:color w:val="000000"/>
              </w:rPr>
              <w:t xml:space="preserve"> </w:t>
            </w:r>
          </w:p>
          <w:p w:rsidR="00952090" w:rsidRPr="00991668" w:rsidRDefault="00952090" w:rsidP="00EF3F91">
            <w:pPr>
              <w:pStyle w:val="rvps2"/>
              <w:spacing w:before="0" w:beforeAutospacing="0" w:after="0" w:afterAutospacing="0"/>
              <w:ind w:left="34" w:firstLine="533"/>
              <w:jc w:val="both"/>
              <w:textAlignment w:val="baseline"/>
              <w:rPr>
                <w:i/>
                <w:color w:val="000000"/>
              </w:rPr>
            </w:pPr>
            <w:r w:rsidRPr="00F85FC8">
              <w:rPr>
                <w:i/>
                <w:color w:val="000000"/>
              </w:rPr>
              <w:t xml:space="preserve">розподілена потужність газосховища </w:t>
            </w:r>
            <w:r w:rsidRPr="00737C62">
              <w:rPr>
                <w:i/>
                <w:color w:val="000000"/>
              </w:rPr>
              <w:t>–</w:t>
            </w:r>
            <w:r w:rsidRPr="00166664">
              <w:rPr>
                <w:i/>
                <w:color w:val="000000"/>
              </w:rPr>
              <w:t xml:space="preserve"> частина потужності газосховища, яка розподілена замовнику згідно з договором зберігання (закачування, відбору);</w:t>
            </w:r>
          </w:p>
          <w:p w:rsidR="00952090" w:rsidRPr="00166664" w:rsidRDefault="00952090" w:rsidP="00EF3F91">
            <w:pPr>
              <w:pStyle w:val="rvps2"/>
              <w:spacing w:before="0" w:beforeAutospacing="0" w:after="0" w:afterAutospacing="0"/>
              <w:ind w:left="34" w:firstLine="533"/>
              <w:jc w:val="both"/>
              <w:textAlignment w:val="baseline"/>
              <w:rPr>
                <w:color w:val="000000"/>
              </w:rPr>
            </w:pPr>
            <w:r w:rsidRPr="00FB35BD">
              <w:rPr>
                <w:color w:val="000000"/>
              </w:rPr>
              <w:lastRenderedPageBreak/>
              <w:t xml:space="preserve">стабілізаційне переривання - тимчасове зупинення процесу закачування чи відбору природного газу до/з певного газосховища з метою забезпечення </w:t>
            </w:r>
            <w:r w:rsidRPr="00166664">
              <w:rPr>
                <w:color w:val="000000"/>
              </w:rPr>
              <w:t>надійної та безпечної експлуатації газосховища;</w:t>
            </w:r>
          </w:p>
          <w:p w:rsidR="00952090" w:rsidRPr="00166664" w:rsidRDefault="00952090" w:rsidP="00EF3F91">
            <w:pPr>
              <w:pStyle w:val="rvps2"/>
              <w:spacing w:before="0" w:beforeAutospacing="0" w:after="0" w:afterAutospacing="0"/>
              <w:ind w:left="34" w:firstLine="533"/>
              <w:jc w:val="both"/>
              <w:textAlignment w:val="baseline"/>
              <w:rPr>
                <w:i/>
                <w:color w:val="000000"/>
              </w:rPr>
            </w:pPr>
            <w:r w:rsidRPr="00166664">
              <w:rPr>
                <w:i/>
                <w:color w:val="000000"/>
              </w:rPr>
              <w:t xml:space="preserve">технічна потужність газосховища -  максимальний робочий обсяг газосховища, потужність закачування та потужність відбору, які </w:t>
            </w:r>
            <w:r w:rsidRPr="00780BDF">
              <w:rPr>
                <w:i/>
                <w:color w:val="000000"/>
              </w:rPr>
              <w:t>оператор газосховищ</w:t>
            </w:r>
            <w:r w:rsidR="00460D53">
              <w:rPr>
                <w:i/>
                <w:color w:val="000000"/>
              </w:rPr>
              <w:t>а</w:t>
            </w:r>
            <w:r w:rsidRPr="00780BDF">
              <w:rPr>
                <w:i/>
                <w:color w:val="000000"/>
              </w:rPr>
              <w:t xml:space="preserve"> може запропонувати замовникам відповідно до проектних характеристик та технічних умов роботи газосховищ;</w:t>
            </w:r>
          </w:p>
          <w:p w:rsidR="00952090" w:rsidRPr="00FB35BD" w:rsidRDefault="00952090" w:rsidP="00EF3F91">
            <w:pPr>
              <w:pStyle w:val="rvps2"/>
              <w:shd w:val="clear" w:color="auto" w:fill="FFFFFF"/>
              <w:spacing w:before="0" w:beforeAutospacing="0" w:after="0" w:afterAutospacing="0"/>
              <w:ind w:left="34" w:firstLine="533"/>
              <w:jc w:val="both"/>
              <w:textAlignment w:val="baseline"/>
              <w:rPr>
                <w:color w:val="000000"/>
              </w:rPr>
            </w:pPr>
            <w:r w:rsidRPr="00166664">
              <w:rPr>
                <w:color w:val="000000"/>
              </w:rPr>
              <w:t>технічна угода - угода, яка укладається між</w:t>
            </w:r>
            <w:r w:rsidR="00460D53">
              <w:rPr>
                <w:color w:val="000000"/>
              </w:rPr>
              <w:t xml:space="preserve"> о</w:t>
            </w:r>
            <w:r w:rsidRPr="00FB35BD">
              <w:rPr>
                <w:color w:val="000000"/>
              </w:rPr>
              <w:t>ператор</w:t>
            </w:r>
            <w:r>
              <w:rPr>
                <w:color w:val="000000"/>
              </w:rPr>
              <w:t xml:space="preserve">ом </w:t>
            </w:r>
            <w:r w:rsidR="00460D53">
              <w:rPr>
                <w:color w:val="000000"/>
              </w:rPr>
              <w:t>газотранспортної системи та о</w:t>
            </w:r>
            <w:r w:rsidRPr="00FB35BD">
              <w:rPr>
                <w:color w:val="000000"/>
              </w:rPr>
              <w:t>ператором газосховища з метою врегулювання технічних питань приймання-передачі природного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тиск природного газу - тиск природного газу, виміряний в статичних умовах як різниця між абсолютним статичним тиском природного газу та атмосферним тиском;</w:t>
            </w:r>
          </w:p>
          <w:p w:rsidR="00F92644" w:rsidRDefault="00952090" w:rsidP="00F51A56">
            <w:pPr>
              <w:pStyle w:val="rvps2"/>
              <w:shd w:val="clear" w:color="auto" w:fill="FFFFFF"/>
              <w:spacing w:before="0" w:beforeAutospacing="0" w:after="0" w:afterAutospacing="0"/>
              <w:ind w:left="34" w:firstLine="533"/>
              <w:jc w:val="both"/>
              <w:textAlignment w:val="baseline"/>
              <w:rPr>
                <w:i/>
                <w:color w:val="000000"/>
              </w:rPr>
            </w:pPr>
            <w:r w:rsidRPr="00166664">
              <w:rPr>
                <w:i/>
                <w:color w:val="000000"/>
              </w:rPr>
              <w:t>торгове сповіщення - інформаційне повідомлення</w:t>
            </w:r>
            <w:r w:rsidR="00F92644" w:rsidRPr="00F92644">
              <w:rPr>
                <w:i/>
                <w:color w:val="000000"/>
              </w:rPr>
              <w:t xml:space="preserve"> </w:t>
            </w:r>
            <w:r w:rsidR="00F92644">
              <w:rPr>
                <w:i/>
                <w:color w:val="000000"/>
              </w:rPr>
              <w:t>встановленої цим Ко</w:t>
            </w:r>
            <w:r w:rsidR="00460D53">
              <w:rPr>
                <w:i/>
                <w:color w:val="000000"/>
              </w:rPr>
              <w:t>дексом форми, що направляється о</w:t>
            </w:r>
            <w:r w:rsidRPr="00780BDF">
              <w:rPr>
                <w:i/>
                <w:color w:val="000000"/>
              </w:rPr>
              <w:t>ператору газосховища або від замовника, на рахунку зберігання якого обліковується певний обсяг приро</w:t>
            </w:r>
            <w:r w:rsidR="00F92644">
              <w:rPr>
                <w:i/>
                <w:color w:val="000000"/>
              </w:rPr>
              <w:t>дного газу, який він має намір відчужити</w:t>
            </w:r>
            <w:r w:rsidRPr="00780BDF">
              <w:rPr>
                <w:i/>
                <w:color w:val="000000"/>
              </w:rPr>
              <w:t xml:space="preserve"> або від з</w:t>
            </w:r>
            <w:r w:rsidR="00F92644">
              <w:rPr>
                <w:i/>
                <w:color w:val="000000"/>
              </w:rPr>
              <w:t>амовника, який має намір набути</w:t>
            </w:r>
            <w:r w:rsidRPr="00780BDF">
              <w:rPr>
                <w:i/>
                <w:color w:val="000000"/>
              </w:rPr>
              <w:t xml:space="preserve"> відповідний обсяг природного газу.</w:t>
            </w:r>
            <w:r w:rsidRPr="00166664">
              <w:rPr>
                <w:i/>
                <w:color w:val="000000"/>
              </w:rPr>
              <w:t xml:space="preserve"> </w:t>
            </w:r>
          </w:p>
          <w:p w:rsidR="00EB57A7" w:rsidRPr="00EB57A7" w:rsidRDefault="00EB57A7" w:rsidP="00EB57A7">
            <w:pPr>
              <w:spacing w:after="0" w:line="240" w:lineRule="auto"/>
              <w:ind w:left="34" w:right="450" w:firstLine="533"/>
              <w:jc w:val="both"/>
              <w:textAlignment w:val="baseline"/>
              <w:rPr>
                <w:rFonts w:ascii="Times New Roman" w:eastAsia="Times New Roman" w:hAnsi="Times New Roman" w:cs="Times New Roman"/>
                <w:bCs/>
                <w:i/>
                <w:color w:val="000000"/>
                <w:sz w:val="24"/>
                <w:szCs w:val="24"/>
                <w:bdr w:val="none" w:sz="0" w:space="0" w:color="auto" w:frame="1"/>
                <w:lang w:eastAsia="ru-RU"/>
              </w:rPr>
            </w:pPr>
            <w:r>
              <w:rPr>
                <w:rFonts w:ascii="Times New Roman" w:eastAsia="Times New Roman" w:hAnsi="Times New Roman" w:cs="Times New Roman"/>
                <w:i/>
                <w:color w:val="000000"/>
                <w:sz w:val="24"/>
                <w:szCs w:val="24"/>
                <w:lang w:eastAsia="ru-RU"/>
              </w:rPr>
              <w:t>фізичні</w:t>
            </w:r>
            <w:r w:rsidRPr="00D35AFB">
              <w:rPr>
                <w:rFonts w:ascii="Times New Roman" w:eastAsia="Times New Roman" w:hAnsi="Times New Roman" w:cs="Times New Roman"/>
                <w:i/>
                <w:color w:val="000000"/>
                <w:sz w:val="24"/>
                <w:szCs w:val="24"/>
                <w:lang w:eastAsia="ru-RU"/>
              </w:rPr>
              <w:t xml:space="preserve"> перевантаження - перевищення попиту на послуги зберігання (закачування, відбору) природного газу над обсягом технічної потужності газосховищ;</w:t>
            </w:r>
          </w:p>
          <w:p w:rsidR="00952090" w:rsidRPr="00FB35BD"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EIC-код - код енергетичної ідентифікації суб’єкта ринку природного газу та/або точки комерційного обліку, визначений за правилами Європейської мережі операторів газотранспортних систем (ENTSOG)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у тому числі для участі у регіональних (міжнародних) газових ринках, та для забезпечення спрощення процедур зміни постачальників природного газу та електронного обміну даними між суб’єктами ринку природного газу.</w:t>
            </w:r>
          </w:p>
          <w:p w:rsidR="00952090" w:rsidRPr="00FB35BD" w:rsidRDefault="00952090" w:rsidP="00EF3F91">
            <w:pPr>
              <w:pStyle w:val="rvps2"/>
              <w:shd w:val="clear" w:color="auto" w:fill="FFFFFF"/>
              <w:spacing w:before="0" w:beforeAutospacing="0" w:after="0" w:afterAutospacing="0"/>
              <w:ind w:left="34" w:firstLine="533"/>
              <w:jc w:val="both"/>
              <w:textAlignment w:val="baseline"/>
              <w:rPr>
                <w:color w:val="000000"/>
              </w:rPr>
            </w:pPr>
            <w:r w:rsidRPr="00FB35BD">
              <w:rPr>
                <w:color w:val="000000"/>
              </w:rPr>
              <w:t>Інші терміни вживаються у значеннях, наведених в</w:t>
            </w:r>
            <w:r w:rsidRPr="00FB35BD">
              <w:rPr>
                <w:rStyle w:val="apple-converted-space"/>
                <w:color w:val="000000"/>
              </w:rPr>
              <w:t> </w:t>
            </w:r>
            <w:hyperlink r:id="rId8" w:tgtFrame="_blank" w:history="1">
              <w:r w:rsidRPr="00FB35BD">
                <w:rPr>
                  <w:rStyle w:val="a4"/>
                  <w:bdr w:val="none" w:sz="0" w:space="0" w:color="auto" w:frame="1"/>
                </w:rPr>
                <w:t>Господарському кодексі України</w:t>
              </w:r>
            </w:hyperlink>
            <w:r w:rsidRPr="00FB35BD">
              <w:rPr>
                <w:color w:val="000000"/>
              </w:rPr>
              <w:t>,</w:t>
            </w:r>
            <w:r w:rsidRPr="00FB35BD">
              <w:rPr>
                <w:rStyle w:val="apple-converted-space"/>
                <w:color w:val="000000"/>
              </w:rPr>
              <w:t> </w:t>
            </w:r>
            <w:hyperlink r:id="rId9" w:tgtFrame="_blank" w:history="1">
              <w:r w:rsidRPr="00FB35BD">
                <w:rPr>
                  <w:rStyle w:val="a4"/>
                  <w:bdr w:val="none" w:sz="0" w:space="0" w:color="auto" w:frame="1"/>
                </w:rPr>
                <w:t>Законі України</w:t>
              </w:r>
            </w:hyperlink>
            <w:r w:rsidRPr="00FB35BD">
              <w:rPr>
                <w:rStyle w:val="apple-converted-space"/>
                <w:color w:val="000000"/>
              </w:rPr>
              <w:t> </w:t>
            </w:r>
            <w:r w:rsidRPr="00FB35BD">
              <w:rPr>
                <w:color w:val="000000"/>
              </w:rPr>
              <w:t>"Про ринок природного газу".</w:t>
            </w:r>
          </w:p>
          <w:p w:rsidR="00745E87" w:rsidRPr="00FB35BD" w:rsidRDefault="00952090" w:rsidP="00185D36">
            <w:pPr>
              <w:pStyle w:val="rvps2"/>
              <w:shd w:val="clear" w:color="auto" w:fill="FFFFFF"/>
              <w:spacing w:before="0" w:beforeAutospacing="0" w:after="0" w:afterAutospacing="0"/>
              <w:ind w:left="34" w:firstLine="533"/>
              <w:jc w:val="both"/>
              <w:textAlignment w:val="baseline"/>
              <w:rPr>
                <w:color w:val="000000"/>
              </w:rPr>
            </w:pPr>
            <w:r w:rsidRPr="00FB35BD">
              <w:rPr>
                <w:color w:val="000000"/>
              </w:rPr>
              <w:t>4. Оператор газосховищ розміщує цей Кодекс на своєму</w:t>
            </w:r>
            <w:r>
              <w:rPr>
                <w:color w:val="000000"/>
              </w:rPr>
              <w:t xml:space="preserve"> </w:t>
            </w:r>
            <w:r w:rsidR="00166664">
              <w:rPr>
                <w:color w:val="000000"/>
              </w:rPr>
              <w:t>веб-сайті.</w:t>
            </w:r>
          </w:p>
          <w:p w:rsidR="00952090" w:rsidRPr="007408BF"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2" w:name="Розділ_1_глава_2"/>
            <w:r w:rsidRPr="007408BF">
              <w:rPr>
                <w:rStyle w:val="rvts15"/>
                <w:b/>
                <w:bCs/>
                <w:color w:val="000000"/>
                <w:sz w:val="28"/>
                <w:szCs w:val="28"/>
                <w:bdr w:val="none" w:sz="0" w:space="0" w:color="auto" w:frame="1"/>
              </w:rPr>
              <w:t>2. Основні функції оператора газосховищ</w:t>
            </w:r>
          </w:p>
          <w:bookmarkEnd w:id="2"/>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 xml:space="preserve">1. Оператор газосховищ провадить діяльність із зберігання (закачування, відбору) природного газу на підставі ліцензії, виданої </w:t>
            </w:r>
            <w:r w:rsidRPr="007408BF">
              <w:rPr>
                <w:color w:val="000000"/>
              </w:rPr>
              <w:lastRenderedPageBreak/>
              <w:t>Національною комісією, що здійснює державне регулювання у сферах енергетики та комунальних послуг (далі - Регулятор).</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2. Під час провадження діяльності із зберігання (закачув</w:t>
            </w:r>
            <w:r w:rsidR="00460D53">
              <w:rPr>
                <w:color w:val="000000"/>
              </w:rPr>
              <w:t>ання, відбору) природного газу оператор газосховищ надає з</w:t>
            </w:r>
            <w:r w:rsidRPr="007408BF">
              <w:rPr>
                <w:color w:val="000000"/>
              </w:rPr>
              <w:t>амовникам послуги зберігання (закачування, відбору) природного газу шляхом надання їм потужності газосховища на підставі та умовах, визначених договором зберігання (закачування, відбору) природного газу, у порядку, передбаченому цим Кодексом.</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3. Оператор газосховищ забезпечує надійну та безпечну експлуатацію, підтримання у належному технічному стані та розвиток (у тому числі нове будівництво та реконструкцію) одного або декількох газосховищ, якими він користується на законних підставах.</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4. Оператор газосховищ у своїй діяльності додержується принципів пропорційності, прозорості та недискримінації, що передбачені</w:t>
            </w:r>
            <w:r w:rsidRPr="007408BF">
              <w:rPr>
                <w:rStyle w:val="apple-converted-space"/>
                <w:color w:val="000000"/>
              </w:rPr>
              <w:t> </w:t>
            </w:r>
            <w:hyperlink r:id="rId10" w:tgtFrame="_blank" w:history="1">
              <w:r w:rsidRPr="007408BF">
                <w:rPr>
                  <w:rStyle w:val="a4"/>
                  <w:bdr w:val="none" w:sz="0" w:space="0" w:color="auto" w:frame="1"/>
                </w:rPr>
                <w:t>Законом України</w:t>
              </w:r>
            </w:hyperlink>
            <w:r w:rsidRPr="007408BF">
              <w:rPr>
                <w:rStyle w:val="apple-converted-space"/>
                <w:color w:val="000000"/>
              </w:rPr>
              <w:t> </w:t>
            </w:r>
            <w:r w:rsidRPr="007408BF">
              <w:rPr>
                <w:color w:val="000000"/>
              </w:rPr>
              <w:t>"Про ринок природного газу" та іншими актами законодавства.</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5. До основних функцій оператора газосховищ належать забезпечення:</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оперативно-диспетчерського управління газосховищем (газосховищами) з урахуванням вимог технічних норм та стандартів безпеки;</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ефективності функціонування газосховища;</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контролю якості та фізико-хімічних показників природного газу, який зберігається у газосховищі (газосховищах), в процесі закачування та відбору;</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обліку природного газу під час його зберігання (закачування, відбору);</w:t>
            </w:r>
          </w:p>
          <w:p w:rsidR="00921AC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співпраці з іншими суб’єктами ринку природного газу з метою дотримання належних умов для ефективного та надійного функціонування газосховища (газосховищ);</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довгострокової здатності газосховища (газосховищ) задовольняти обґрунтований попит шляхом інвестиційного планування та його (їх) технічного переоснащення;</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дотримання технічних норм та стандартів безпеки під час зберігання (закачування, відбору) природного газу.</w:t>
            </w:r>
          </w:p>
          <w:p w:rsidR="00952090" w:rsidRPr="007408BF"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3" w:name="Розділ_1_глава_3"/>
            <w:r w:rsidRPr="007408BF">
              <w:rPr>
                <w:rStyle w:val="rvts15"/>
                <w:b/>
                <w:bCs/>
                <w:color w:val="000000"/>
                <w:sz w:val="28"/>
                <w:szCs w:val="28"/>
                <w:bdr w:val="none" w:sz="0" w:space="0" w:color="auto" w:frame="1"/>
              </w:rPr>
              <w:t>3. Обов’язки оператора газосховищ</w:t>
            </w:r>
          </w:p>
          <w:bookmarkEnd w:id="3"/>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1. Оператор газосховищ зобов’язаний:</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lastRenderedPageBreak/>
              <w:t>пропонувати послуги із зберігання (закачування, відбору) природного газу відповідно до положень цього Кодексу;</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документально оформлювати приймання-передачу природного газу у зв’язку з його зберіганням (закачуванням, відбором);</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виконувати Національний план дій;</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розробляти та щороку до 31 жовтня подавати на затвердження Регулятору, розміщувати на своєму</w:t>
            </w:r>
            <w:r>
              <w:rPr>
                <w:color w:val="000000"/>
              </w:rPr>
              <w:t xml:space="preserve"> </w:t>
            </w:r>
            <w:r w:rsidRPr="007408BF">
              <w:rPr>
                <w:color w:val="000000"/>
              </w:rPr>
              <w:t>веб-сайті та виконувати план розвитку газосховища на наступні 10 років з урахуванням планів розвитку газотранспортних систем, газорозподільних систем, установки LNG;</w:t>
            </w:r>
          </w:p>
          <w:p w:rsidR="007A425C" w:rsidRDefault="007A425C" w:rsidP="00EF3F91">
            <w:pPr>
              <w:pStyle w:val="rvps2"/>
              <w:shd w:val="clear" w:color="auto" w:fill="FFFFFF"/>
              <w:spacing w:before="0" w:beforeAutospacing="0" w:after="0" w:afterAutospacing="0"/>
              <w:ind w:left="34" w:firstLine="533"/>
              <w:jc w:val="both"/>
              <w:textAlignment w:val="baseline"/>
              <w:rPr>
                <w:color w:val="000000"/>
              </w:rPr>
            </w:pP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вживати заходів з метою забезпечення безпеки постачання природного газу, в тому числі безаварійної та безперебійної роботи газосховища (газосховищ);</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вживати заходів для підвищення раціонального використання енергоресурсів та охорони довкілля під час провадження господарської діяльності;</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надавати інформацію, обов’язковість надання якої встановлена законодавством;</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забезпечувати конфіденційність інформації, одержаної під час провадження господарської діяльності, а також розміщувати на своєму</w:t>
            </w:r>
            <w:r>
              <w:rPr>
                <w:color w:val="000000"/>
              </w:rPr>
              <w:t xml:space="preserve"> </w:t>
            </w:r>
            <w:r w:rsidRPr="007408BF">
              <w:rPr>
                <w:color w:val="000000"/>
              </w:rPr>
              <w:t>веб-сайті у недискримінаційний спосіб інформацію, що стимулюватиме розвиток ринку природного газу;</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надавати інформацію, необхідну для забезпечення функціонування газотранспортної системи, у встановленому законодавством порядку;</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узгоджувати систему управління та обміну даними, необхідними для безпечної експлуатації газосховища (газосховищ), з оператором газотранспортної системи;</w:t>
            </w:r>
          </w:p>
          <w:p w:rsidR="00952090" w:rsidRPr="007408B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вживати інших заходів, необхідних для безпечної та стабільної роботи газосховища (газосховищ), що передбачені законодавством;</w:t>
            </w:r>
          </w:p>
          <w:p w:rsidR="00952090" w:rsidRPr="00780BDF"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08BF">
              <w:rPr>
                <w:color w:val="000000"/>
              </w:rPr>
              <w:t xml:space="preserve">придбавати енергоресурси, необхідні для здійснення його господарської </w:t>
            </w:r>
            <w:r w:rsidRPr="00780BDF">
              <w:rPr>
                <w:color w:val="000000"/>
              </w:rPr>
              <w:t>діяльності, у недискримінаційний та прозорий спосіб;</w:t>
            </w:r>
          </w:p>
          <w:p w:rsidR="00952090" w:rsidRPr="00780BDF" w:rsidRDefault="00952090" w:rsidP="00EF3F91">
            <w:pPr>
              <w:pStyle w:val="rvps2"/>
              <w:spacing w:before="0" w:beforeAutospacing="0" w:after="0" w:afterAutospacing="0"/>
              <w:ind w:left="34" w:firstLine="533"/>
              <w:jc w:val="both"/>
              <w:textAlignment w:val="baseline"/>
              <w:rPr>
                <w:i/>
                <w:color w:val="000000"/>
              </w:rPr>
            </w:pPr>
            <w:r w:rsidRPr="00780BDF">
              <w:rPr>
                <w:i/>
                <w:color w:val="000000"/>
              </w:rPr>
              <w:t>забезпечувати адміністрування передачі природного газу, що зберігається в газосховищах, та адміністрування розподіленої потужності у порядку, визначеному цим Кодексом;</w:t>
            </w:r>
          </w:p>
          <w:p w:rsidR="00952090" w:rsidRDefault="00952090" w:rsidP="00450061">
            <w:pPr>
              <w:pStyle w:val="rvps2"/>
              <w:spacing w:before="0" w:beforeAutospacing="0" w:after="0" w:afterAutospacing="0"/>
              <w:ind w:left="34" w:firstLine="533"/>
              <w:jc w:val="both"/>
              <w:textAlignment w:val="baseline"/>
              <w:rPr>
                <w:i/>
                <w:color w:val="000000"/>
              </w:rPr>
            </w:pPr>
            <w:r w:rsidRPr="00745E87">
              <w:rPr>
                <w:i/>
                <w:color w:val="000000"/>
              </w:rPr>
              <w:t>вести окремий облік газу, що знаходиться</w:t>
            </w:r>
            <w:r w:rsidRPr="00780BDF">
              <w:rPr>
                <w:i/>
                <w:color w:val="000000"/>
              </w:rPr>
              <w:t xml:space="preserve"> в газосховищі (групі газосховищ)</w:t>
            </w:r>
            <w:r w:rsidRPr="00745E87">
              <w:rPr>
                <w:i/>
                <w:color w:val="000000"/>
              </w:rPr>
              <w:t xml:space="preserve"> під різними митними режимами, згідно </w:t>
            </w:r>
            <w:r w:rsidR="00780BDF">
              <w:rPr>
                <w:i/>
                <w:color w:val="000000"/>
              </w:rPr>
              <w:t xml:space="preserve">з </w:t>
            </w:r>
            <w:r w:rsidRPr="00745E87">
              <w:rPr>
                <w:i/>
                <w:color w:val="000000"/>
              </w:rPr>
              <w:t>вимог</w:t>
            </w:r>
            <w:r w:rsidR="00780BDF">
              <w:rPr>
                <w:i/>
                <w:color w:val="000000"/>
              </w:rPr>
              <w:t>ами</w:t>
            </w:r>
            <w:r w:rsidRPr="00745E87">
              <w:rPr>
                <w:i/>
                <w:color w:val="000000"/>
              </w:rPr>
              <w:t xml:space="preserve"> чинного законодавства</w:t>
            </w:r>
            <w:r w:rsidRPr="00705AAA">
              <w:rPr>
                <w:i/>
                <w:color w:val="000000"/>
              </w:rPr>
              <w:t xml:space="preserve"> України</w:t>
            </w:r>
            <w:r w:rsidRPr="00745E87">
              <w:rPr>
                <w:i/>
                <w:color w:val="000000"/>
              </w:rPr>
              <w:t>.</w:t>
            </w:r>
          </w:p>
          <w:p w:rsidR="00955317" w:rsidRPr="00786A29" w:rsidRDefault="00955317" w:rsidP="0095531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786A29">
              <w:rPr>
                <w:rFonts w:ascii="Times New Roman" w:eastAsia="Times New Roman" w:hAnsi="Times New Roman" w:cs="Times New Roman"/>
                <w:color w:val="000000"/>
                <w:sz w:val="24"/>
                <w:szCs w:val="24"/>
                <w:bdr w:val="none" w:sz="0" w:space="0" w:color="auto" w:frame="1"/>
                <w:lang w:eastAsia="ru-RU"/>
              </w:rPr>
              <w:lastRenderedPageBreak/>
              <w:t>2. Оператор газосховищ зобов’язаний розміщувати на своєму веб-сайті таку інформацію:</w:t>
            </w:r>
          </w:p>
          <w:p w:rsidR="00955317" w:rsidRPr="00786A29" w:rsidRDefault="00955317" w:rsidP="0095531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786A29">
              <w:rPr>
                <w:rFonts w:ascii="Times New Roman" w:eastAsia="Times New Roman" w:hAnsi="Times New Roman" w:cs="Times New Roman"/>
                <w:color w:val="000000"/>
                <w:sz w:val="24"/>
                <w:szCs w:val="24"/>
                <w:bdr w:val="none" w:sz="0" w:space="0" w:color="auto" w:frame="1"/>
                <w:lang w:eastAsia="ru-RU"/>
              </w:rPr>
              <w:t>перелік послуг, а саме інформацію про ціну або тарифи та інші умови надання таких послуг;</w:t>
            </w:r>
          </w:p>
          <w:p w:rsidR="00955317" w:rsidRPr="00786A29" w:rsidRDefault="00955317" w:rsidP="0095531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786A29">
              <w:rPr>
                <w:rFonts w:ascii="Times New Roman" w:eastAsia="Times New Roman" w:hAnsi="Times New Roman" w:cs="Times New Roman"/>
                <w:color w:val="000000"/>
                <w:sz w:val="24"/>
                <w:szCs w:val="24"/>
                <w:bdr w:val="none" w:sz="0" w:space="0" w:color="auto" w:frame="1"/>
                <w:lang w:eastAsia="ru-RU"/>
              </w:rPr>
              <w:t>кількісні показники обсягів потужності газосховища, право користування якою було надане замовникам згідно з чинними договорами зберігання (закачування, відбору) природного газу, та вільної потужності газосховища;</w:t>
            </w:r>
          </w:p>
          <w:p w:rsidR="00955317" w:rsidRPr="00955317" w:rsidRDefault="00955317" w:rsidP="0095531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786A29">
              <w:rPr>
                <w:rFonts w:ascii="Times New Roman" w:eastAsia="Times New Roman" w:hAnsi="Times New Roman" w:cs="Times New Roman"/>
                <w:color w:val="000000"/>
                <w:sz w:val="24"/>
                <w:szCs w:val="24"/>
                <w:bdr w:val="none" w:sz="0" w:space="0" w:color="auto" w:frame="1"/>
                <w:lang w:eastAsia="ru-RU"/>
              </w:rPr>
              <w:t>обсяг природного газу, наявного у кожному газосховищі, обсяги закачування та відбору, а також обсяги вільної потужності газосховища - щодня.</w:t>
            </w:r>
          </w:p>
          <w:p w:rsidR="00B1584A" w:rsidRPr="00745E87" w:rsidRDefault="00955317" w:rsidP="00921AC7">
            <w:pPr>
              <w:pStyle w:val="rvps2"/>
              <w:shd w:val="clear" w:color="auto" w:fill="FFFFFF"/>
              <w:spacing w:before="0" w:beforeAutospacing="0" w:after="0" w:afterAutospacing="0"/>
              <w:ind w:left="34" w:firstLine="533"/>
              <w:jc w:val="both"/>
              <w:textAlignment w:val="baseline"/>
              <w:rPr>
                <w:rStyle w:val="rvts15"/>
                <w:b/>
                <w:bCs/>
                <w:color w:val="000000"/>
                <w:sz w:val="28"/>
                <w:szCs w:val="28"/>
                <w:bdr w:val="none" w:sz="0" w:space="0" w:color="auto" w:frame="1"/>
              </w:rPr>
            </w:pPr>
            <w:r w:rsidRPr="00955317">
              <w:rPr>
                <w:i/>
                <w:color w:val="000000"/>
              </w:rPr>
              <w:t>3</w:t>
            </w:r>
            <w:r w:rsidR="00952090" w:rsidRPr="00955317">
              <w:rPr>
                <w:i/>
                <w:color w:val="000000"/>
              </w:rPr>
              <w:t>. Оператор газосховищ</w:t>
            </w:r>
            <w:r w:rsidR="00450061">
              <w:rPr>
                <w:i/>
                <w:color w:val="000000"/>
              </w:rPr>
              <w:t>а</w:t>
            </w:r>
            <w:r w:rsidR="00952090" w:rsidRPr="00955317">
              <w:rPr>
                <w:i/>
                <w:color w:val="000000"/>
              </w:rPr>
              <w:t xml:space="preserve"> зобов’язаний забезпечити неупереджені, рівні і прозорі</w:t>
            </w:r>
            <w:r w:rsidR="00185D36">
              <w:rPr>
                <w:i/>
                <w:color w:val="000000"/>
              </w:rPr>
              <w:t xml:space="preserve"> умови доступу до газосховищ, у</w:t>
            </w:r>
            <w:r w:rsidR="00952090" w:rsidRPr="00780BDF">
              <w:rPr>
                <w:i/>
                <w:color w:val="000000"/>
              </w:rPr>
              <w:t>раховуючи збереження цілісності, безпечної та стабільної роботи газосховищ  та їх ефективне використання.</w:t>
            </w:r>
          </w:p>
          <w:p w:rsidR="00952090" w:rsidRPr="00A065D5"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4" w:name="Розділ_1_глава_4"/>
            <w:r>
              <w:rPr>
                <w:rStyle w:val="rvts15"/>
                <w:b/>
                <w:bCs/>
                <w:color w:val="000000"/>
                <w:sz w:val="28"/>
                <w:szCs w:val="28"/>
                <w:bdr w:val="none" w:sz="0" w:space="0" w:color="auto" w:frame="1"/>
                <w:lang w:val="ru-RU"/>
              </w:rPr>
              <w:t>4</w:t>
            </w:r>
            <w:r w:rsidRPr="00A065D5">
              <w:rPr>
                <w:rStyle w:val="rvts15"/>
                <w:b/>
                <w:bCs/>
                <w:color w:val="000000"/>
                <w:sz w:val="28"/>
                <w:szCs w:val="28"/>
                <w:bdr w:val="none" w:sz="0" w:space="0" w:color="auto" w:frame="1"/>
              </w:rPr>
              <w:t>. Умови взаємодії з оператором газосховищ</w:t>
            </w:r>
          </w:p>
          <w:bookmarkEnd w:id="4"/>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 xml:space="preserve">1. Взаємовідносини між </w:t>
            </w:r>
            <w:r>
              <w:rPr>
                <w:color w:val="000000"/>
                <w:lang w:val="ru-RU"/>
              </w:rPr>
              <w:t>о</w:t>
            </w:r>
            <w:r>
              <w:rPr>
                <w:color w:val="000000"/>
              </w:rPr>
              <w:t>ператором газосховищ та о</w:t>
            </w:r>
            <w:r w:rsidRPr="00A065D5">
              <w:rPr>
                <w:color w:val="000000"/>
              </w:rPr>
              <w:t>ператором газотранспортної системи регулюються цим Кодексом,</w:t>
            </w:r>
            <w:r w:rsidRPr="00A065D5">
              <w:rPr>
                <w:rStyle w:val="apple-converted-space"/>
                <w:color w:val="000000"/>
              </w:rPr>
              <w:t> </w:t>
            </w:r>
            <w:hyperlink r:id="rId11" w:anchor="n18" w:tgtFrame="_blank" w:history="1">
              <w:r w:rsidRPr="00A065D5">
                <w:rPr>
                  <w:rStyle w:val="a4"/>
                  <w:bdr w:val="none" w:sz="0" w:space="0" w:color="auto" w:frame="1"/>
                </w:rPr>
                <w:t>Кодексом газотранспортної системи</w:t>
              </w:r>
            </w:hyperlink>
            <w:r w:rsidRPr="00A065D5">
              <w:rPr>
                <w:color w:val="000000"/>
              </w:rPr>
              <w:t>, затвердженим постановою Національної комісії, що здійснює державне регулювання у сферах енергетики та комунальних по</w:t>
            </w:r>
            <w:r w:rsidR="00450061">
              <w:rPr>
                <w:color w:val="000000"/>
              </w:rPr>
              <w:t xml:space="preserve">слуг, від 30 вересня 2015 року </w:t>
            </w:r>
            <w:r w:rsidR="00450061">
              <w:rPr>
                <w:color w:val="000000"/>
                <w:lang w:val="en-US"/>
              </w:rPr>
              <w:t>N</w:t>
            </w:r>
            <w:r w:rsidRPr="00A065D5">
              <w:rPr>
                <w:color w:val="000000"/>
              </w:rPr>
              <w:t xml:space="preserve"> 2493 (далі - Кодекс газотранспортної системи), угодою про впровадження оперативного балансового рахунку та технічною угодою, яка передбачає, зокрема:</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 xml:space="preserve">засади обміну інформацією, яка дає можливість співпраці </w:t>
            </w:r>
            <w:r>
              <w:rPr>
                <w:color w:val="000000"/>
              </w:rPr>
              <w:t>із системою обміну інформацією о</w:t>
            </w:r>
            <w:r w:rsidRPr="00A065D5">
              <w:rPr>
                <w:color w:val="000000"/>
              </w:rPr>
              <w:t>ператора газотранспортної системи;</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установлення граничнодопустимих значень мінімального та максимального тиску газу;</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порядок визначення кількості природного газу за добу та порядок визначення фізико-хімічних показників природного газу;</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порядок обмеження (припинення) закачування/відбору природного газу у випадку невідповідності фізико-хімічним показникам, зазначеним у</w:t>
            </w:r>
            <w:r w:rsidRPr="00A065D5">
              <w:rPr>
                <w:rStyle w:val="apple-converted-space"/>
                <w:color w:val="000000"/>
              </w:rPr>
              <w:t> </w:t>
            </w:r>
            <w:hyperlink r:id="rId12" w:anchor="n179" w:history="1">
              <w:r w:rsidRPr="00A065D5">
                <w:rPr>
                  <w:rStyle w:val="a4"/>
                  <w:bdr w:val="none" w:sz="0" w:space="0" w:color="auto" w:frame="1"/>
                </w:rPr>
                <w:t>главі 1</w:t>
              </w:r>
            </w:hyperlink>
            <w:r w:rsidRPr="00A065D5">
              <w:rPr>
                <w:rStyle w:val="apple-converted-space"/>
                <w:color w:val="000000"/>
              </w:rPr>
              <w:t> </w:t>
            </w:r>
            <w:r w:rsidRPr="00A065D5">
              <w:rPr>
                <w:color w:val="000000"/>
              </w:rPr>
              <w:t>розділу ІІІ цього Кодексу</w:t>
            </w:r>
            <w:r w:rsidRPr="00625844">
              <w:rPr>
                <w:i/>
                <w:color w:val="000000"/>
              </w:rPr>
              <w:t>;</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порядок перевірки, повірки (у тому числі спільної) комерційних вузлів обліку газу;</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порядок надання доступу до телеметричних та вимірювально-розрахункових даних;</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lastRenderedPageBreak/>
              <w:t>порядок отримання вихідної інформації від комерційного (дублюючого) вузла обліку;</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зобов’язання о</w:t>
            </w:r>
            <w:r w:rsidRPr="00A065D5">
              <w:rPr>
                <w:color w:val="000000"/>
              </w:rPr>
              <w:t>ператора газосховищ стосовно передачі прогнозних обсягів закачування та відбору природного газу відповідно до вимог цього Кодексу;</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механізм узгодження відповідності пар кодів постачальник - одержувач;</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порядок надання відомостей, необхідних для проведення розподілу планових обсягів транспортування замовникам послуг транспортування в точках входу/виходу з/до газосховищ;</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порядок надання номінацій/реномінацій та механізм перевірки їх відповідності, які стосуються кількості природного газу у точках входу /виходу до/з газотранспортної системи з/до газосховищ;</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порядок розподілення (алокації) обсягів протранспортованого природного газу між окремими замовниками послуг транспортування, договори яких виконуються на точках входу/виходу до/з газотранспортної системи з/до газосховищ, а також порядок передачі даних про таке розподілення (алокацію);</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порядок узгодження графіків та проведення ремонтних робіт і робіт з модернізації, які мають вплив на умови роботи газотранспортної системи та газосховища;</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порядок дій сторін технічної угоди на випадок виникнення перебоїв у роботі газотранспортної системи та газосховища;</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порядок повідомлення про аварії та порядок взаємодії сторін в разі їх виникнення відповідно до положень правил про безпеку постачання природного газу та Національного плану дій, затверджених центральним органом виконавчої влади, що забезпечує формування та реалізацію державної політики у нафтогазовому комплексі;</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конта</w:t>
            </w:r>
            <w:r>
              <w:rPr>
                <w:color w:val="000000"/>
              </w:rPr>
              <w:t>ктні дані диспетчерських служб оператора газосховищ та о</w:t>
            </w:r>
            <w:r w:rsidRPr="00A065D5">
              <w:rPr>
                <w:color w:val="000000"/>
              </w:rPr>
              <w:t>ператора газосховищ газотранспортної системи;</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особливі умови, які</w:t>
            </w:r>
            <w:r>
              <w:rPr>
                <w:color w:val="000000"/>
              </w:rPr>
              <w:t xml:space="preserve"> стосуються використання о</w:t>
            </w:r>
            <w:r w:rsidRPr="00A065D5">
              <w:rPr>
                <w:color w:val="000000"/>
              </w:rPr>
              <w:t>ператором газотранспортної системи зарезервованої потужності газосховища;</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порядок обміну інформацією стосовно запланованих інвестицій, які мають вплив на умови роботи газотранспортної системи та газосховища;</w:t>
            </w:r>
          </w:p>
          <w:p w:rsidR="00060F0A" w:rsidRPr="00A065D5" w:rsidRDefault="00060F0A" w:rsidP="00EF3F91">
            <w:pPr>
              <w:pStyle w:val="rvps2"/>
              <w:shd w:val="clear" w:color="auto" w:fill="FFFFFF"/>
              <w:spacing w:before="0" w:beforeAutospacing="0" w:after="0" w:afterAutospacing="0"/>
              <w:ind w:left="34" w:firstLine="533"/>
              <w:jc w:val="both"/>
              <w:textAlignment w:val="baseline"/>
              <w:rPr>
                <w:color w:val="000000"/>
              </w:rPr>
            </w:pPr>
          </w:p>
          <w:p w:rsidR="00F86F63" w:rsidRPr="00A065D5" w:rsidRDefault="00952090" w:rsidP="00060F0A">
            <w:pPr>
              <w:pStyle w:val="rvps2"/>
              <w:shd w:val="clear" w:color="auto" w:fill="FFFFFF"/>
              <w:spacing w:before="0" w:beforeAutospacing="0" w:after="0" w:afterAutospacing="0"/>
              <w:ind w:left="34" w:firstLine="533"/>
              <w:jc w:val="both"/>
              <w:textAlignment w:val="baseline"/>
              <w:rPr>
                <w:color w:val="000000"/>
              </w:rPr>
            </w:pPr>
            <w:r w:rsidRPr="00A065D5">
              <w:rPr>
                <w:color w:val="000000"/>
              </w:rPr>
              <w:t>порядок врегулювання спорів.</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lastRenderedPageBreak/>
              <w:t>У разі якщо суб’</w:t>
            </w:r>
            <w:r>
              <w:rPr>
                <w:color w:val="000000"/>
              </w:rPr>
              <w:t>єкт господарювання одночасно є о</w:t>
            </w:r>
            <w:r w:rsidRPr="00A065D5">
              <w:rPr>
                <w:color w:val="000000"/>
              </w:rPr>
              <w:t>ператором газотранспортної системи та оператором газосховищ, угоди, передбачені цим пунктом, не укладаються.</w:t>
            </w:r>
          </w:p>
          <w:p w:rsidR="00952090" w:rsidRPr="00780BDF"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2. Оператор газотранспортної</w:t>
            </w:r>
            <w:r w:rsidR="00450061">
              <w:rPr>
                <w:color w:val="000000"/>
              </w:rPr>
              <w:t xml:space="preserve"> системи постійно співпрацює з о</w:t>
            </w:r>
            <w:r w:rsidRPr="00A065D5">
              <w:rPr>
                <w:color w:val="000000"/>
              </w:rPr>
              <w:t xml:space="preserve">ператором газосховищ щодо забезпечення поточного та планового режиму роботи газотранспортної системи та газосховищ, якості та кількості природного газу, що </w:t>
            </w:r>
            <w:r w:rsidRPr="00780BDF">
              <w:rPr>
                <w:color w:val="000000"/>
              </w:rPr>
              <w:t>закачується та відбирається.</w:t>
            </w:r>
          </w:p>
          <w:p w:rsidR="00952090" w:rsidRPr="000C11FD"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780BDF">
              <w:rPr>
                <w:i/>
                <w:color w:val="000000"/>
              </w:rPr>
              <w:t>Режим роботи газосховищ на базовий сезон закачування/відбору розробляється оператором газосховищ</w:t>
            </w:r>
            <w:r w:rsidR="00955317">
              <w:rPr>
                <w:i/>
                <w:color w:val="000000"/>
              </w:rPr>
              <w:t>а</w:t>
            </w:r>
            <w:r w:rsidRPr="00780BDF">
              <w:rPr>
                <w:i/>
                <w:color w:val="000000"/>
              </w:rPr>
              <w:t xml:space="preserve"> та узгоджується з оператором газотранспортної системи за 10 днів до початку/закінчення базового сезону.</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Розпорядження о</w:t>
            </w:r>
            <w:r w:rsidRPr="00A065D5">
              <w:rPr>
                <w:color w:val="000000"/>
              </w:rPr>
              <w:t xml:space="preserve">ператора газотранспортної системи в межах узгоджених режимів роботи газосховищ під час закачування та відбору є обов’язковими для </w:t>
            </w:r>
            <w:r>
              <w:rPr>
                <w:color w:val="000000"/>
              </w:rPr>
              <w:t>виконання о</w:t>
            </w:r>
            <w:r w:rsidRPr="00A065D5">
              <w:rPr>
                <w:color w:val="000000"/>
              </w:rPr>
              <w:t>ператором газосховищ.</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Перевищення узгоджених режимів закачування та відбору природного газу допускається в межах проектних показників.</w:t>
            </w:r>
          </w:p>
          <w:p w:rsidR="00100E61" w:rsidRPr="00A065D5" w:rsidRDefault="00952090" w:rsidP="00060F0A">
            <w:pPr>
              <w:pStyle w:val="rvps2"/>
              <w:shd w:val="clear" w:color="auto" w:fill="FFFFFF"/>
              <w:spacing w:before="0" w:beforeAutospacing="0" w:after="0" w:afterAutospacing="0"/>
              <w:ind w:left="34" w:firstLine="533"/>
              <w:jc w:val="both"/>
              <w:textAlignment w:val="baseline"/>
              <w:rPr>
                <w:color w:val="000000"/>
              </w:rPr>
            </w:pPr>
            <w:r w:rsidRPr="00A065D5">
              <w:rPr>
                <w:color w:val="000000"/>
              </w:rPr>
              <w:t>Усі з</w:t>
            </w:r>
            <w:r>
              <w:rPr>
                <w:color w:val="000000"/>
              </w:rPr>
              <w:t>міни режиму роботи газосховища о</w:t>
            </w:r>
            <w:r w:rsidRPr="00A065D5">
              <w:rPr>
                <w:color w:val="000000"/>
              </w:rPr>
              <w:t>ператор газосховищ</w:t>
            </w:r>
            <w:r>
              <w:rPr>
                <w:color w:val="000000"/>
              </w:rPr>
              <w:t xml:space="preserve"> узгоджує в робочому порядку з о</w:t>
            </w:r>
            <w:r w:rsidRPr="00A065D5">
              <w:rPr>
                <w:color w:val="000000"/>
              </w:rPr>
              <w:t>ператором газотранспортної системи.</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3. Оператор газотранспортної системи може зарезервувати частину потужності газосховищ, що необхідні для виконання ним обов</w:t>
            </w:r>
            <w:r w:rsidR="00450061">
              <w:rPr>
                <w:color w:val="000000"/>
              </w:rPr>
              <w:t>’язків з балансування системи. О</w:t>
            </w:r>
            <w:r w:rsidRPr="00A065D5">
              <w:rPr>
                <w:color w:val="000000"/>
              </w:rPr>
              <w:t xml:space="preserve">ператор газотранспортної системи </w:t>
            </w:r>
            <w:r w:rsidRPr="00D15EDD">
              <w:rPr>
                <w:color w:val="000000"/>
              </w:rPr>
              <w:t>до 01 лютого</w:t>
            </w:r>
            <w:r w:rsidRPr="00A065D5">
              <w:rPr>
                <w:color w:val="000000"/>
              </w:rPr>
              <w:t xml:space="preserve"> поточного року зобов’язаний надати оператору газосховищ заявку про потужність газосховища (робочий об’єм зберігання природного газу, потужність відбору та потужність закачування) протягом наступного газового року.</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До потужності газосховища, що була зарезервована оператором газотранспортної системи, забороняється доступ іншим суб’єктам без згоди оператора газотранспортної системи.</w:t>
            </w:r>
          </w:p>
          <w:p w:rsidR="00952090" w:rsidRPr="00A065D5"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З метою забезпечення безпечності функціонування та цілісності газотранспортної системи, в тому числі балансув</w:t>
            </w:r>
            <w:r>
              <w:rPr>
                <w:color w:val="000000"/>
              </w:rPr>
              <w:t>ання газотранспортної системи, о</w:t>
            </w:r>
            <w:r w:rsidRPr="00A065D5">
              <w:rPr>
                <w:color w:val="000000"/>
              </w:rPr>
              <w:t>ператор газотранспортної системи управляє потоками природного газу, які закачуються та відбираються до/з газосховища, що є в його управлінні.</w:t>
            </w:r>
          </w:p>
          <w:p w:rsidR="00952090" w:rsidRPr="00780BDF" w:rsidRDefault="00952090" w:rsidP="00EF3F91">
            <w:pPr>
              <w:pStyle w:val="rvps2"/>
              <w:shd w:val="clear" w:color="auto" w:fill="FFFFFF"/>
              <w:spacing w:before="0" w:beforeAutospacing="0" w:after="0" w:afterAutospacing="0"/>
              <w:ind w:left="34" w:firstLine="533"/>
              <w:jc w:val="both"/>
              <w:textAlignment w:val="baseline"/>
              <w:rPr>
                <w:color w:val="000000"/>
              </w:rPr>
            </w:pPr>
            <w:r w:rsidRPr="00A065D5">
              <w:rPr>
                <w:color w:val="000000"/>
              </w:rPr>
              <w:t xml:space="preserve">Оплата за </w:t>
            </w:r>
            <w:r w:rsidRPr="00780BDF">
              <w:rPr>
                <w:color w:val="000000"/>
              </w:rPr>
              <w:t>замовлені обсяги потужності газосховищ здійснюється відповідно до положень договору зберігання (закачування, відбору), тарифу на послуги зберігання (закачування, відбору) природного газу та чинного законодавства.</w:t>
            </w:r>
          </w:p>
          <w:p w:rsidR="00B1584A" w:rsidRPr="00745E87" w:rsidRDefault="00952090" w:rsidP="00047613">
            <w:pPr>
              <w:pStyle w:val="rvps2"/>
              <w:shd w:val="clear" w:color="auto" w:fill="FFFFFF"/>
              <w:spacing w:before="0" w:beforeAutospacing="0" w:after="0" w:afterAutospacing="0"/>
              <w:ind w:left="34" w:firstLine="533"/>
              <w:jc w:val="both"/>
              <w:textAlignment w:val="baseline"/>
              <w:rPr>
                <w:i/>
                <w:color w:val="000000"/>
              </w:rPr>
            </w:pPr>
            <w:r w:rsidRPr="00745E87">
              <w:rPr>
                <w:i/>
                <w:color w:val="000000"/>
              </w:rPr>
              <w:lastRenderedPageBreak/>
              <w:t xml:space="preserve">4. </w:t>
            </w:r>
            <w:r w:rsidR="00100E61">
              <w:rPr>
                <w:i/>
                <w:color w:val="000000"/>
              </w:rPr>
              <w:t xml:space="preserve">У випадках передбачених </w:t>
            </w:r>
            <w:r w:rsidR="00100E61">
              <w:rPr>
                <w:i/>
                <w:color w:val="000000"/>
                <w:lang w:val="ru-RU"/>
              </w:rPr>
              <w:t>К</w:t>
            </w:r>
            <w:r w:rsidRPr="00780BDF">
              <w:rPr>
                <w:i/>
                <w:color w:val="000000"/>
              </w:rPr>
              <w:t>одексом газотранспортної системи</w:t>
            </w:r>
            <w:r w:rsidR="00100E61">
              <w:rPr>
                <w:i/>
                <w:color w:val="000000"/>
                <w:lang w:val="ru-RU"/>
              </w:rPr>
              <w:t>,</w:t>
            </w:r>
            <w:r w:rsidRPr="00780BDF">
              <w:rPr>
                <w:i/>
                <w:color w:val="000000"/>
              </w:rPr>
              <w:t xml:space="preserve"> для врегулювання </w:t>
            </w:r>
            <w:r w:rsidRPr="00745E87">
              <w:rPr>
                <w:i/>
                <w:color w:val="000000"/>
              </w:rPr>
              <w:t>місячного</w:t>
            </w:r>
            <w:r w:rsidRPr="00780BDF">
              <w:rPr>
                <w:i/>
                <w:color w:val="000000"/>
              </w:rPr>
              <w:t xml:space="preserve"> позитивного небалансу замовників о</w:t>
            </w:r>
            <w:r w:rsidRPr="00745E87">
              <w:rPr>
                <w:i/>
                <w:color w:val="000000"/>
              </w:rPr>
              <w:t>ператор газотранспортної системи направ</w:t>
            </w:r>
            <w:r w:rsidRPr="00780BDF">
              <w:rPr>
                <w:i/>
                <w:color w:val="000000"/>
              </w:rPr>
              <w:t>ляє</w:t>
            </w:r>
            <w:r w:rsidRPr="00745E87">
              <w:rPr>
                <w:i/>
                <w:color w:val="000000"/>
              </w:rPr>
              <w:t xml:space="preserve"> </w:t>
            </w:r>
            <w:r w:rsidRPr="00780BDF">
              <w:rPr>
                <w:i/>
                <w:color w:val="000000"/>
              </w:rPr>
              <w:t>о</w:t>
            </w:r>
            <w:r w:rsidRPr="00745E87">
              <w:rPr>
                <w:i/>
                <w:color w:val="000000"/>
              </w:rPr>
              <w:t>ператору газосховищ</w:t>
            </w:r>
            <w:r w:rsidR="00100E61">
              <w:rPr>
                <w:i/>
                <w:color w:val="000000"/>
                <w:lang w:val="ru-RU"/>
              </w:rPr>
              <w:t>а</w:t>
            </w:r>
            <w:r w:rsidRPr="00745E87">
              <w:rPr>
                <w:i/>
                <w:color w:val="000000"/>
              </w:rPr>
              <w:t xml:space="preserve"> інформацію про замовника послуг транспортування, що має місячний</w:t>
            </w:r>
            <w:r w:rsidRPr="00780BDF">
              <w:rPr>
                <w:i/>
                <w:color w:val="000000"/>
              </w:rPr>
              <w:t xml:space="preserve"> </w:t>
            </w:r>
            <w:r w:rsidRPr="00745E87">
              <w:rPr>
                <w:i/>
                <w:color w:val="000000"/>
              </w:rPr>
              <w:t xml:space="preserve">позитивний небаланс, та обсяг </w:t>
            </w:r>
            <w:r w:rsidR="004017C7">
              <w:rPr>
                <w:i/>
                <w:color w:val="000000"/>
              </w:rPr>
              <w:t xml:space="preserve">його </w:t>
            </w:r>
            <w:r w:rsidRPr="00745E87">
              <w:rPr>
                <w:i/>
                <w:color w:val="000000"/>
              </w:rPr>
              <w:t>небалансу, а оператор газосховищ</w:t>
            </w:r>
            <w:r w:rsidR="00100E61">
              <w:rPr>
                <w:i/>
                <w:color w:val="000000"/>
                <w:lang w:val="ru-RU"/>
              </w:rPr>
              <w:t>а</w:t>
            </w:r>
            <w:r w:rsidRPr="00745E87">
              <w:rPr>
                <w:i/>
                <w:color w:val="000000"/>
              </w:rPr>
              <w:t xml:space="preserve"> проводить </w:t>
            </w:r>
            <w:r w:rsidR="00100E61">
              <w:rPr>
                <w:i/>
                <w:color w:val="000000"/>
                <w:lang w:val="ru-RU"/>
              </w:rPr>
              <w:t xml:space="preserve">оформлення </w:t>
            </w:r>
            <w:r w:rsidRPr="00745E87">
              <w:rPr>
                <w:i/>
                <w:color w:val="000000"/>
              </w:rPr>
              <w:t>закачування природного газу в обсязі небалансу та оформлення його в односторонньому порядку. У випадку відсутності у замовника послуг транспортування чинного договору зберігання природного газу замовник послуг транспортування зобов’язаний у строк до 14 числа наступного місяця укласти з оператором газосховищ</w:t>
            </w:r>
            <w:r w:rsidR="00100E61">
              <w:rPr>
                <w:i/>
                <w:color w:val="000000"/>
                <w:lang w:val="ru-RU"/>
              </w:rPr>
              <w:t>а</w:t>
            </w:r>
            <w:r w:rsidRPr="00745E87">
              <w:rPr>
                <w:i/>
                <w:color w:val="000000"/>
              </w:rPr>
              <w:t xml:space="preserve"> договір зберігання, дія якого поширюється на правовідносини сторін, які виникли з дати закачування природного газу.</w:t>
            </w:r>
          </w:p>
          <w:p w:rsidR="00952090" w:rsidRPr="006023E7"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5" w:name="Розділ_2"/>
            <w:r w:rsidRPr="006023E7">
              <w:rPr>
                <w:rStyle w:val="rvts15"/>
                <w:b/>
                <w:bCs/>
                <w:sz w:val="28"/>
                <w:szCs w:val="28"/>
                <w:bdr w:val="none" w:sz="0" w:space="0" w:color="auto" w:frame="1"/>
              </w:rPr>
              <w:t>ІІ. Характеристика газосховищ, визначення точок входу і точок виходу</w:t>
            </w:r>
          </w:p>
          <w:p w:rsidR="00952090" w:rsidRPr="0068250B"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6" w:name="Розділ_2_глава_1"/>
            <w:bookmarkEnd w:id="5"/>
            <w:r w:rsidRPr="00745E87">
              <w:rPr>
                <w:rStyle w:val="rvts15"/>
                <w:b/>
                <w:bCs/>
                <w:color w:val="000000"/>
                <w:sz w:val="28"/>
                <w:szCs w:val="28"/>
                <w:bdr w:val="none" w:sz="0" w:space="0" w:color="auto" w:frame="1"/>
                <w:lang w:val="ru-RU"/>
              </w:rPr>
              <w:t>1</w:t>
            </w:r>
            <w:r w:rsidRPr="0068250B">
              <w:rPr>
                <w:rStyle w:val="rvts15"/>
                <w:b/>
                <w:bCs/>
                <w:color w:val="000000"/>
                <w:sz w:val="28"/>
                <w:szCs w:val="28"/>
                <w:bdr w:val="none" w:sz="0" w:space="0" w:color="auto" w:frame="1"/>
              </w:rPr>
              <w:t>. Характеристика газосховищ</w:t>
            </w:r>
          </w:p>
          <w:bookmarkEnd w:id="6"/>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1. Підземне сховище газу - інженерно-технологічний комплекс, до складу якого в межах балансової приналежності входять:</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геологічна структура з пластом-колектором;</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штучний газовий поклад у пласті-колекторі, який складається з об’єму буферного та активного газу;</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контрольні горизонти;</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експлуатаційний фонд свердловин;</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система збору газу (шлейфи свердловин та газозбірні колектори);</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газозбірний пункт;</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технологічні трубопроводи та трубопроводи підключення газосховищ до газотранспортної системи;</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дожимні компресорні станції;</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газорозподільні станції;</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установки підготовки газу;</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установки протикорозійного захисту;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лінії і споруди систем технологічного зв’язку і телемеханіки;</w:t>
            </w:r>
          </w:p>
          <w:p w:rsidR="00060F0A" w:rsidRPr="0068250B" w:rsidRDefault="00060F0A" w:rsidP="00EF3F91">
            <w:pPr>
              <w:pStyle w:val="rvps2"/>
              <w:shd w:val="clear" w:color="auto" w:fill="FFFFFF"/>
              <w:spacing w:before="0" w:beforeAutospacing="0" w:after="0" w:afterAutospacing="0"/>
              <w:ind w:left="34" w:firstLine="533"/>
              <w:jc w:val="both"/>
              <w:textAlignment w:val="baseline"/>
              <w:rPr>
                <w:color w:val="000000"/>
              </w:rPr>
            </w:pP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лінії електропередачі і обладнання для електроживлення електроустановок газосховищ, систем телемеханіки та установок електрохімічного захисту;</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пункт заміру і контролю якості природного газу;</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lastRenderedPageBreak/>
              <w:t>пункти редукування газу;</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протипожежні засоби, протиерозійні і захисні споруди об’єктів газосховищ;</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будівлі та споруди газосховищ;</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об’єкти утилізації пластових, стічних і промислових вод;</w:t>
            </w:r>
          </w:p>
          <w:p w:rsidR="009920D7" w:rsidRPr="0068250B" w:rsidRDefault="00952090" w:rsidP="00060F0A">
            <w:pPr>
              <w:pStyle w:val="rvps2"/>
              <w:shd w:val="clear" w:color="auto" w:fill="FFFFFF"/>
              <w:spacing w:before="0" w:beforeAutospacing="0" w:after="0" w:afterAutospacing="0"/>
              <w:ind w:left="34" w:firstLine="533"/>
              <w:jc w:val="both"/>
              <w:textAlignment w:val="baseline"/>
              <w:rPr>
                <w:color w:val="000000"/>
              </w:rPr>
            </w:pPr>
            <w:r w:rsidRPr="0068250B">
              <w:rPr>
                <w:color w:val="000000"/>
              </w:rPr>
              <w:t>інші об’єкти, передбачені проектом газосховища.</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2. Усі діючі г</w:t>
            </w:r>
            <w:r>
              <w:rPr>
                <w:color w:val="000000"/>
              </w:rPr>
              <w:t>азосховища, якими користується о</w:t>
            </w:r>
            <w:r w:rsidRPr="0068250B">
              <w:rPr>
                <w:color w:val="000000"/>
              </w:rPr>
              <w:t>ператор газосховищ на законних підставах, розглядаються як один нероздільний комплексний об’єкт, у якому одночасно забезпечується зберіга</w:t>
            </w:r>
            <w:r>
              <w:rPr>
                <w:color w:val="000000"/>
              </w:rPr>
              <w:t>ння природного газу з</w:t>
            </w:r>
            <w:r w:rsidRPr="0068250B">
              <w:rPr>
                <w:color w:val="000000"/>
              </w:rPr>
              <w:t>амовника і на який поширюються умови договорів зберігання (закачування, відбору) природного газу.</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3. Газосховища технологічно пов’язані з газотранспортною системою і призначені для компенсації сезонної нерівномірності споживання природного газу, створення стратегічного, оперативного та інших резервів газу з метою забезпечення надійності його постачання вітчизняним та іноземним споживачам в зимовий період року як у плановому режимі, так і у випадку виникнення короткострокового дефіциту природного газу чи інших надзвичайних ситуацій.</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4. Експлуатація газосховищ здійснюється відповідно до техноло</w:t>
            </w:r>
            <w:r>
              <w:rPr>
                <w:color w:val="000000"/>
              </w:rPr>
              <w:t>гічного проекту і розробленого о</w:t>
            </w:r>
            <w:r w:rsidRPr="0068250B">
              <w:rPr>
                <w:color w:val="000000"/>
              </w:rPr>
              <w:t>ператором газосховищ на його підставі регламенту з контролю за експлуатацією та герметичністю газосховищ і технологічними режимами закачування (відбирання) природного газу з дотриманням вимог чинних нормативно-правових актів та інших нормативних документів.</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5. Відбирання максимального обсягу робочого (активного) газу обмежується проектною величиною об’єму буферного газу та величиною мінімального пластового тиску.</w:t>
            </w:r>
          </w:p>
          <w:p w:rsidR="00EF3F91" w:rsidRPr="00FC6092" w:rsidRDefault="00952090" w:rsidP="00865580">
            <w:pPr>
              <w:pStyle w:val="rvps2"/>
              <w:shd w:val="clear" w:color="auto" w:fill="FFFFFF"/>
              <w:spacing w:before="0" w:beforeAutospacing="0" w:after="0" w:afterAutospacing="0"/>
              <w:ind w:left="34" w:firstLine="533"/>
              <w:jc w:val="both"/>
              <w:textAlignment w:val="baseline"/>
              <w:rPr>
                <w:rStyle w:val="rvts15"/>
                <w:color w:val="000000"/>
              </w:rPr>
            </w:pPr>
            <w:r w:rsidRPr="0068250B">
              <w:rPr>
                <w:color w:val="000000"/>
              </w:rPr>
              <w:t>6. Газосховище експлуатується виключно в межах проектних показників.</w:t>
            </w:r>
          </w:p>
          <w:p w:rsidR="00952090" w:rsidRPr="0068250B"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7" w:name="Розділ_2_глава_2"/>
            <w:r w:rsidRPr="00745E87">
              <w:rPr>
                <w:rStyle w:val="rvts15"/>
                <w:b/>
                <w:bCs/>
                <w:color w:val="000000"/>
                <w:sz w:val="28"/>
                <w:szCs w:val="28"/>
                <w:bdr w:val="none" w:sz="0" w:space="0" w:color="auto" w:frame="1"/>
                <w:lang w:val="ru-RU"/>
              </w:rPr>
              <w:t>2</w:t>
            </w:r>
            <w:r w:rsidRPr="0068250B">
              <w:rPr>
                <w:rStyle w:val="rvts15"/>
                <w:b/>
                <w:bCs/>
                <w:color w:val="000000"/>
                <w:sz w:val="28"/>
                <w:szCs w:val="28"/>
                <w:bdr w:val="none" w:sz="0" w:space="0" w:color="auto" w:frame="1"/>
              </w:rPr>
              <w:t>. Визначення</w:t>
            </w:r>
            <w:r>
              <w:rPr>
                <w:rStyle w:val="rvts15"/>
                <w:b/>
                <w:bCs/>
                <w:color w:val="000000"/>
                <w:sz w:val="28"/>
                <w:szCs w:val="28"/>
                <w:bdr w:val="none" w:sz="0" w:space="0" w:color="auto" w:frame="1"/>
              </w:rPr>
              <w:t xml:space="preserve"> точок входу і точок </w:t>
            </w:r>
            <w:r w:rsidRPr="00705AAA">
              <w:rPr>
                <w:rStyle w:val="rvts15"/>
                <w:b/>
                <w:bCs/>
                <w:color w:val="000000"/>
                <w:sz w:val="28"/>
                <w:szCs w:val="28"/>
                <w:bdr w:val="none" w:sz="0" w:space="0" w:color="auto" w:frame="1"/>
              </w:rPr>
              <w:t>виходу</w:t>
            </w:r>
            <w:r w:rsidR="009920D7" w:rsidRPr="009920D7">
              <w:rPr>
                <w:rStyle w:val="rvts15"/>
                <w:b/>
                <w:bCs/>
                <w:color w:val="000000"/>
                <w:sz w:val="28"/>
                <w:szCs w:val="28"/>
                <w:bdr w:val="none" w:sz="0" w:space="0" w:color="auto" w:frame="1"/>
                <w:lang w:val="ru-RU"/>
              </w:rPr>
              <w:t xml:space="preserve"> </w:t>
            </w:r>
            <w:r w:rsidR="009920D7">
              <w:rPr>
                <w:rStyle w:val="rvts15"/>
                <w:b/>
                <w:bCs/>
                <w:color w:val="000000"/>
                <w:sz w:val="28"/>
                <w:szCs w:val="28"/>
                <w:bdr w:val="none" w:sz="0" w:space="0" w:color="auto" w:frame="1"/>
              </w:rPr>
              <w:t>газотранспортної системи</w:t>
            </w:r>
            <w:r w:rsidR="004017C7">
              <w:rPr>
                <w:rStyle w:val="rvts15"/>
                <w:b/>
                <w:bCs/>
                <w:color w:val="000000"/>
                <w:sz w:val="28"/>
                <w:szCs w:val="28"/>
                <w:bdr w:val="none" w:sz="0" w:space="0" w:color="auto" w:frame="1"/>
              </w:rPr>
              <w:t xml:space="preserve"> з/до газосховищ</w:t>
            </w:r>
          </w:p>
          <w:bookmarkEnd w:id="7"/>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1. Точки входу:</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точки входу з фізичним розташуванням до газотранспортної системи з газосховищ;</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віртуальні точки входу з невизначеним фізичним розташуванням до газотранспортної системи з газосховища або з групи газосховищ, які об’єднують усі точки входу з фізичним розташуванням з газосховища.</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lastRenderedPageBreak/>
              <w:t>2. Точки виходу:</w:t>
            </w:r>
          </w:p>
          <w:p w:rsidR="00952090" w:rsidRPr="0068250B"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точки виходу з фізичним розташуванням з газотранспортної системи до газосховища;</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віртуальні точки виходу з невизначеним фізичним розташуванням з газотранспортної системи до газосховища або до групи газосховищ, які об’єднують всі точки виходу з фізичним розташуванням до газосховища.</w:t>
            </w:r>
          </w:p>
          <w:p w:rsidR="009920D7" w:rsidRPr="0068250B" w:rsidRDefault="009920D7" w:rsidP="00EF3F91">
            <w:pPr>
              <w:pStyle w:val="rvps2"/>
              <w:shd w:val="clear" w:color="auto" w:fill="FFFFFF"/>
              <w:spacing w:before="0" w:beforeAutospacing="0" w:after="0" w:afterAutospacing="0"/>
              <w:ind w:left="34" w:firstLine="533"/>
              <w:jc w:val="both"/>
              <w:textAlignment w:val="baseline"/>
              <w:rPr>
                <w:color w:val="000000"/>
              </w:rPr>
            </w:pP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68250B">
              <w:rPr>
                <w:color w:val="000000"/>
              </w:rPr>
              <w:t>3. Оператор газосховищ розміщує на своєму веб-сайті перелік усіх точок входу та виходу, в тому числі віртуальних</w:t>
            </w:r>
            <w:r>
              <w:rPr>
                <w:color w:val="000000"/>
              </w:rPr>
              <w:t>.</w:t>
            </w:r>
          </w:p>
          <w:p w:rsidR="00EF3F91" w:rsidRDefault="00EF3F91" w:rsidP="00EF3F91">
            <w:pPr>
              <w:pStyle w:val="rvps2"/>
              <w:shd w:val="clear" w:color="auto" w:fill="FFFFFF"/>
              <w:spacing w:before="0" w:beforeAutospacing="0" w:after="0" w:afterAutospacing="0"/>
              <w:ind w:left="34" w:firstLine="533"/>
              <w:jc w:val="both"/>
              <w:textAlignment w:val="baseline"/>
              <w:rPr>
                <w:color w:val="000000"/>
              </w:rPr>
            </w:pPr>
          </w:p>
          <w:p w:rsidR="00952090" w:rsidRPr="009920D7" w:rsidRDefault="00952090" w:rsidP="00EF3F91">
            <w:pPr>
              <w:pStyle w:val="rvps7"/>
              <w:shd w:val="clear" w:color="auto" w:fill="FFFFFF"/>
              <w:spacing w:before="0" w:beforeAutospacing="0" w:after="0" w:afterAutospacing="0"/>
              <w:ind w:left="34" w:right="450" w:firstLine="533"/>
              <w:jc w:val="center"/>
              <w:textAlignment w:val="baseline"/>
              <w:rPr>
                <w:rStyle w:val="rvts15"/>
                <w:b/>
                <w:sz w:val="28"/>
              </w:rPr>
            </w:pPr>
            <w:bookmarkStart w:id="8" w:name="Розділ_3"/>
            <w:r w:rsidRPr="009920D7">
              <w:rPr>
                <w:rStyle w:val="rvts15"/>
                <w:b/>
                <w:sz w:val="28"/>
              </w:rPr>
              <w:t>ІІІ. Норми якості, фізико-хімічні показники та інші характеристики природного газу, правила обліку та документальне оформлення приймання-передачі природного газу</w:t>
            </w:r>
          </w:p>
          <w:p w:rsidR="00952090"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9" w:name="Розділ_3_глава_1"/>
            <w:bookmarkEnd w:id="8"/>
            <w:r w:rsidRPr="00745E87">
              <w:rPr>
                <w:rStyle w:val="rvts15"/>
                <w:b/>
                <w:bCs/>
                <w:color w:val="000000"/>
                <w:sz w:val="28"/>
                <w:szCs w:val="28"/>
                <w:bdr w:val="none" w:sz="0" w:space="0" w:color="auto" w:frame="1"/>
                <w:lang w:val="ru-RU"/>
              </w:rPr>
              <w:t>1</w:t>
            </w:r>
            <w:r>
              <w:rPr>
                <w:rStyle w:val="rvts15"/>
                <w:b/>
                <w:bCs/>
                <w:color w:val="000000"/>
                <w:sz w:val="28"/>
                <w:szCs w:val="28"/>
                <w:bdr w:val="none" w:sz="0" w:space="0" w:color="auto" w:frame="1"/>
              </w:rPr>
              <w:t>. Норми якості, фізико-хімічні показники та інші характеристики природного газу, що допускається до закачування/відбору до/з газосховищ</w:t>
            </w:r>
          </w:p>
          <w:bookmarkEnd w:id="9"/>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 Відповідальним за якість газу є:</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в точках виходу з фізичним розташуванням з газотранспо</w:t>
            </w:r>
            <w:r w:rsidR="00EC4E75">
              <w:rPr>
                <w:color w:val="000000"/>
              </w:rPr>
              <w:t xml:space="preserve">ртної системи до газосховища - </w:t>
            </w:r>
            <w:r w:rsidR="00EC4E75">
              <w:rPr>
                <w:color w:val="000000"/>
                <w:lang w:val="ru-RU"/>
              </w:rPr>
              <w:t>о</w:t>
            </w:r>
            <w:r>
              <w:rPr>
                <w:color w:val="000000"/>
              </w:rPr>
              <w:t>ператор газотранспортної системи;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в точках входу з фізичним розташуванням до газотранспо</w:t>
            </w:r>
            <w:r w:rsidR="00EC4E75">
              <w:rPr>
                <w:color w:val="000000"/>
              </w:rPr>
              <w:t xml:space="preserve">ртної системи з газосховищ - </w:t>
            </w:r>
            <w:r w:rsidR="00EC4E75">
              <w:rPr>
                <w:color w:val="000000"/>
                <w:lang w:val="ru-RU"/>
              </w:rPr>
              <w:t>о</w:t>
            </w:r>
            <w:r>
              <w:rPr>
                <w:color w:val="000000"/>
              </w:rPr>
              <w:t>ператор газосховищ.</w:t>
            </w:r>
          </w:p>
          <w:p w:rsidR="00060F0A" w:rsidRDefault="00060F0A" w:rsidP="00EF3F91">
            <w:pPr>
              <w:pStyle w:val="rvps2"/>
              <w:shd w:val="clear" w:color="auto" w:fill="FFFFFF"/>
              <w:spacing w:before="0" w:beforeAutospacing="0" w:after="0" w:afterAutospacing="0"/>
              <w:ind w:left="34" w:firstLine="533"/>
              <w:jc w:val="both"/>
              <w:textAlignment w:val="baseline"/>
              <w:rPr>
                <w:color w:val="000000"/>
              </w:rPr>
            </w:pP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 Визначення фізико-хімічних показників та інших характеристик (далі - ФХ</w:t>
            </w:r>
            <w:r w:rsidR="00EC4E75">
              <w:rPr>
                <w:color w:val="000000"/>
              </w:rPr>
              <w:t>П) природного газу проводиться о</w:t>
            </w:r>
            <w:r>
              <w:rPr>
                <w:color w:val="000000"/>
              </w:rPr>
              <w:t>пера</w:t>
            </w:r>
            <w:r w:rsidR="004A37D7">
              <w:rPr>
                <w:color w:val="000000"/>
              </w:rPr>
              <w:t>тором газотранспортної системи/о</w:t>
            </w:r>
            <w:r>
              <w:rPr>
                <w:color w:val="000000"/>
              </w:rPr>
              <w:t>ператором газосховищ у строки, визначені цим розділом, у точках входу/виходу з фізичним розташуванням до/з газосховищ.</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3. Визначення ФХП природного газу в точках входу/виходу з фізичним розташуванн</w:t>
            </w:r>
            <w:r w:rsidR="00EC4E75">
              <w:rPr>
                <w:color w:val="000000"/>
              </w:rPr>
              <w:t>ям до/з газосховищ проводиться о</w:t>
            </w:r>
            <w:r>
              <w:rPr>
                <w:color w:val="000000"/>
              </w:rPr>
              <w:t>ператором газосх</w:t>
            </w:r>
            <w:r w:rsidR="00EC4E75">
              <w:rPr>
                <w:color w:val="000000"/>
              </w:rPr>
              <w:t>овищ на комерційних ВОГ (ПВВГ) о</w:t>
            </w:r>
            <w:r>
              <w:rPr>
                <w:color w:val="000000"/>
              </w:rPr>
              <w:t xml:space="preserve">ператора газосховищ на умовах, визначених </w:t>
            </w:r>
            <w:r w:rsidR="00EC4E75">
              <w:rPr>
                <w:color w:val="000000"/>
              </w:rPr>
              <w:t>цим Кодексом та погоджених з о</w:t>
            </w:r>
            <w:r>
              <w:rPr>
                <w:color w:val="000000"/>
              </w:rPr>
              <w:t>ператором газотранспортної системи в технічній угоді, з використанням автоматичних потокових приладів (автоматичних хроматографів та вологомірів) та вимірювальних хіміко-аналітичних лабораторій.</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 xml:space="preserve">4. Точки визначення ФХП (місця відбору проб) природного газу та періодичність проведення вимірювань при використанні для визначення </w:t>
            </w:r>
            <w:r>
              <w:rPr>
                <w:color w:val="000000"/>
              </w:rPr>
              <w:lastRenderedPageBreak/>
              <w:t>ФХП вимірювальних хіміко-аналітичних лабораторій узгодж</w:t>
            </w:r>
            <w:r w:rsidR="00EC4E75">
              <w:rPr>
                <w:color w:val="000000"/>
              </w:rPr>
              <w:t>уються оператором газосховищ з о</w:t>
            </w:r>
            <w:r>
              <w:rPr>
                <w:color w:val="000000"/>
              </w:rPr>
              <w:t>ператором газотранспортної системи окремим документом.</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5. Точки входу/виходу з фізичним розташуванням до/з газосховищ мають бути обладнані приладами, які на безперервній основі забезпечують контроль компонентного складу, теплоти згоряння та температури точки роси за вологою природного газу (зокрема автоматичними хроматографами та вологомірами), з можливістю дистанційного їх контролю</w:t>
            </w:r>
            <w:r w:rsidR="00EC4E75">
              <w:rPr>
                <w:color w:val="000000"/>
              </w:rPr>
              <w:t xml:space="preserve"> та передачі даних підрозділам о</w:t>
            </w:r>
            <w:r>
              <w:rPr>
                <w:color w:val="000000"/>
              </w:rPr>
              <w:t>ператора газотранспортної системи.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6. У разі виходу з ладу автоматичних поток</w:t>
            </w:r>
            <w:r w:rsidR="004A37D7">
              <w:rPr>
                <w:color w:val="000000"/>
              </w:rPr>
              <w:t>ових приладів за погодженням з о</w:t>
            </w:r>
            <w:r>
              <w:rPr>
                <w:color w:val="000000"/>
              </w:rPr>
              <w:t>ператором газотранспортної системи допускається на період усунення несправності використання хіміко-аналітичних лабораторій для визначення теплоти згоряння, компонентного складу газу та температури точки роси за вологою.</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7. Періодичність визначення компонентного складу, теплоти згоряння та температури точки роси за вологою при використанні вимірювальних хіміко-аналітичних лабораторій повинна бути не меншою ніж один раз на тиждень.</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8. До визначення ФХП допускаються вимірювальні хіміко-аналітичні лабораторії, що пройшли у встановленому законодавством порядку оцінку технічної компетенції.</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9. Для точок входу і точок виходу з фізичним розташуванням визначаються такі ФХП:</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компонентний склад;</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нижча та вища теплота згоряння;</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густина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вміст сірководню та меркаптанової сірки;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вміст механічних домішок;</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число Воббе;</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температура точки роси за вологою;</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температура точки роси за вуглеводнями.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10. Визначення ФХП природного газу проводиться згідно з вимогами чинних нормативних документів. Відбір проб газу повинен проводитись у порядку, встановленому чинними нормативними документами. При ц</w:t>
            </w:r>
            <w:r w:rsidR="004A37D7">
              <w:rPr>
                <w:color w:val="000000"/>
              </w:rPr>
              <w:t>ьому уповноважені представники о</w:t>
            </w:r>
            <w:r>
              <w:rPr>
                <w:color w:val="000000"/>
              </w:rPr>
              <w:t xml:space="preserve">ператора суміжних систем можуть бути </w:t>
            </w:r>
            <w:r>
              <w:rPr>
                <w:color w:val="000000"/>
              </w:rPr>
              <w:lastRenderedPageBreak/>
              <w:t>присутніми під час відбору проб газу та/або при проведенні його аналізу з визначення ФХП.</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Природний газ, що закачується/відбирається до/з газосховищ, повинен відповідати вимогам, визначеним</w:t>
            </w:r>
            <w:r>
              <w:rPr>
                <w:rStyle w:val="apple-converted-space"/>
                <w:color w:val="000000"/>
              </w:rPr>
              <w:t> </w:t>
            </w:r>
            <w:hyperlink r:id="rId13" w:anchor="n18" w:tgtFrame="_blank" w:history="1">
              <w:r>
                <w:rPr>
                  <w:rStyle w:val="a4"/>
                  <w:bdr w:val="none" w:sz="0" w:space="0" w:color="auto" w:frame="1"/>
                </w:rPr>
                <w:t>Кодексом газотранспортної системи</w:t>
              </w:r>
            </w:hyperlink>
            <w:r>
              <w:rPr>
                <w:color w:val="000000"/>
              </w:rPr>
              <w:t>.</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11. Оператор газосховищ не має права приймати для зберігання природний газ у випадках невідповідності ФХП газу в точках входу вимогам пункту 10 цієї глави.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12. Значення ФХП природного газу, що подається до/з газосховищ, визначається:</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для ФХП, що визначаються потоковими засобами вимірювань, - для кожної години або доби як середнє арифметичне вимірювань;</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для ФХП, що визначаються вимірювальною хіміко-аналітичною лабораторією, - на підставі останнього вимірювання, проведеного вимірювальною хіміко-аналітичною лабораторією.</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13. Результати визначень ФХП газу підляг</w:t>
            </w:r>
            <w:r w:rsidR="004A37D7">
              <w:rPr>
                <w:color w:val="000000"/>
              </w:rPr>
              <w:t>ають оприлюдненню на веб-сайті о</w:t>
            </w:r>
            <w:r>
              <w:rPr>
                <w:color w:val="000000"/>
              </w:rPr>
              <w:t>ператора газосховищ.</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14. Опер</w:t>
            </w:r>
            <w:r w:rsidR="004A37D7">
              <w:rPr>
                <w:color w:val="000000"/>
              </w:rPr>
              <w:t>атор газосховищ надає о</w:t>
            </w:r>
            <w:r>
              <w:rPr>
                <w:color w:val="000000"/>
              </w:rPr>
              <w:t>ператору газотранспортної системи оперативні дані щодо ФХП природного газу по всіх узгоджених точках його визначення, який має містити такі чисельні значення:</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густина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вміст азоту;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вміст вуглекислого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температура точки роси за вологою;</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температура точки роси за вуглеводнями;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число Воббе;</w:t>
            </w:r>
          </w:p>
          <w:p w:rsidR="00952090" w:rsidRDefault="00B37090" w:rsidP="009920D7">
            <w:pPr>
              <w:pStyle w:val="rvps2"/>
              <w:shd w:val="clear" w:color="auto" w:fill="FFFFFF"/>
              <w:spacing w:before="0" w:beforeAutospacing="0" w:after="0" w:afterAutospacing="0"/>
              <w:ind w:left="34" w:firstLine="533"/>
              <w:jc w:val="both"/>
              <w:textAlignment w:val="baseline"/>
              <w:rPr>
                <w:color w:val="000000"/>
              </w:rPr>
            </w:pPr>
            <w:r>
              <w:rPr>
                <w:color w:val="000000"/>
              </w:rPr>
              <w:t>теплота згоряння.</w:t>
            </w:r>
          </w:p>
          <w:p w:rsidR="00063F9A" w:rsidRPr="009920D7" w:rsidRDefault="00063F9A" w:rsidP="009920D7">
            <w:pPr>
              <w:pStyle w:val="rvps2"/>
              <w:shd w:val="clear" w:color="auto" w:fill="FFFFFF"/>
              <w:spacing w:before="0" w:beforeAutospacing="0" w:after="0" w:afterAutospacing="0"/>
              <w:ind w:left="34" w:firstLine="533"/>
              <w:jc w:val="both"/>
              <w:textAlignment w:val="baseline"/>
              <w:rPr>
                <w:rStyle w:val="rvts15"/>
                <w:color w:val="000000"/>
              </w:rPr>
            </w:pPr>
          </w:p>
          <w:p w:rsidR="00063F9A" w:rsidRDefault="00952090" w:rsidP="00063F9A">
            <w:pPr>
              <w:pStyle w:val="rvps7"/>
              <w:shd w:val="clear" w:color="auto" w:fill="FFFFFF"/>
              <w:spacing w:before="0" w:beforeAutospacing="0" w:after="0" w:afterAutospacing="0"/>
              <w:ind w:left="34" w:right="450" w:firstLine="533"/>
              <w:jc w:val="center"/>
              <w:textAlignment w:val="baseline"/>
              <w:rPr>
                <w:rStyle w:val="rvts15"/>
                <w:b/>
                <w:bCs/>
                <w:color w:val="000000"/>
                <w:sz w:val="28"/>
                <w:szCs w:val="28"/>
                <w:bdr w:val="none" w:sz="0" w:space="0" w:color="auto" w:frame="1"/>
              </w:rPr>
            </w:pPr>
            <w:bookmarkStart w:id="10" w:name="Розділ_3_глава_2"/>
            <w:r>
              <w:rPr>
                <w:rStyle w:val="rvts15"/>
                <w:b/>
                <w:bCs/>
                <w:color w:val="000000"/>
                <w:sz w:val="28"/>
                <w:szCs w:val="28"/>
                <w:bdr w:val="none" w:sz="0" w:space="0" w:color="auto" w:frame="1"/>
              </w:rPr>
              <w:t>2. Порядок обліку природного газу</w:t>
            </w:r>
          </w:p>
          <w:bookmarkEnd w:id="10"/>
          <w:p w:rsidR="00952090" w:rsidRDefault="00952090" w:rsidP="00063F9A">
            <w:pPr>
              <w:pStyle w:val="rvps7"/>
              <w:shd w:val="clear" w:color="auto" w:fill="FFFFFF"/>
              <w:spacing w:before="0" w:beforeAutospacing="0" w:after="0" w:afterAutospacing="0"/>
              <w:ind w:left="34" w:right="450" w:firstLine="533"/>
              <w:jc w:val="both"/>
              <w:textAlignment w:val="baseline"/>
              <w:rPr>
                <w:color w:val="000000"/>
              </w:rPr>
            </w:pPr>
            <w:r>
              <w:rPr>
                <w:color w:val="000000"/>
              </w:rPr>
              <w:t>1. Приймання-передача природного газу в точках входу та точках виходу газосховища здійснюється виключно за наявності комерційного ВОГ (ПВВГ).</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 Комерційний облік природного газу проводиться на комерційному ВОГ (ПВВГ).</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 xml:space="preserve">3. Комерційний ВОГ (ПВВГ) у точці входу/виходу до газосховищ повинен бути розташований у точці приєднання, яка має співпадати з </w:t>
            </w:r>
            <w:r>
              <w:rPr>
                <w:color w:val="000000"/>
              </w:rPr>
              <w:lastRenderedPageBreak/>
              <w:t>м</w:t>
            </w:r>
            <w:r w:rsidR="004A37D7">
              <w:rPr>
                <w:color w:val="000000"/>
              </w:rPr>
              <w:t>ежею балансової належності між о</w:t>
            </w:r>
            <w:r>
              <w:rPr>
                <w:color w:val="000000"/>
              </w:rPr>
              <w:t>ператором газ</w:t>
            </w:r>
            <w:r w:rsidR="004A37D7">
              <w:rPr>
                <w:color w:val="000000"/>
              </w:rPr>
              <w:t>осховищ та о</w:t>
            </w:r>
            <w:r>
              <w:rPr>
                <w:color w:val="000000"/>
              </w:rPr>
              <w:t>ператором газотранспортної системи.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4. Якщо комерційний ВОГ (ПВВГ) у точці входу/виходу розташований до/після межі балансової належності, кількість переданого газу зменшується/збільшується на розрахункову величину виробничо-технологічних витрат на ділянці між цим комерційним ВОГ (ПВВГ) і м</w:t>
            </w:r>
            <w:r w:rsidR="004A37D7">
              <w:rPr>
                <w:color w:val="000000"/>
              </w:rPr>
              <w:t>ежею балансової належності між оператором газосховищ та о</w:t>
            </w:r>
            <w:r>
              <w:rPr>
                <w:color w:val="000000"/>
              </w:rPr>
              <w:t>ператором газотранспортної системи.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5. Вимоги до складових частин вузла обліку природного газу, правил експлуатації приладів обліку, порядку вимірювання його обсягів та визначення якості визначаються технічними регламентами та нормами, правилами і стандартами, які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6. Особливості обліку природного газу у точках входу/виход</w:t>
            </w:r>
            <w:r w:rsidR="004A37D7">
              <w:rPr>
                <w:color w:val="000000"/>
              </w:rPr>
              <w:t>у між оператором газосховищ та о</w:t>
            </w:r>
            <w:r>
              <w:rPr>
                <w:color w:val="000000"/>
              </w:rPr>
              <w:t>ператором газотранспортної системи регулюються цим Кодексом,</w:t>
            </w:r>
            <w:r>
              <w:rPr>
                <w:rStyle w:val="apple-converted-space"/>
                <w:color w:val="000000"/>
              </w:rPr>
              <w:t> </w:t>
            </w:r>
            <w:hyperlink r:id="rId14" w:anchor="n18" w:tgtFrame="_blank" w:history="1">
              <w:r>
                <w:rPr>
                  <w:rStyle w:val="a4"/>
                  <w:bdr w:val="none" w:sz="0" w:space="0" w:color="auto" w:frame="1"/>
                </w:rPr>
                <w:t>Кодексом газотранспортної системи</w:t>
              </w:r>
            </w:hyperlink>
            <w:r>
              <w:rPr>
                <w:color w:val="000000"/>
              </w:rPr>
              <w:t>, технічною угодою, що укладається між вказаними суб’єктами.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7. Опис вимірювальних систем в точках входу і точках виходу, а також методика визначення кількості природного газу встановлюються в технічній угоді і повинні включати: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установлення граничнодопустимих значень мінімального та максимального тиску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порядок визначення обсягу та ФХП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порядок перевірки (у тому числі спільної) комерційних ВОГ (ПВВГ);</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порядок взаємодії сторін технічної угоди при виникненні аварійних ситуацій;</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порядок отримання інформації від комерційного (дублюючого) ВОГ (ПВВГ).</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У технічній угоді зазначається перелік комерційних ВОГ (ПВВГ). При цьому на кожен комерційний ВОГ оформляється акт розмежування балансової належності газових об’єктів та експлуатаційної відповідальності.</w:t>
            </w:r>
          </w:p>
          <w:p w:rsidR="00952090" w:rsidRDefault="00952090" w:rsidP="00EF3F91">
            <w:pPr>
              <w:pStyle w:val="rvps2"/>
              <w:shd w:val="clear" w:color="auto" w:fill="FFFFFF"/>
              <w:tabs>
                <w:tab w:val="left" w:pos="3317"/>
              </w:tabs>
              <w:spacing w:before="0" w:beforeAutospacing="0" w:after="0" w:afterAutospacing="0"/>
              <w:ind w:left="34" w:firstLine="533"/>
              <w:jc w:val="both"/>
              <w:textAlignment w:val="baseline"/>
              <w:rPr>
                <w:color w:val="000000"/>
              </w:rPr>
            </w:pPr>
            <w:r>
              <w:rPr>
                <w:color w:val="000000"/>
              </w:rPr>
              <w:t>8. Для точок входу і точок виходу визначаються:</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обсяг природного газу за годину;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обсяг природного газу за добу;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обсяг природного газу за місяць;</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lastRenderedPageBreak/>
              <w:t>ФХП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тиск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9. Погодинний обсяг природного газу в енергетичних одиницях (МДж/м</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3</w:t>
            </w:r>
            <w:r>
              <w:rPr>
                <w:color w:val="000000"/>
              </w:rPr>
              <w:t>, кВт·год/м</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3</w:t>
            </w:r>
            <w:r>
              <w:rPr>
                <w:color w:val="000000"/>
              </w:rPr>
              <w:t>), який передається у точці входу і відбирається у точці виходу, визначається як добуток об’єму природного газу, виміряного у відповідній точці входу або виходу, і теплоти згоряння, визначеної для такої точки входу або точки виходу.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10. Обсяг природного газу за добу визначається як сума погодинних обсягів природного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11. Обсяг природного газу за місяць визначається як сума добових обсягів природного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12. При використанні потокового хроматографа погодинна теплота згоряння є середнім арифметичним від проведених вимірювань за годину з точністю показань хроматографа.</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Теплота згоряння за добу є середньозваженим погодинних значень теплоти згоряння.</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Теплота згоряння за місяць є середньозваженим значень теплоти згоряння за кожну добу.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13. Якщо визначення теплоти згоряння проводиться з використанням хіміко-аналітичної лабораторії, теплота згоряння за місяць є середнім арифметичним значенням теплоти згоряння кожного результату вимірювань за місяць.</w:t>
            </w:r>
          </w:p>
          <w:p w:rsidR="00952090" w:rsidRDefault="00952090" w:rsidP="009920D7">
            <w:pPr>
              <w:pStyle w:val="rvps2"/>
              <w:shd w:val="clear" w:color="auto" w:fill="FFFFFF"/>
              <w:spacing w:before="0" w:beforeAutospacing="0" w:after="0" w:afterAutospacing="0"/>
              <w:ind w:left="34" w:firstLine="567"/>
              <w:jc w:val="both"/>
              <w:textAlignment w:val="baseline"/>
              <w:rPr>
                <w:color w:val="000000"/>
              </w:rPr>
            </w:pPr>
            <w:r>
              <w:rPr>
                <w:color w:val="000000"/>
              </w:rPr>
              <w:t>14. Теплота згоряння виражається в кВт·год/м</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3</w:t>
            </w:r>
            <w:r>
              <w:rPr>
                <w:rStyle w:val="apple-converted-space"/>
                <w:color w:val="000000"/>
              </w:rPr>
              <w:t> </w:t>
            </w:r>
            <w:r>
              <w:rPr>
                <w:color w:val="000000"/>
              </w:rPr>
              <w:t>з точністю до трьох знаків після коми. Одиниця вимірювання погодинного порахованого значення перераховується з МДж/м</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3</w:t>
            </w:r>
            <w:r>
              <w:rPr>
                <w:rStyle w:val="apple-converted-space"/>
                <w:color w:val="000000"/>
              </w:rPr>
              <w:t> </w:t>
            </w:r>
            <w:r>
              <w:rPr>
                <w:color w:val="000000"/>
              </w:rPr>
              <w:t>в кВт·год/м</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3</w:t>
            </w:r>
            <w:r>
              <w:rPr>
                <w:rStyle w:val="apple-converted-space"/>
                <w:color w:val="000000"/>
              </w:rPr>
              <w:t> </w:t>
            </w:r>
            <w:r>
              <w:rPr>
                <w:color w:val="000000"/>
              </w:rPr>
              <w:t>діленням на коефіцієнт 3,6.</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15. Вимоги до технічних рішень, які застосовуються при будівництві, реконструкції чи капітальному ремонті комерційних ВОГ (ПВВГ), визначаються технічними умовами, що видаються оператором газотранспортної системи.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 xml:space="preserve">16. При введенні в експлуатацію нового або реконструйованого комерційного ВОГ (ПВВГ) його власник письмово повідомляє оператора суміжної системи про проведення перевірки готовності вводу комерційного ВОГ (ПВВГ) до комерційної експлуатації з оформленням відповідного двостороннього акта. Введення в експлуатацію комерційного ВОГ (ПВВГ) проводиться у присутності інженерно-технічного персоналу </w:t>
            </w:r>
            <w:r>
              <w:rPr>
                <w:color w:val="000000"/>
              </w:rPr>
              <w:lastRenderedPageBreak/>
              <w:t>власника комерційного ВОГ (ПВВГ) не пізніше ніж протягом п’яти робочих днів з дня направлення повідомлення оператору суміжної системи.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17. Якщо протягом 5 робочих днів з дня отримання письмового повідомлення представник оператора суміжної системи не з’явився для введення комерційного ВОГ (ПВВГ) в експлуатацію, то власник комерційного ВОГ (ПВВГ) може скласти акт введення в експлуатацію комерційного ВОГ (ПВВГ) в односторонньому порядку з позначкою в акті, що представник оператора суміжної системи для участі у введенні комерційного ВОГ (ПВВГ) в експлуатацію не з’явився.</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18. У разі відповідності комерційного ВОГ (ПВВГ) вимогам технічних регламентів та норм, правил і стандартів, що підтверджується уповноваженими на це організаціями, оператор суміжної системи не може відмовити власнику комерційного ВОГ (ПВВГ) у підписанні акта введення ВОГ (ПВВГ) у комерційну експлуатацію.</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19. Власник комерційного ВОГ (ПВВГ) забезпечує його безперебійне та надійне функціонування і здійснює невідкладні заходи щодо відновлення працездатності ВОГ (ПВВГ) з наступним інформуванням оператора суміжної системи каналами диспетчерського зв’язку. Капітальний, поточний ремонт, технічне обслуговування ВОГ (ПВВГ), що потребує втручання у роботу вимірювальних систем, здійснюються його власником за письмовим повідомленням оператора суміжної системи без попереднього погодження з ним технічних рішень шляхом складання двостороннього протоколу (акта) про проведення таких робіт.</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20. Суб’єкт ринку газу, на балансі якого перебувають комерційні та/або дублюючі ВОГ (ПВВГ), забезпечує їх належний технічний стан та своєчасне внесення інформації про ФХП природного газу в обчислювачі/коректори.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21. На комерційному ВОГ (ПВВГ) вимірювання об’єму газу проводяться з використанням електронних обчислювачів/коректорів об’єму газу. Програмне забезпечення обчислювачів/коректорів та результати вимірювання об’єму газу повинні бути захищені від несанкціонованого втручання.</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22. Порядок проведення спільних перевірок комерційних ВОГ (ПВВГ) операторами суміжних систем, порядок взаємодії сторін при виникненні аварійних ситуацій, порядок вирішення спорів з питань визначення обсягу природного газу та його ФХП визначаються згідно з вимогами цього Кодексу.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lastRenderedPageBreak/>
              <w:t>23. Для підвищення надійності вимірювань об’єму газу через комерційні ВОГ (ПВВГ) оператор суміжної системи має право встановлювати дублюючі автоматичні обчислювачі/коректори та/або побудувати дублюючий ВОГ (ПВВГ) за межами балансової належності власника комерційного ВОГ (ПВВГ).</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24. Установлення дублюючих обчислювачів/коректорів або вузлів обліку газу здійснюється відповідно до погоджених з власником комерційного ВОГ (ПВВГ) технічного завдання та робочого проекту. У проекті дублюючого ВОГ (ПВВГ) відображаються потоки газу, межі балансової належності, розташування засобів вимірювальної техніки, газоспоживного чи газорегулюючого обладнання, їх послідовність, комутаційні з’єднання. Встановлення дублюючих обчислювачів/коректорів або вузлів обліку газу не повинно впливати на роботу комерційного ВОГ.</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25. Введення дублюючих обчислювачів/коректорів або дублюючих ВОГ (ПВВГ) в експлуатацію оформлюється двостороннім актом. У разі встановлення дублюючих обчислювачів/коректорів або ВОГ (ПВВГ) сторони мають рівні права на отримання вихідної інформації та доступ до дубл</w:t>
            </w:r>
            <w:r w:rsidR="00D71901">
              <w:rPr>
                <w:color w:val="000000"/>
              </w:rPr>
              <w:t>юючих вимірювальних комплексів.</w:t>
            </w:r>
          </w:p>
          <w:p w:rsidR="00E94D63" w:rsidRPr="00D71901" w:rsidRDefault="00E94D63" w:rsidP="00EF3F91">
            <w:pPr>
              <w:pStyle w:val="rvps2"/>
              <w:shd w:val="clear" w:color="auto" w:fill="FFFFFF"/>
              <w:spacing w:before="0" w:beforeAutospacing="0" w:after="0" w:afterAutospacing="0"/>
              <w:ind w:left="34" w:firstLine="533"/>
              <w:jc w:val="both"/>
              <w:textAlignment w:val="baseline"/>
              <w:rPr>
                <w:rStyle w:val="rvts15"/>
                <w:color w:val="000000"/>
              </w:rPr>
            </w:pPr>
          </w:p>
          <w:p w:rsidR="00952090"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11" w:name="Розділ_3_глава_3"/>
            <w:r w:rsidRPr="00745E87">
              <w:rPr>
                <w:rStyle w:val="rvts15"/>
                <w:b/>
                <w:bCs/>
                <w:color w:val="000000"/>
                <w:sz w:val="28"/>
                <w:szCs w:val="28"/>
                <w:bdr w:val="none" w:sz="0" w:space="0" w:color="auto" w:frame="1"/>
                <w:lang w:val="ru-RU"/>
              </w:rPr>
              <w:t>3</w:t>
            </w:r>
            <w:r>
              <w:rPr>
                <w:rStyle w:val="rvts15"/>
                <w:b/>
                <w:bCs/>
                <w:color w:val="000000"/>
                <w:sz w:val="28"/>
                <w:szCs w:val="28"/>
                <w:bdr w:val="none" w:sz="0" w:space="0" w:color="auto" w:frame="1"/>
              </w:rPr>
              <w:t>. Порядок перевірок, повірок, експертиз вузлів обліку газу</w:t>
            </w:r>
          </w:p>
          <w:bookmarkEnd w:id="11"/>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 Оператор суміжної системи може контролювати правильність експлуатації комерційного ВОГ (ПВВГ), здійснювати його контрольний огляд та/або технічну перевірку, повірку (калібрування) систем в присутності інженерно-технічного персоналу власника комерційного ВОГ (ПВВГ) згідно з річними графіками контрольних оглядів та/або технічних перевірок, повірок (калібрування), погодженими операторами суміжних систем.</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 У разі необхідності проведення позачергового контрольного огляду та/або технічної перевірки, повірки (калібрування) комерційного ВОГ (ПВВГ) оператор суміжної системи письмово інформує про це власника комерційного ВОГ (ПВВГ). Перевірка проводиться у присутності інженерно-технічного персоналу власника ВОГ (ПВВГ) не пізніше ніж у 5-денний строк з дня надходження письмового повідомлення.</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 xml:space="preserve">3. У випадку виявлення недоліків, що впливають на правильність визначення кількості та якості газу, представник(и) оператора суміжної </w:t>
            </w:r>
            <w:r>
              <w:rPr>
                <w:color w:val="000000"/>
              </w:rPr>
              <w:lastRenderedPageBreak/>
              <w:t>системи, який(і) проводить(ять) перевірку, робить(роблять) записи в журналі та спільно з власником комерційного ВОГ (ПВВГ) складає(ють) двосторонній акт.</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4. Якщо у погоджені терміни визначеними річними графіками контрольних оглядів та/або технічних перевірок, повірок (калібрування) представник(и) оператора суміжної системи не з’явився(лися) на комерційний ВОГ (ПВВГ) для участі у проведенні перевірки комерційного вузла обліку газу або повірки (калібрування) засобів вимірювальної техніки (далі - ЗВТ), то власник комерційного ВОГ (ПВВГ) може самостійно розпломбувати систему обліку, забезпечити проведення перевірки, повірки (калібрування) та скласти протокол перевірки, повірки (калібрування), в якому зазначити, що представник оператора суміжної системи для проведення перевірки, повірки (калібрування) не з’явився.</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5. У випадку позаштатної ситуації (вихід з ладу вимірювального перетворювача, обчислювача, системи живлення та іскрозахисту) власник комерційного ВОГ (ПВВГ) має терміново вжити заходів щодо забезпечення нормальної роботи комерційного ВОГ (ПВВГ), про що повідомляє оператора суміжної системи диспетчерськими каналами зв’язку, та може в односторонньому порядку проводити відновлювальні роботи (калібрування, налагодження, техобслуговування ЗВТ і приладів) з попереднім розпломбуванням системи обліку.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6. Між операторами суміжних систем погоджується графік періодичної перевірки стану визначення ФХП природного газу в місцях визначення ФХП.</w:t>
            </w:r>
          </w:p>
          <w:p w:rsidR="00E94D63" w:rsidRPr="00030171" w:rsidRDefault="00952090" w:rsidP="00F624C3">
            <w:pPr>
              <w:pStyle w:val="rvps2"/>
              <w:shd w:val="clear" w:color="auto" w:fill="FFFFFF"/>
              <w:spacing w:before="0" w:beforeAutospacing="0" w:after="0" w:afterAutospacing="0"/>
              <w:ind w:left="34" w:firstLine="533"/>
              <w:jc w:val="both"/>
              <w:textAlignment w:val="baseline"/>
              <w:rPr>
                <w:rStyle w:val="rvts15"/>
                <w:color w:val="000000"/>
              </w:rPr>
            </w:pPr>
            <w:r>
              <w:rPr>
                <w:color w:val="000000"/>
              </w:rPr>
              <w:t>7. У разі необхідності позачергової перевірки стану визначення ФХП газу оператор суміжної системи письмово інформує власника комерційного ВОГ (ПВВГ) із зазначенням місця, в якому має бути здійснений контрольний відбір проби газу та час його здійснення. Перевірка проводиться у присутності інженерно-технічного персоналу власника комерційного ВОГ (ПВВГ) не пізніше ніж у 5-денний строк з дня надхо</w:t>
            </w:r>
            <w:r w:rsidR="00030171">
              <w:rPr>
                <w:color w:val="000000"/>
              </w:rPr>
              <w:t>дження письмового повідомлення.</w:t>
            </w:r>
          </w:p>
          <w:p w:rsidR="00952090"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12" w:name="Розділ_3_глава_4"/>
            <w:r w:rsidRPr="00745E87">
              <w:rPr>
                <w:rStyle w:val="rvts15"/>
                <w:b/>
                <w:bCs/>
                <w:color w:val="000000"/>
                <w:sz w:val="28"/>
                <w:szCs w:val="28"/>
                <w:bdr w:val="none" w:sz="0" w:space="0" w:color="auto" w:frame="1"/>
                <w:lang w:val="ru-RU"/>
              </w:rPr>
              <w:t>4</w:t>
            </w:r>
            <w:r>
              <w:rPr>
                <w:rStyle w:val="rvts15"/>
                <w:b/>
                <w:bCs/>
                <w:color w:val="000000"/>
                <w:sz w:val="28"/>
                <w:szCs w:val="28"/>
                <w:bdr w:val="none" w:sz="0" w:space="0" w:color="auto" w:frame="1"/>
              </w:rPr>
              <w:t>. Порядок ведення обліку газу у разі несправності або виведення комерційного ВОГ (ПВВГ) з експлуатації</w:t>
            </w:r>
          </w:p>
          <w:bookmarkEnd w:id="12"/>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 Комерційний ВОГ (ПВВГ) може тимчасово бути виведений з експлуатації на період проведення перевірки, повірки (калібрування), капітального, поточного ремонту, ліквідації аварійних ситуацій або технічного обслуговування.</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lastRenderedPageBreak/>
              <w:t>2. При виведенні з експлуатації комерційних ВОГ (ПВВГ) кількість поданого газу за звітний період визначається за показами дублюючих обчислювачів/коректорів або дублюючих ВОГ (у разі їх введення в експлуатацію), а при їх відсутності - відповідно до пунктів 4 - 6 цієї глави.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3. У разі пошкодження пло</w:t>
            </w:r>
            <w:r w:rsidR="004A37D7">
              <w:rPr>
                <w:color w:val="000000"/>
              </w:rPr>
              <w:t>мби на комерційному ВОГ (ПВВГ) о</w:t>
            </w:r>
            <w:r>
              <w:rPr>
                <w:color w:val="000000"/>
              </w:rPr>
              <w:t>ператор суміжної системи може вимагати визначення кількості газу за поточний місяць на підставі показів дублюючого ВОГ (ПВВГ), а за їх відсутності - відповідно до пунктів 4 - 6 цієї глави.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4. Якщо вимірювання не проводились за період не більше 3 годин, кількість газу визначається на підставі середньогодинних значень за 3 години до виводу з експлуатації та 3 годин після відновлення нормального режиму за умови транспортування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5. Якщо вимірювання не проводились строком до трьох діб, кількість газу визначається за середньогодинними даними попередніх трьох діб.</w:t>
            </w:r>
          </w:p>
          <w:p w:rsidR="00E94D63" w:rsidRDefault="00E94D63" w:rsidP="00EF3F91">
            <w:pPr>
              <w:pStyle w:val="rvps2"/>
              <w:shd w:val="clear" w:color="auto" w:fill="FFFFFF"/>
              <w:spacing w:before="0" w:beforeAutospacing="0" w:after="0" w:afterAutospacing="0"/>
              <w:ind w:left="34" w:firstLine="533"/>
              <w:jc w:val="both"/>
              <w:textAlignment w:val="baseline"/>
              <w:rPr>
                <w:color w:val="000000"/>
              </w:rPr>
            </w:pP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6. Якщо вимірювання не проводились строком більше трьох діб, обсяг газу визначається за даними попередніх трьох аналогічни</w:t>
            </w:r>
            <w:r w:rsidR="004A37D7">
              <w:rPr>
                <w:color w:val="000000"/>
              </w:rPr>
              <w:t>х періодів або за домовленістю о</w:t>
            </w:r>
            <w:r>
              <w:rPr>
                <w:color w:val="000000"/>
              </w:rPr>
              <w:t>ператорів суміжної системи - на підстав</w:t>
            </w:r>
            <w:r w:rsidR="004A37D7">
              <w:rPr>
                <w:color w:val="000000"/>
              </w:rPr>
              <w:t>і окремої методики, погодженої о</w:t>
            </w:r>
            <w:r>
              <w:rPr>
                <w:color w:val="000000"/>
              </w:rPr>
              <w:t>ператорами суміжних систем.</w:t>
            </w:r>
          </w:p>
          <w:p w:rsidR="00B1584A" w:rsidRDefault="00B1584A" w:rsidP="009920D7">
            <w:pPr>
              <w:pStyle w:val="rvps2"/>
              <w:shd w:val="clear" w:color="auto" w:fill="FFFFFF"/>
              <w:spacing w:before="0" w:beforeAutospacing="0" w:after="0" w:afterAutospacing="0"/>
              <w:jc w:val="both"/>
              <w:textAlignment w:val="baseline"/>
              <w:rPr>
                <w:color w:val="000000"/>
              </w:rPr>
            </w:pPr>
          </w:p>
          <w:p w:rsidR="00952090"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13" w:name="Розділ_3_глава_5"/>
            <w:r w:rsidRPr="00745E87">
              <w:rPr>
                <w:rStyle w:val="rvts15"/>
                <w:b/>
                <w:bCs/>
                <w:color w:val="000000"/>
                <w:sz w:val="28"/>
                <w:szCs w:val="28"/>
                <w:bdr w:val="none" w:sz="0" w:space="0" w:color="auto" w:frame="1"/>
                <w:lang w:val="ru-RU"/>
              </w:rPr>
              <w:t>5</w:t>
            </w:r>
            <w:r>
              <w:rPr>
                <w:rStyle w:val="rvts15"/>
                <w:b/>
                <w:bCs/>
                <w:color w:val="000000"/>
                <w:sz w:val="28"/>
                <w:szCs w:val="28"/>
                <w:bdr w:val="none" w:sz="0" w:space="0" w:color="auto" w:frame="1"/>
              </w:rPr>
              <w:t>. Порядок вирішення спірних питань щодо обсягу та ФХП переданого/прийнятого газу</w:t>
            </w:r>
          </w:p>
          <w:bookmarkEnd w:id="13"/>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 Спірні питання (розбіжності), які виникають при здійсненні обліку природного газу, у тому числі визначення добового чи місячного обсягу та ФХП поданого газу, мають вирішуватися шляхом переговорів.</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 Сторона, яка не погоджується з визначенням добового чи місячного обсягу та ФХП поданого природного газу, повинна заявити про це іншій стороні протягом п’яти днів з дати оформлення акта або іншого документа, що підтверджує значення обсягу та ФХП поданого (прийнятого)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3. У разі виникнення між сторонами спірних питань щодо результатів вимірювань обсягу газу або технічних, у тому числі метрологічних, характеристик засобів вимірювальної техніки, оператори суміжних систем можуть вимагати проведення експертної повірки засобів вимірювальної техніки. Якщо результати повірки негативні, оплата за проведення експертної повірки проводиться власником цих приладів, при позитивних результатах повірки - стороною, яка вимагала проведення експертної повірки.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lastRenderedPageBreak/>
              <w:t>4. У разі відсутності згоди (у тому числі на підставі результатів проведеної експертної повірки) шляхом переговорів спірні питання передаються на розгляд до суду для вирішення в установленому законодавством порядку.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5. До врегулювання розбіжностей та прийняття рішення суду обсяг переданого (прийнятого) газу встановлюється відповідно до результатів вимірювань комерційного ВОГ(ПВВГ).</w:t>
            </w:r>
          </w:p>
          <w:p w:rsidR="00FB5007" w:rsidRDefault="00FB5007" w:rsidP="00EF3F91">
            <w:pPr>
              <w:pStyle w:val="rvps2"/>
              <w:shd w:val="clear" w:color="auto" w:fill="FFFFFF"/>
              <w:spacing w:before="0" w:beforeAutospacing="0" w:after="0" w:afterAutospacing="0"/>
              <w:ind w:left="34" w:firstLine="533"/>
              <w:jc w:val="both"/>
              <w:textAlignment w:val="baseline"/>
              <w:rPr>
                <w:color w:val="000000"/>
              </w:rPr>
            </w:pPr>
          </w:p>
          <w:p w:rsidR="00952090" w:rsidRPr="00AF6072" w:rsidRDefault="00952090" w:rsidP="00EF3F91">
            <w:pPr>
              <w:pStyle w:val="rvps7"/>
              <w:shd w:val="clear" w:color="auto" w:fill="FFFFFF"/>
              <w:spacing w:before="0" w:beforeAutospacing="0" w:after="0" w:afterAutospacing="0"/>
              <w:ind w:left="34" w:right="450" w:firstLine="533"/>
              <w:jc w:val="center"/>
              <w:textAlignment w:val="baseline"/>
              <w:rPr>
                <w:i/>
                <w:color w:val="000000"/>
              </w:rPr>
            </w:pPr>
            <w:bookmarkStart w:id="14" w:name="Розділ_3_глава_6"/>
            <w:r w:rsidRPr="00745E87">
              <w:rPr>
                <w:rStyle w:val="rvts15"/>
                <w:b/>
                <w:bCs/>
                <w:color w:val="000000"/>
                <w:sz w:val="28"/>
                <w:szCs w:val="28"/>
                <w:bdr w:val="none" w:sz="0" w:space="0" w:color="auto" w:frame="1"/>
                <w:lang w:val="ru-RU"/>
              </w:rPr>
              <w:t>6</w:t>
            </w:r>
            <w:r w:rsidRPr="00CD160D">
              <w:rPr>
                <w:rStyle w:val="rvts15"/>
                <w:b/>
                <w:bCs/>
                <w:color w:val="000000"/>
                <w:sz w:val="28"/>
                <w:szCs w:val="28"/>
                <w:bdr w:val="none" w:sz="0" w:space="0" w:color="auto" w:frame="1"/>
              </w:rPr>
              <w:t>.</w:t>
            </w:r>
            <w:r w:rsidRPr="00AF6072">
              <w:rPr>
                <w:rStyle w:val="rvts15"/>
                <w:b/>
                <w:bCs/>
                <w:i/>
                <w:color w:val="000000"/>
                <w:sz w:val="28"/>
                <w:szCs w:val="28"/>
                <w:bdr w:val="none" w:sz="0" w:space="0" w:color="auto" w:frame="1"/>
              </w:rPr>
              <w:t xml:space="preserve"> </w:t>
            </w:r>
            <w:r w:rsidRPr="00AF6072">
              <w:rPr>
                <w:rStyle w:val="rvts15"/>
                <w:b/>
                <w:bCs/>
                <w:color w:val="000000"/>
                <w:sz w:val="28"/>
                <w:szCs w:val="28"/>
                <w:bdr w:val="none" w:sz="0" w:space="0" w:color="auto" w:frame="1"/>
              </w:rPr>
              <w:t>Система збору та передачі даних</w:t>
            </w:r>
            <w:r w:rsidRPr="00AF6072">
              <w:rPr>
                <w:rStyle w:val="rvts15"/>
                <w:b/>
                <w:bCs/>
                <w:i/>
                <w:color w:val="000000"/>
                <w:sz w:val="28"/>
                <w:szCs w:val="28"/>
                <w:bdr w:val="none" w:sz="0" w:space="0" w:color="auto" w:frame="1"/>
              </w:rPr>
              <w:t xml:space="preserve"> </w:t>
            </w:r>
          </w:p>
          <w:bookmarkEnd w:id="14"/>
          <w:p w:rsidR="00952090" w:rsidRDefault="00890FDD" w:rsidP="00EF3F91">
            <w:pPr>
              <w:pStyle w:val="rvps2"/>
              <w:shd w:val="clear" w:color="auto" w:fill="FFFFFF"/>
              <w:spacing w:before="0" w:beforeAutospacing="0" w:after="0" w:afterAutospacing="0"/>
              <w:ind w:left="34" w:firstLine="533"/>
              <w:jc w:val="both"/>
              <w:textAlignment w:val="baseline"/>
              <w:rPr>
                <w:color w:val="000000"/>
              </w:rPr>
            </w:pPr>
            <w:r>
              <w:rPr>
                <w:color w:val="000000"/>
              </w:rPr>
              <w:t>1. Оператор газосховищ та о</w:t>
            </w:r>
            <w:r w:rsidR="00952090">
              <w:rPr>
                <w:color w:val="000000"/>
              </w:rPr>
              <w:t>ператор газотранспортної системи визначають періодичність та умови надання доступу до телеметричних даних із систем телеметрії шляхом укладання технічних угод.</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 Якщо певна точка входу/виходу не обладнана системою телеметрії або виникла аварія системи телеметрії, необхідні дані будуть передаватися в спосіб, установлений в технічних угодах.</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 xml:space="preserve">3. Оператор газотранспортної системи визначає вимоги щодо встановлення систем телеметрії та </w:t>
            </w:r>
            <w:r w:rsidR="00890FDD">
              <w:rPr>
                <w:color w:val="000000"/>
              </w:rPr>
              <w:t>доступу до телеметричних даних о</w:t>
            </w:r>
            <w:r>
              <w:rPr>
                <w:color w:val="000000"/>
              </w:rPr>
              <w:t>ператору газосховищ при приєднанні до газотранспортної системи у відповідних технічних умовах на приєднання.</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4. Оператор газосховищ може встановити в точці входу/виходу власні телеметричні пристрої, які здійснюють передачу йому даних вимірювань.</w:t>
            </w:r>
          </w:p>
          <w:p w:rsidR="00952090" w:rsidRDefault="00890FDD" w:rsidP="00EF3F91">
            <w:pPr>
              <w:pStyle w:val="rvps2"/>
              <w:shd w:val="clear" w:color="auto" w:fill="FFFFFF"/>
              <w:spacing w:before="0" w:beforeAutospacing="0" w:after="0" w:afterAutospacing="0"/>
              <w:ind w:left="34" w:firstLine="533"/>
              <w:jc w:val="both"/>
              <w:textAlignment w:val="baseline"/>
              <w:rPr>
                <w:color w:val="000000"/>
              </w:rPr>
            </w:pPr>
            <w:r>
              <w:rPr>
                <w:color w:val="000000"/>
              </w:rPr>
              <w:t>5. Оператор газосховищ та о</w:t>
            </w:r>
            <w:r w:rsidR="00952090">
              <w:rPr>
                <w:color w:val="000000"/>
              </w:rPr>
              <w:t>ператор газотранспортної системи самостійно сплачують кожен у своєму обсязі витрати, пов’язані з пересиланням телеметричних даних до своїх служб.</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6. Оператор суміжної системи, який здійснює експлуатацію системи телеметрії, у разі виникнення аварії цієї системи зобов’я</w:t>
            </w:r>
            <w:r w:rsidR="00890FDD">
              <w:rPr>
                <w:color w:val="000000"/>
              </w:rPr>
              <w:t>заний повідомити про це іншого о</w:t>
            </w:r>
            <w:r>
              <w:rPr>
                <w:color w:val="000000"/>
              </w:rPr>
              <w:t>ператора суміжної системи не пізніше наступного робочого дня, якщо інший строк не встановлено в технічній угоді.</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7. Власник комерц</w:t>
            </w:r>
            <w:r w:rsidR="00890FDD">
              <w:rPr>
                <w:color w:val="000000"/>
              </w:rPr>
              <w:t>ійного ВОГ (ПВВГ) щодоби надає о</w:t>
            </w:r>
            <w:r>
              <w:rPr>
                <w:color w:val="000000"/>
              </w:rPr>
              <w:t>ператору суміжних систем інформацію про кількість та обсяг газу, переданого через комерційний ВОГ(ПВВГ), та один ра</w:t>
            </w:r>
            <w:r w:rsidR="00890FDD">
              <w:rPr>
                <w:color w:val="000000"/>
              </w:rPr>
              <w:t>з на місяць - о</w:t>
            </w:r>
            <w:r>
              <w:rPr>
                <w:color w:val="000000"/>
              </w:rPr>
              <w:t>ператору суміжної системи в електронному вигляді інформацію, яка міститься в погодинних роздруківках, у повному обсязі (об'єм та ФХП газу, характер і тривалість аварійних ситуацій та втручань).</w:t>
            </w:r>
          </w:p>
          <w:p w:rsidR="00E94D63" w:rsidRDefault="00952090" w:rsidP="00063F9A">
            <w:pPr>
              <w:pStyle w:val="rvps2"/>
              <w:shd w:val="clear" w:color="auto" w:fill="FFFFFF"/>
              <w:spacing w:before="0" w:beforeAutospacing="0" w:after="0" w:afterAutospacing="0"/>
              <w:ind w:left="34" w:firstLine="533"/>
              <w:jc w:val="both"/>
              <w:textAlignment w:val="baseline"/>
              <w:rPr>
                <w:color w:val="000000"/>
              </w:rPr>
            </w:pPr>
            <w:r>
              <w:rPr>
                <w:color w:val="000000"/>
              </w:rPr>
              <w:t xml:space="preserve">8. За домовленістю, визначеною у технічній угоді, оператор газосховищ може надавати інформацію про кількість та обсяг газу в точках входу/виходу шляхом її оприлюднення на своєму веб-сайті. В іншому разі </w:t>
            </w:r>
            <w:r>
              <w:rPr>
                <w:color w:val="000000"/>
              </w:rPr>
              <w:lastRenderedPageBreak/>
              <w:t>сторона, яка передає/приймає газ у точці входу/виходу, має право на безперервне отримання інформації в електронному вигляді відповідно до розробленого проекту системи передачі даних (обладнання, лінії зв’язку), погодженого з власником комерційного вузла обліку. На підставі погодженого проекту сторона, яка приймає газ, за власні кошти забезпечує придбання, установлення та налагодження системи передачі даних. Інформація надається з персональної електронно-обчислювальної машини підрозділу оператора газосховищ, до якої надходить інформація з обчислювачів та коректорів. При цьому сторони підписують</w:t>
            </w:r>
            <w:r w:rsidR="00063F9A">
              <w:rPr>
                <w:color w:val="000000"/>
              </w:rPr>
              <w:t xml:space="preserve"> угоду щодо захисту інформації.</w:t>
            </w:r>
          </w:p>
          <w:p w:rsidR="00952090" w:rsidRPr="00745E87" w:rsidRDefault="00952090" w:rsidP="00EF3F91">
            <w:pPr>
              <w:pStyle w:val="rvps7"/>
              <w:shd w:val="clear" w:color="auto" w:fill="FFFFFF"/>
              <w:spacing w:before="0" w:beforeAutospacing="0" w:after="0" w:afterAutospacing="0"/>
              <w:ind w:left="34" w:right="450" w:firstLine="533"/>
              <w:jc w:val="center"/>
              <w:textAlignment w:val="baseline"/>
              <w:rPr>
                <w:rStyle w:val="rvts15"/>
              </w:rPr>
            </w:pPr>
            <w:bookmarkStart w:id="15" w:name="Розділ_3_глава_7"/>
            <w:r w:rsidRPr="00745E87">
              <w:rPr>
                <w:rStyle w:val="rvts15"/>
                <w:b/>
                <w:bCs/>
                <w:color w:val="000000"/>
                <w:sz w:val="28"/>
                <w:szCs w:val="28"/>
                <w:bdr w:val="none" w:sz="0" w:space="0" w:color="auto" w:frame="1"/>
              </w:rPr>
              <w:t>7. Документальне оформлення приймання-передачі  природного газу</w:t>
            </w:r>
          </w:p>
          <w:bookmarkEnd w:id="15"/>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 xml:space="preserve">1. Приймання-передача природного газу між </w:t>
            </w:r>
            <w:r>
              <w:rPr>
                <w:color w:val="000000"/>
              </w:rPr>
              <w:t>о</w:t>
            </w:r>
            <w:r w:rsidRPr="00745E87">
              <w:rPr>
                <w:color w:val="000000"/>
              </w:rPr>
              <w:t xml:space="preserve">ператорами суміжних систем оформляється актами приймання-передачі, що підписуються представниками цих сторін не пізніше 5 числа місяця, наступного за звітним. </w:t>
            </w:r>
          </w:p>
          <w:p w:rsidR="00E94D63" w:rsidRPr="00745E87" w:rsidRDefault="00952090" w:rsidP="00F116FE">
            <w:pPr>
              <w:pStyle w:val="rvps2"/>
              <w:shd w:val="clear" w:color="auto" w:fill="FFFFFF"/>
              <w:spacing w:before="0" w:beforeAutospacing="0" w:after="0" w:afterAutospacing="0"/>
              <w:ind w:left="34" w:firstLine="533"/>
              <w:jc w:val="both"/>
              <w:textAlignment w:val="baseline"/>
              <w:rPr>
                <w:color w:val="000000"/>
              </w:rPr>
            </w:pPr>
            <w:r w:rsidRPr="00745E87">
              <w:rPr>
                <w:color w:val="000000"/>
              </w:rPr>
              <w:t xml:space="preserve">2. Розбіжності у частині обсягу переданого (прийнятого) газу врегульовуються відповідно до умов глави 5 цього розділу. До прийняття рішення суду обсяг переданого (прийнятого) газу визначається за результатами вимірювань комерційного ВОГ (ПВВГ). </w:t>
            </w:r>
          </w:p>
          <w:p w:rsidR="00952090" w:rsidRPr="0011433C" w:rsidRDefault="00F116FE" w:rsidP="00EF3F91">
            <w:pPr>
              <w:pStyle w:val="rvps2"/>
              <w:shd w:val="clear" w:color="auto" w:fill="FFFFFF"/>
              <w:spacing w:before="0" w:beforeAutospacing="0" w:after="0" w:afterAutospacing="0"/>
              <w:ind w:left="34" w:firstLine="533"/>
              <w:jc w:val="both"/>
              <w:textAlignment w:val="baseline"/>
              <w:rPr>
                <w:i/>
                <w:color w:val="000000"/>
              </w:rPr>
            </w:pPr>
            <w:r>
              <w:rPr>
                <w:i/>
                <w:color w:val="000000"/>
              </w:rPr>
              <w:t>3. До 12</w:t>
            </w:r>
            <w:r w:rsidR="00952090" w:rsidRPr="0011433C">
              <w:rPr>
                <w:i/>
                <w:color w:val="000000"/>
              </w:rPr>
              <w:t xml:space="preserve"> числа місяця, наступного за звітним, замовником та оператором газосховищ</w:t>
            </w:r>
            <w:r w:rsidR="00890FDD">
              <w:rPr>
                <w:i/>
                <w:color w:val="000000"/>
                <w:lang w:val="ru-RU"/>
              </w:rPr>
              <w:t>а</w:t>
            </w:r>
            <w:r w:rsidR="00952090" w:rsidRPr="0011433C">
              <w:rPr>
                <w:i/>
                <w:color w:val="000000"/>
              </w:rPr>
              <w:t xml:space="preserve"> здійснюється оформлення акта про рух природного газу в </w:t>
            </w:r>
            <w:r w:rsidR="00952090" w:rsidRPr="00745E87">
              <w:rPr>
                <w:i/>
                <w:color w:val="000000"/>
              </w:rPr>
              <w:t xml:space="preserve">газосховищах, що обліковується  на </w:t>
            </w:r>
            <w:r w:rsidR="00952090" w:rsidRPr="0011433C">
              <w:rPr>
                <w:i/>
                <w:color w:val="000000"/>
              </w:rPr>
              <w:t xml:space="preserve">рахунку зберігання замовника, в якому вказується: </w:t>
            </w:r>
          </w:p>
          <w:p w:rsidR="00952090" w:rsidRPr="0011433C"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11433C">
              <w:rPr>
                <w:i/>
                <w:color w:val="000000"/>
              </w:rPr>
              <w:t>обсяг природного газу на рахунку зберігання на початок звітного місяця;</w:t>
            </w:r>
          </w:p>
          <w:p w:rsidR="00952090" w:rsidRPr="0011433C"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11433C">
              <w:rPr>
                <w:i/>
                <w:color w:val="000000"/>
              </w:rPr>
              <w:t>обсяги закачаного та/або відібраного природного газу до/з газосховищ за звітний місяць відповідно до здійснених операто</w:t>
            </w:r>
            <w:r w:rsidR="00890FDD">
              <w:rPr>
                <w:i/>
                <w:color w:val="000000"/>
              </w:rPr>
              <w:t>ром газосховищ</w:t>
            </w:r>
            <w:r w:rsidR="00890FDD" w:rsidRPr="00890FDD">
              <w:rPr>
                <w:i/>
                <w:color w:val="000000"/>
              </w:rPr>
              <w:t>а</w:t>
            </w:r>
            <w:r w:rsidR="00890FDD">
              <w:rPr>
                <w:i/>
                <w:color w:val="000000"/>
              </w:rPr>
              <w:t xml:space="preserve"> алокацій згідно </w:t>
            </w:r>
            <w:r w:rsidR="00890FDD" w:rsidRPr="00890FDD">
              <w:rPr>
                <w:i/>
                <w:color w:val="000000"/>
              </w:rPr>
              <w:t xml:space="preserve">з </w:t>
            </w:r>
            <w:r w:rsidR="00890FDD">
              <w:rPr>
                <w:i/>
                <w:color w:val="000000"/>
              </w:rPr>
              <w:t>розділом</w:t>
            </w:r>
            <w:r w:rsidRPr="0011433C">
              <w:rPr>
                <w:i/>
                <w:color w:val="000000"/>
              </w:rPr>
              <w:t xml:space="preserve"> </w:t>
            </w:r>
            <w:r w:rsidRPr="0011433C">
              <w:rPr>
                <w:i/>
                <w:color w:val="000000"/>
                <w:lang w:val="en-US"/>
              </w:rPr>
              <w:t>IX</w:t>
            </w:r>
            <w:r w:rsidRPr="0011433C">
              <w:rPr>
                <w:i/>
                <w:color w:val="000000"/>
              </w:rPr>
              <w:t xml:space="preserve"> цього Кодексу;</w:t>
            </w:r>
          </w:p>
          <w:p w:rsidR="00952090" w:rsidRPr="0011433C"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11433C">
              <w:rPr>
                <w:i/>
                <w:color w:val="000000"/>
              </w:rPr>
              <w:t>обсяги переданого/прийнятого природного газу відповідно до підтверджених торгових сповіщень про передачу пр</w:t>
            </w:r>
            <w:r w:rsidR="00890FDD">
              <w:rPr>
                <w:i/>
                <w:color w:val="000000"/>
              </w:rPr>
              <w:t>иродного газу, що зберігається в</w:t>
            </w:r>
            <w:r w:rsidRPr="0011433C">
              <w:rPr>
                <w:i/>
                <w:color w:val="000000"/>
              </w:rPr>
              <w:t xml:space="preserve"> газосховищах;</w:t>
            </w:r>
          </w:p>
          <w:p w:rsidR="00952090"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11433C">
              <w:rPr>
                <w:i/>
                <w:color w:val="000000"/>
              </w:rPr>
              <w:t>обсяг природного газу на рахунку зберігання на кінець звітного місяця.</w:t>
            </w:r>
          </w:p>
          <w:p w:rsidR="0016311C" w:rsidRPr="0011433C" w:rsidRDefault="0016311C" w:rsidP="00EF3F91">
            <w:pPr>
              <w:pStyle w:val="rvps2"/>
              <w:shd w:val="clear" w:color="auto" w:fill="FFFFFF"/>
              <w:spacing w:before="0" w:beforeAutospacing="0" w:after="0" w:afterAutospacing="0"/>
              <w:ind w:left="34" w:firstLine="533"/>
              <w:jc w:val="both"/>
              <w:textAlignment w:val="baseline"/>
              <w:rPr>
                <w:i/>
                <w:color w:val="000000"/>
              </w:rPr>
            </w:pPr>
          </w:p>
          <w:p w:rsidR="00952090" w:rsidRPr="0011433C"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11433C">
              <w:rPr>
                <w:i/>
                <w:color w:val="000000"/>
              </w:rPr>
              <w:t xml:space="preserve">У разі порушення зазначеної </w:t>
            </w:r>
            <w:r w:rsidR="0016311C">
              <w:rPr>
                <w:i/>
                <w:color w:val="000000"/>
              </w:rPr>
              <w:t>вимоги оператор газосховищ</w:t>
            </w:r>
            <w:r w:rsidR="00B23714">
              <w:rPr>
                <w:i/>
                <w:color w:val="000000"/>
                <w:lang w:val="ru-RU"/>
              </w:rPr>
              <w:t>а</w:t>
            </w:r>
            <w:r w:rsidR="0016311C">
              <w:rPr>
                <w:i/>
                <w:color w:val="000000"/>
              </w:rPr>
              <w:t xml:space="preserve"> до 13</w:t>
            </w:r>
            <w:r w:rsidRPr="0011433C">
              <w:rPr>
                <w:i/>
                <w:color w:val="000000"/>
              </w:rPr>
              <w:t xml:space="preserve"> числа місяця, наступного за звітним, оформляє</w:t>
            </w:r>
            <w:r w:rsidR="003E05C5">
              <w:rPr>
                <w:i/>
                <w:color w:val="000000"/>
              </w:rPr>
              <w:t xml:space="preserve"> в односторонньому порядку</w:t>
            </w:r>
            <w:r w:rsidRPr="0011433C">
              <w:rPr>
                <w:i/>
                <w:color w:val="000000"/>
              </w:rPr>
              <w:t xml:space="preserve"> акт про рух природного газу </w:t>
            </w:r>
            <w:r w:rsidRPr="00745E87">
              <w:rPr>
                <w:i/>
                <w:color w:val="000000"/>
              </w:rPr>
              <w:t>в газосховищах, що обліковується</w:t>
            </w:r>
            <w:r w:rsidRPr="0011433C">
              <w:rPr>
                <w:i/>
                <w:color w:val="000000"/>
              </w:rPr>
              <w:t xml:space="preserve"> на </w:t>
            </w:r>
            <w:r w:rsidRPr="0011433C">
              <w:rPr>
                <w:i/>
                <w:color w:val="000000"/>
              </w:rPr>
              <w:lastRenderedPageBreak/>
              <w:t>р</w:t>
            </w:r>
            <w:r w:rsidR="00B23714">
              <w:rPr>
                <w:i/>
                <w:color w:val="000000"/>
              </w:rPr>
              <w:t>ахунку зберігання замовника</w:t>
            </w:r>
            <w:r w:rsidR="00890FDD">
              <w:rPr>
                <w:i/>
                <w:color w:val="000000"/>
                <w:lang w:val="ru-RU"/>
              </w:rPr>
              <w:t>,</w:t>
            </w:r>
            <w:r w:rsidR="00B23714">
              <w:rPr>
                <w:i/>
                <w:color w:val="000000"/>
              </w:rPr>
              <w:t xml:space="preserve"> в </w:t>
            </w:r>
            <w:r w:rsidRPr="0011433C">
              <w:rPr>
                <w:i/>
                <w:color w:val="000000"/>
              </w:rPr>
              <w:t>обсязі</w:t>
            </w:r>
            <w:r w:rsidR="00890FDD">
              <w:rPr>
                <w:i/>
                <w:color w:val="000000"/>
                <w:lang w:val="ru-RU"/>
              </w:rPr>
              <w:t xml:space="preserve"> </w:t>
            </w:r>
            <w:r w:rsidR="00890FDD">
              <w:rPr>
                <w:i/>
                <w:color w:val="000000"/>
              </w:rPr>
              <w:t xml:space="preserve"> згідно з</w:t>
            </w:r>
            <w:r w:rsidR="006A4BC4">
              <w:rPr>
                <w:i/>
                <w:color w:val="000000"/>
              </w:rPr>
              <w:t>і</w:t>
            </w:r>
            <w:r w:rsidRPr="0011433C">
              <w:rPr>
                <w:i/>
                <w:color w:val="000000"/>
              </w:rPr>
              <w:t xml:space="preserve"> здійсненими оператором газосховищ алокаціями та підтвердженими торговими сповіщеннями про передачу пр</w:t>
            </w:r>
            <w:r w:rsidR="006A4BC4">
              <w:rPr>
                <w:i/>
                <w:color w:val="000000"/>
              </w:rPr>
              <w:t>иродного газу, що зберігається в</w:t>
            </w:r>
            <w:r w:rsidRPr="0011433C">
              <w:rPr>
                <w:i/>
                <w:color w:val="000000"/>
              </w:rPr>
              <w:t xml:space="preserve"> газосховищі. </w:t>
            </w:r>
          </w:p>
          <w:p w:rsidR="00952090" w:rsidRPr="0011433C"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11433C">
              <w:rPr>
                <w:i/>
                <w:color w:val="000000"/>
              </w:rPr>
              <w:t xml:space="preserve">Форма акта про рух природного газу </w:t>
            </w:r>
            <w:r w:rsidRPr="00745E87">
              <w:rPr>
                <w:i/>
                <w:color w:val="000000"/>
              </w:rPr>
              <w:t>в газосховищах, що обліковується</w:t>
            </w:r>
            <w:r w:rsidRPr="0011433C">
              <w:rPr>
                <w:i/>
                <w:color w:val="000000"/>
              </w:rPr>
              <w:t xml:space="preserve"> на рахунку зберігання замовника</w:t>
            </w:r>
            <w:r w:rsidR="006A4BC4">
              <w:rPr>
                <w:i/>
                <w:color w:val="000000"/>
              </w:rPr>
              <w:t>,</w:t>
            </w:r>
            <w:r w:rsidRPr="0011433C">
              <w:rPr>
                <w:i/>
                <w:color w:val="000000"/>
              </w:rPr>
              <w:t xml:space="preserve"> розміщується на веб-сайті оператора газосховищ</w:t>
            </w:r>
            <w:r w:rsidR="0016311C">
              <w:rPr>
                <w:i/>
                <w:color w:val="000000"/>
                <w:lang w:val="ru-RU"/>
              </w:rPr>
              <w:t>а</w:t>
            </w:r>
            <w:r w:rsidRPr="0011433C">
              <w:rPr>
                <w:i/>
                <w:color w:val="000000"/>
              </w:rPr>
              <w:t>.</w:t>
            </w:r>
          </w:p>
          <w:p w:rsidR="00060F0A" w:rsidRPr="0011433C" w:rsidRDefault="00952090" w:rsidP="00063F9A">
            <w:pPr>
              <w:pStyle w:val="rvps2"/>
              <w:shd w:val="clear" w:color="auto" w:fill="FFFFFF"/>
              <w:spacing w:before="0" w:beforeAutospacing="0" w:after="0" w:afterAutospacing="0"/>
              <w:ind w:left="34" w:firstLine="533"/>
              <w:jc w:val="both"/>
              <w:textAlignment w:val="baseline"/>
              <w:rPr>
                <w:i/>
                <w:color w:val="000000"/>
              </w:rPr>
            </w:pPr>
            <w:r w:rsidRPr="0011433C">
              <w:rPr>
                <w:i/>
                <w:color w:val="000000"/>
              </w:rPr>
              <w:t>4</w:t>
            </w:r>
            <w:r w:rsidR="0016311C">
              <w:rPr>
                <w:i/>
                <w:color w:val="000000"/>
                <w:lang w:val="ru-RU"/>
              </w:rPr>
              <w:t>.</w:t>
            </w:r>
            <w:r w:rsidRPr="0011433C">
              <w:rPr>
                <w:i/>
              </w:rPr>
              <w:t xml:space="preserve"> </w:t>
            </w:r>
            <w:r w:rsidRPr="0011433C">
              <w:rPr>
                <w:i/>
                <w:color w:val="000000"/>
              </w:rPr>
              <w:t>У випадках</w:t>
            </w:r>
            <w:r w:rsidR="0016311C">
              <w:rPr>
                <w:i/>
                <w:color w:val="000000"/>
                <w:lang w:val="ru-RU"/>
              </w:rPr>
              <w:t>,</w:t>
            </w:r>
            <w:r w:rsidR="0016311C">
              <w:rPr>
                <w:i/>
                <w:color w:val="000000"/>
              </w:rPr>
              <w:t xml:space="preserve"> передбачених К</w:t>
            </w:r>
            <w:r w:rsidRPr="0011433C">
              <w:rPr>
                <w:i/>
                <w:color w:val="000000"/>
              </w:rPr>
              <w:t>одексом газотранспортної системи для врегулювання місячного небалансу замовник до 12 числа місяця, насту</w:t>
            </w:r>
            <w:r w:rsidR="00124A18">
              <w:rPr>
                <w:i/>
                <w:color w:val="000000"/>
              </w:rPr>
              <w:t xml:space="preserve">пного за звітним, може оформити </w:t>
            </w:r>
            <w:r w:rsidR="006A4BC4">
              <w:rPr>
                <w:i/>
                <w:color w:val="000000"/>
              </w:rPr>
              <w:t>закачування/відбір</w:t>
            </w:r>
            <w:r w:rsidRPr="0011433C">
              <w:rPr>
                <w:i/>
                <w:color w:val="000000"/>
              </w:rPr>
              <w:t xml:space="preserve"> природного газу до/з газосховищ на обсяг місячного небалансу</w:t>
            </w:r>
            <w:r w:rsidR="00124A18">
              <w:rPr>
                <w:i/>
                <w:color w:val="000000"/>
                <w:lang w:val="ru-RU"/>
              </w:rPr>
              <w:t>.</w:t>
            </w:r>
          </w:p>
          <w:p w:rsidR="00E94D63" w:rsidRPr="004A0C4F" w:rsidRDefault="00952090" w:rsidP="004A0C4F">
            <w:pPr>
              <w:shd w:val="clear" w:color="auto" w:fill="FFFFFF"/>
              <w:spacing w:after="0" w:line="240" w:lineRule="auto"/>
              <w:ind w:left="34" w:right="450" w:firstLine="533"/>
              <w:jc w:val="center"/>
              <w:textAlignment w:val="baseline"/>
              <w:rPr>
                <w:rFonts w:ascii="Times New Roman" w:hAnsi="Times New Roman" w:cs="Times New Roman"/>
                <w:b/>
                <w:bCs/>
                <w:sz w:val="28"/>
                <w:szCs w:val="28"/>
                <w:bdr w:val="none" w:sz="0" w:space="0" w:color="auto" w:frame="1"/>
              </w:rPr>
            </w:pPr>
            <w:bookmarkStart w:id="16" w:name="Розділ_3_глава_8"/>
            <w:r w:rsidRPr="00FB5007">
              <w:rPr>
                <w:rStyle w:val="rvts15"/>
                <w:rFonts w:ascii="Times New Roman" w:eastAsia="Times New Roman" w:hAnsi="Times New Roman" w:cs="Times New Roman"/>
                <w:b/>
                <w:bCs/>
                <w:sz w:val="28"/>
                <w:szCs w:val="28"/>
                <w:bdr w:val="none" w:sz="0" w:space="0" w:color="auto" w:frame="1"/>
                <w:lang w:eastAsia="ru-RU"/>
              </w:rPr>
              <w:t xml:space="preserve">8. </w:t>
            </w:r>
            <w:r w:rsidRPr="00FB5007">
              <w:rPr>
                <w:rStyle w:val="rvts15"/>
                <w:rFonts w:ascii="Times New Roman" w:hAnsi="Times New Roman" w:cs="Times New Roman"/>
                <w:b/>
                <w:bCs/>
                <w:sz w:val="28"/>
                <w:szCs w:val="28"/>
                <w:bdr w:val="none" w:sz="0" w:space="0" w:color="auto" w:frame="1"/>
              </w:rPr>
              <w:t>Залишок природного газу</w:t>
            </w:r>
            <w:r w:rsidRPr="00FB5007">
              <w:rPr>
                <w:rStyle w:val="rvts15"/>
                <w:rFonts w:ascii="Times New Roman" w:eastAsia="Times New Roman" w:hAnsi="Times New Roman" w:cs="Times New Roman"/>
                <w:b/>
                <w:bCs/>
                <w:sz w:val="28"/>
                <w:szCs w:val="28"/>
                <w:bdr w:val="none" w:sz="0" w:space="0" w:color="auto" w:frame="1"/>
                <w:lang w:eastAsia="ru-RU"/>
              </w:rPr>
              <w:t xml:space="preserve"> в газосховищах</w:t>
            </w:r>
          </w:p>
          <w:bookmarkEnd w:id="16"/>
          <w:p w:rsidR="00A0050F" w:rsidRPr="00A0050F"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A0050F">
              <w:rPr>
                <w:rFonts w:ascii="Times New Roman" w:eastAsia="Times New Roman" w:hAnsi="Times New Roman" w:cs="Times New Roman"/>
                <w:i/>
                <w:color w:val="000000"/>
                <w:sz w:val="24"/>
                <w:szCs w:val="24"/>
                <w:bdr w:val="none" w:sz="0" w:space="0" w:color="auto" w:frame="1"/>
                <w:lang w:eastAsia="ru-RU"/>
              </w:rPr>
              <w:t>1.</w:t>
            </w:r>
            <w:r w:rsidR="00A0050F" w:rsidRPr="00A0050F">
              <w:rPr>
                <w:rFonts w:ascii="Times New Roman" w:eastAsia="Times New Roman" w:hAnsi="Times New Roman" w:cs="Times New Roman"/>
                <w:i/>
                <w:color w:val="000000"/>
                <w:sz w:val="24"/>
                <w:szCs w:val="24"/>
                <w:bdr w:val="none" w:sz="0" w:space="0" w:color="auto" w:frame="1"/>
                <w:lang w:eastAsia="ru-RU"/>
              </w:rPr>
              <w:t xml:space="preserve"> До закінчення строку надання послуг зберігання (закачування, відбору) природного газу згідно з договором зберігання, якщо на рахунку замовника обліковується залишок природного газу, замовник зобов’язується:</w:t>
            </w:r>
          </w:p>
          <w:p w:rsidR="00A0050F" w:rsidRPr="00A0050F" w:rsidRDefault="00A0050F"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A0050F">
              <w:rPr>
                <w:rFonts w:ascii="Times New Roman" w:eastAsia="Times New Roman" w:hAnsi="Times New Roman" w:cs="Times New Roman"/>
                <w:i/>
                <w:color w:val="000000"/>
                <w:sz w:val="24"/>
                <w:szCs w:val="24"/>
                <w:bdr w:val="none" w:sz="0" w:space="0" w:color="auto" w:frame="1"/>
                <w:lang w:eastAsia="ru-RU"/>
              </w:rPr>
              <w:t>замовити послугу зберігання(закачування, відбору) на наступний період, яка враховує зберігання залишків на кінець строку надання послуг (зберігання, закачування) природного газу;</w:t>
            </w:r>
          </w:p>
          <w:p w:rsidR="00A0050F" w:rsidRPr="00A0050F" w:rsidRDefault="00A0050F"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A0050F">
              <w:rPr>
                <w:rFonts w:ascii="Times New Roman" w:eastAsia="Times New Roman" w:hAnsi="Times New Roman" w:cs="Times New Roman"/>
                <w:i/>
                <w:color w:val="000000"/>
                <w:sz w:val="24"/>
                <w:szCs w:val="24"/>
                <w:bdr w:val="none" w:sz="0" w:space="0" w:color="auto" w:frame="1"/>
                <w:lang w:eastAsia="ru-RU"/>
              </w:rPr>
              <w:t>або передати зазначений обсяг природного газу третій особі (особам) у порядку</w:t>
            </w:r>
            <w:r w:rsidR="008F1FF6">
              <w:rPr>
                <w:rFonts w:ascii="Times New Roman" w:eastAsia="Times New Roman" w:hAnsi="Times New Roman" w:cs="Times New Roman"/>
                <w:i/>
                <w:color w:val="000000"/>
                <w:sz w:val="24"/>
                <w:szCs w:val="24"/>
                <w:bdr w:val="none" w:sz="0" w:space="0" w:color="auto" w:frame="1"/>
                <w:lang w:val="ru-RU" w:eastAsia="ru-RU"/>
              </w:rPr>
              <w:t>,</w:t>
            </w:r>
            <w:r w:rsidRPr="00A0050F">
              <w:rPr>
                <w:rFonts w:ascii="Times New Roman" w:eastAsia="Times New Roman" w:hAnsi="Times New Roman" w:cs="Times New Roman"/>
                <w:i/>
                <w:color w:val="000000"/>
                <w:sz w:val="24"/>
                <w:szCs w:val="24"/>
                <w:bdr w:val="none" w:sz="0" w:space="0" w:color="auto" w:frame="1"/>
                <w:lang w:eastAsia="ru-RU"/>
              </w:rPr>
              <w:t xml:space="preserve"> встановленому</w:t>
            </w:r>
            <w:r w:rsidR="008F1FF6" w:rsidRPr="008F1FF6">
              <w:rPr>
                <w:rFonts w:ascii="Times New Roman" w:eastAsia="Times New Roman" w:hAnsi="Times New Roman" w:cs="Times New Roman"/>
                <w:i/>
                <w:color w:val="000000"/>
                <w:sz w:val="24"/>
                <w:szCs w:val="24"/>
                <w:bdr w:val="none" w:sz="0" w:space="0" w:color="auto" w:frame="1"/>
                <w:lang w:val="ru-RU" w:eastAsia="ru-RU"/>
              </w:rPr>
              <w:t xml:space="preserve"> </w:t>
            </w:r>
            <w:r w:rsidR="008F1FF6">
              <w:rPr>
                <w:rFonts w:ascii="Times New Roman" w:eastAsia="Times New Roman" w:hAnsi="Times New Roman" w:cs="Times New Roman"/>
                <w:i/>
                <w:color w:val="000000"/>
                <w:sz w:val="24"/>
                <w:szCs w:val="24"/>
                <w:bdr w:val="none" w:sz="0" w:space="0" w:color="auto" w:frame="1"/>
                <w:lang w:val="ru-RU" w:eastAsia="ru-RU"/>
              </w:rPr>
              <w:t>цим</w:t>
            </w:r>
            <w:r w:rsidRPr="00A0050F">
              <w:rPr>
                <w:rFonts w:ascii="Times New Roman" w:eastAsia="Times New Roman" w:hAnsi="Times New Roman" w:cs="Times New Roman"/>
                <w:i/>
                <w:color w:val="000000"/>
                <w:sz w:val="24"/>
                <w:szCs w:val="24"/>
                <w:bdr w:val="none" w:sz="0" w:space="0" w:color="auto" w:frame="1"/>
                <w:lang w:eastAsia="ru-RU"/>
              </w:rPr>
              <w:t xml:space="preserve"> Кодексом;</w:t>
            </w:r>
          </w:p>
          <w:p w:rsidR="00A0050F" w:rsidRPr="00A0050F" w:rsidRDefault="00A0050F"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A0050F">
              <w:rPr>
                <w:rFonts w:ascii="Times New Roman" w:eastAsia="Times New Roman" w:hAnsi="Times New Roman" w:cs="Times New Roman"/>
                <w:i/>
                <w:color w:val="000000"/>
                <w:sz w:val="24"/>
                <w:szCs w:val="24"/>
                <w:bdr w:val="none" w:sz="0" w:space="0" w:color="auto" w:frame="1"/>
                <w:lang w:eastAsia="ru-RU"/>
              </w:rPr>
              <w:t xml:space="preserve">або відібрати весь обсяг природного газу, </w:t>
            </w:r>
            <w:r w:rsidR="006A4BC4">
              <w:rPr>
                <w:rFonts w:ascii="Times New Roman" w:eastAsia="Times New Roman" w:hAnsi="Times New Roman" w:cs="Times New Roman"/>
                <w:i/>
                <w:color w:val="000000"/>
                <w:sz w:val="24"/>
                <w:szCs w:val="24"/>
                <w:bdr w:val="none" w:sz="0" w:space="0" w:color="auto" w:frame="1"/>
                <w:lang w:eastAsia="ru-RU"/>
              </w:rPr>
              <w:t>що зберігається в газосховищах н</w:t>
            </w:r>
            <w:r w:rsidRPr="00A0050F">
              <w:rPr>
                <w:rFonts w:ascii="Times New Roman" w:eastAsia="Times New Roman" w:hAnsi="Times New Roman" w:cs="Times New Roman"/>
                <w:i/>
                <w:color w:val="000000"/>
                <w:sz w:val="24"/>
                <w:szCs w:val="24"/>
                <w:bdr w:val="none" w:sz="0" w:space="0" w:color="auto" w:frame="1"/>
                <w:lang w:eastAsia="ru-RU"/>
              </w:rPr>
              <w:t xml:space="preserve">а його рахунку зберігання. </w:t>
            </w:r>
          </w:p>
          <w:p w:rsidR="00C41301" w:rsidRPr="00C41301" w:rsidRDefault="00C41301" w:rsidP="00C4130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C41301">
              <w:rPr>
                <w:rFonts w:ascii="Times New Roman" w:eastAsia="Times New Roman" w:hAnsi="Times New Roman" w:cs="Times New Roman"/>
                <w:i/>
                <w:color w:val="000000"/>
                <w:sz w:val="24"/>
                <w:szCs w:val="24"/>
                <w:bdr w:val="none" w:sz="0" w:space="0" w:color="auto" w:frame="1"/>
                <w:lang w:eastAsia="ru-RU"/>
              </w:rPr>
              <w:t>2. Якщо замовник н</w:t>
            </w:r>
            <w:r w:rsidR="006A4BC4">
              <w:rPr>
                <w:rFonts w:ascii="Times New Roman" w:eastAsia="Times New Roman" w:hAnsi="Times New Roman" w:cs="Times New Roman"/>
                <w:i/>
                <w:color w:val="000000"/>
                <w:sz w:val="24"/>
                <w:szCs w:val="24"/>
                <w:bdr w:val="none" w:sz="0" w:space="0" w:color="auto" w:frame="1"/>
                <w:lang w:eastAsia="ru-RU"/>
              </w:rPr>
              <w:t>е здійснив заходів, передбачених</w:t>
            </w:r>
            <w:r w:rsidRPr="00C41301">
              <w:rPr>
                <w:rFonts w:ascii="Times New Roman" w:eastAsia="Times New Roman" w:hAnsi="Times New Roman" w:cs="Times New Roman"/>
                <w:i/>
                <w:color w:val="000000"/>
                <w:sz w:val="24"/>
                <w:szCs w:val="24"/>
                <w:bdr w:val="none" w:sz="0" w:space="0" w:color="auto" w:frame="1"/>
                <w:lang w:eastAsia="ru-RU"/>
              </w:rPr>
              <w:t xml:space="preserve"> пунктом 1 цієї глави</w:t>
            </w:r>
            <w:r>
              <w:rPr>
                <w:rFonts w:ascii="Times New Roman" w:eastAsia="Times New Roman" w:hAnsi="Times New Roman" w:cs="Times New Roman"/>
                <w:i/>
                <w:color w:val="000000"/>
                <w:sz w:val="24"/>
                <w:szCs w:val="24"/>
                <w:bdr w:val="none" w:sz="0" w:space="0" w:color="auto" w:frame="1"/>
                <w:lang w:eastAsia="ru-RU"/>
              </w:rPr>
              <w:t>,</w:t>
            </w:r>
            <w:r w:rsidRPr="00C41301">
              <w:rPr>
                <w:rFonts w:ascii="Times New Roman" w:eastAsia="Times New Roman" w:hAnsi="Times New Roman" w:cs="Times New Roman"/>
                <w:i/>
                <w:color w:val="000000"/>
                <w:sz w:val="24"/>
                <w:szCs w:val="24"/>
                <w:bdr w:val="none" w:sz="0" w:space="0" w:color="auto" w:frame="1"/>
                <w:lang w:eastAsia="ru-RU"/>
              </w:rPr>
              <w:t xml:space="preserve"> оператор газосховищ</w:t>
            </w:r>
            <w:r w:rsidR="006A4BC4">
              <w:rPr>
                <w:rFonts w:ascii="Times New Roman" w:eastAsia="Times New Roman" w:hAnsi="Times New Roman" w:cs="Times New Roman"/>
                <w:i/>
                <w:color w:val="000000"/>
                <w:sz w:val="24"/>
                <w:szCs w:val="24"/>
                <w:bdr w:val="none" w:sz="0" w:space="0" w:color="auto" w:frame="1"/>
                <w:lang w:eastAsia="ru-RU"/>
              </w:rPr>
              <w:t>а</w:t>
            </w:r>
            <w:r w:rsidRPr="00C41301">
              <w:rPr>
                <w:rFonts w:ascii="Times New Roman" w:eastAsia="Times New Roman" w:hAnsi="Times New Roman" w:cs="Times New Roman"/>
                <w:i/>
                <w:color w:val="000000"/>
                <w:sz w:val="24"/>
                <w:szCs w:val="24"/>
                <w:bdr w:val="none" w:sz="0" w:space="0" w:color="auto" w:frame="1"/>
                <w:lang w:eastAsia="ru-RU"/>
              </w:rPr>
              <w:t xml:space="preserve"> протягом десяти робочих днів в односторонньому порядку складає акт про обсяг залишку природного газу в газосховищах на дату закінчення надання послуг зберігання (закачування, відбору) на підставі акта про рух природного газу на рахунку зберігання замовника за останній розрахунковий період. </w:t>
            </w:r>
          </w:p>
          <w:p w:rsidR="00C41301" w:rsidRPr="00C41301" w:rsidRDefault="00C41301" w:rsidP="00C4130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C41301">
              <w:rPr>
                <w:rFonts w:ascii="Times New Roman" w:eastAsia="Times New Roman" w:hAnsi="Times New Roman" w:cs="Times New Roman"/>
                <w:i/>
                <w:color w:val="000000"/>
                <w:sz w:val="24"/>
                <w:szCs w:val="24"/>
                <w:bdr w:val="none" w:sz="0" w:space="0" w:color="auto" w:frame="1"/>
                <w:lang w:eastAsia="ru-RU"/>
              </w:rPr>
              <w:t>3. Оператор газосховищ</w:t>
            </w:r>
            <w:r w:rsidR="006A4BC4">
              <w:rPr>
                <w:rFonts w:ascii="Times New Roman" w:eastAsia="Times New Roman" w:hAnsi="Times New Roman" w:cs="Times New Roman"/>
                <w:i/>
                <w:color w:val="000000"/>
                <w:sz w:val="24"/>
                <w:szCs w:val="24"/>
                <w:bdr w:val="none" w:sz="0" w:space="0" w:color="auto" w:frame="1"/>
                <w:lang w:eastAsia="ru-RU"/>
              </w:rPr>
              <w:t>а</w:t>
            </w:r>
            <w:r w:rsidRPr="00C41301">
              <w:rPr>
                <w:rFonts w:ascii="Times New Roman" w:eastAsia="Times New Roman" w:hAnsi="Times New Roman" w:cs="Times New Roman"/>
                <w:i/>
                <w:color w:val="000000"/>
                <w:sz w:val="24"/>
                <w:szCs w:val="24"/>
                <w:bdr w:val="none" w:sz="0" w:space="0" w:color="auto" w:frame="1"/>
                <w:lang w:eastAsia="ru-RU"/>
              </w:rPr>
              <w:t xml:space="preserve"> розраховує вартість зберігання залишку природного газу після закінчення строку надання послуг зберігання (закачування, відбору) як для індивідуального робочого обсягу на місяць на підставі складеного акта про обсяг залишку природного газу та виставляє рахунок власнику природного газу. </w:t>
            </w:r>
          </w:p>
          <w:p w:rsidR="00C41301" w:rsidRPr="00C41301" w:rsidRDefault="00C41301" w:rsidP="00C4130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C41301">
              <w:rPr>
                <w:rFonts w:ascii="Times New Roman" w:eastAsia="Times New Roman" w:hAnsi="Times New Roman" w:cs="Times New Roman"/>
                <w:i/>
                <w:color w:val="000000"/>
                <w:sz w:val="24"/>
                <w:szCs w:val="24"/>
                <w:bdr w:val="none" w:sz="0" w:space="0" w:color="auto" w:frame="1"/>
                <w:lang w:eastAsia="ru-RU"/>
              </w:rPr>
              <w:t>4. Оператор газосховищ</w:t>
            </w:r>
            <w:r>
              <w:rPr>
                <w:rFonts w:ascii="Times New Roman" w:eastAsia="Times New Roman" w:hAnsi="Times New Roman" w:cs="Times New Roman"/>
                <w:i/>
                <w:color w:val="000000"/>
                <w:sz w:val="24"/>
                <w:szCs w:val="24"/>
                <w:bdr w:val="none" w:sz="0" w:space="0" w:color="auto" w:frame="1"/>
                <w:lang w:eastAsia="ru-RU"/>
              </w:rPr>
              <w:t>а</w:t>
            </w:r>
            <w:r w:rsidRPr="00C41301">
              <w:rPr>
                <w:rFonts w:ascii="Times New Roman" w:eastAsia="Times New Roman" w:hAnsi="Times New Roman" w:cs="Times New Roman"/>
                <w:i/>
                <w:color w:val="000000"/>
                <w:sz w:val="24"/>
                <w:szCs w:val="24"/>
                <w:bdr w:val="none" w:sz="0" w:space="0" w:color="auto" w:frame="1"/>
                <w:lang w:eastAsia="ru-RU"/>
              </w:rPr>
              <w:t xml:space="preserve"> не підтверджує номінації та не здійснює адміністрування передачі природного газу, що зберігається у газосховищі, до здійснення повного розрахунку за послуги зі зберігання (закачування, відбору) природного газу, у тому числі за зберігання залишку природного </w:t>
            </w:r>
            <w:r w:rsidRPr="00C41301">
              <w:rPr>
                <w:rFonts w:ascii="Times New Roman" w:eastAsia="Times New Roman" w:hAnsi="Times New Roman" w:cs="Times New Roman"/>
                <w:i/>
                <w:color w:val="000000"/>
                <w:sz w:val="24"/>
                <w:szCs w:val="24"/>
                <w:bdr w:val="none" w:sz="0" w:space="0" w:color="auto" w:frame="1"/>
                <w:lang w:eastAsia="ru-RU"/>
              </w:rPr>
              <w:lastRenderedPageBreak/>
              <w:t xml:space="preserve">газу після закінчення строку надання послуг зберігання (закачування, відбору).    </w:t>
            </w:r>
          </w:p>
          <w:p w:rsidR="0064617E" w:rsidRPr="00C41301" w:rsidRDefault="00C41301" w:rsidP="00063F9A">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C41301">
              <w:rPr>
                <w:rFonts w:ascii="Times New Roman" w:eastAsia="Times New Roman" w:hAnsi="Times New Roman" w:cs="Times New Roman"/>
                <w:i/>
                <w:color w:val="000000"/>
                <w:sz w:val="24"/>
                <w:szCs w:val="24"/>
                <w:bdr w:val="none" w:sz="0" w:space="0" w:color="auto" w:frame="1"/>
                <w:lang w:eastAsia="ru-RU"/>
              </w:rPr>
              <w:t>Форми а</w:t>
            </w:r>
            <w:r w:rsidR="00A74326">
              <w:rPr>
                <w:rFonts w:ascii="Times New Roman" w:eastAsia="Times New Roman" w:hAnsi="Times New Roman" w:cs="Times New Roman"/>
                <w:i/>
                <w:color w:val="000000"/>
                <w:sz w:val="24"/>
                <w:szCs w:val="24"/>
                <w:bdr w:val="none" w:sz="0" w:space="0" w:color="auto" w:frame="1"/>
                <w:lang w:eastAsia="ru-RU"/>
              </w:rPr>
              <w:t>ктів розміщуються на веб-сайті о</w:t>
            </w:r>
            <w:r w:rsidRPr="00C41301">
              <w:rPr>
                <w:rFonts w:ascii="Times New Roman" w:eastAsia="Times New Roman" w:hAnsi="Times New Roman" w:cs="Times New Roman"/>
                <w:i/>
                <w:color w:val="000000"/>
                <w:sz w:val="24"/>
                <w:szCs w:val="24"/>
                <w:bdr w:val="none" w:sz="0" w:space="0" w:color="auto" w:frame="1"/>
                <w:lang w:eastAsia="ru-RU"/>
              </w:rPr>
              <w:t>ператора газосховищ</w:t>
            </w:r>
            <w:r w:rsidR="006A4BC4">
              <w:rPr>
                <w:rFonts w:ascii="Times New Roman" w:eastAsia="Times New Roman" w:hAnsi="Times New Roman" w:cs="Times New Roman"/>
                <w:i/>
                <w:color w:val="000000"/>
                <w:sz w:val="24"/>
                <w:szCs w:val="24"/>
                <w:bdr w:val="none" w:sz="0" w:space="0" w:color="auto" w:frame="1"/>
                <w:lang w:eastAsia="ru-RU"/>
              </w:rPr>
              <w:t>а</w:t>
            </w:r>
            <w:r w:rsidRPr="00C41301">
              <w:rPr>
                <w:rFonts w:ascii="Times New Roman" w:eastAsia="Times New Roman" w:hAnsi="Times New Roman" w:cs="Times New Roman"/>
                <w:i/>
                <w:color w:val="000000"/>
                <w:sz w:val="24"/>
                <w:szCs w:val="24"/>
                <w:bdr w:val="none" w:sz="0" w:space="0" w:color="auto" w:frame="1"/>
                <w:lang w:eastAsia="ru-RU"/>
              </w:rPr>
              <w:t xml:space="preserve">. </w:t>
            </w:r>
          </w:p>
          <w:p w:rsidR="00060F0A" w:rsidRDefault="006521A3" w:rsidP="00060F0A">
            <w:pPr>
              <w:shd w:val="clear" w:color="auto" w:fill="FFFFFF"/>
              <w:spacing w:after="0" w:line="240" w:lineRule="auto"/>
              <w:ind w:left="34" w:right="450" w:firstLine="533"/>
              <w:jc w:val="center"/>
              <w:textAlignment w:val="baseline"/>
              <w:rPr>
                <w:rFonts w:ascii="Times New Roman" w:eastAsia="Times New Roman" w:hAnsi="Times New Roman" w:cs="Times New Roman"/>
                <w:b/>
                <w:bCs/>
                <w:i/>
                <w:color w:val="000000"/>
                <w:sz w:val="28"/>
                <w:szCs w:val="28"/>
                <w:bdr w:val="none" w:sz="0" w:space="0" w:color="auto" w:frame="1"/>
                <w:lang w:val="ru-RU" w:eastAsia="ru-RU"/>
              </w:rPr>
            </w:pPr>
            <w:bookmarkStart w:id="17" w:name="Розділ_4"/>
            <w:r w:rsidRPr="006521A3">
              <w:rPr>
                <w:rFonts w:ascii="Times New Roman" w:eastAsia="Times New Roman" w:hAnsi="Times New Roman" w:cs="Times New Roman"/>
                <w:b/>
                <w:bCs/>
                <w:i/>
                <w:color w:val="000000"/>
                <w:sz w:val="28"/>
                <w:szCs w:val="28"/>
                <w:bdr w:val="none" w:sz="0" w:space="0" w:color="auto" w:frame="1"/>
                <w:lang w:eastAsia="ru-RU"/>
              </w:rPr>
              <w:t>І</w:t>
            </w:r>
            <w:r w:rsidRPr="006521A3">
              <w:rPr>
                <w:rFonts w:ascii="Times New Roman" w:eastAsia="Times New Roman" w:hAnsi="Times New Roman" w:cs="Times New Roman"/>
                <w:b/>
                <w:bCs/>
                <w:i/>
                <w:color w:val="000000"/>
                <w:sz w:val="28"/>
                <w:szCs w:val="28"/>
                <w:bdr w:val="none" w:sz="0" w:space="0" w:color="auto" w:frame="1"/>
                <w:lang w:val="en-US" w:eastAsia="ru-RU"/>
              </w:rPr>
              <w:t>V</w:t>
            </w:r>
            <w:r w:rsidRPr="006521A3">
              <w:rPr>
                <w:rFonts w:ascii="Times New Roman" w:eastAsia="Times New Roman" w:hAnsi="Times New Roman" w:cs="Times New Roman"/>
                <w:b/>
                <w:bCs/>
                <w:i/>
                <w:color w:val="000000"/>
                <w:sz w:val="28"/>
                <w:szCs w:val="28"/>
                <w:bdr w:val="none" w:sz="0" w:space="0" w:color="auto" w:frame="1"/>
                <w:lang w:eastAsia="ru-RU"/>
              </w:rPr>
              <w:t>. Послуги, що надаються оператором газосховищ</w:t>
            </w:r>
            <w:r w:rsidR="00060F0A">
              <w:rPr>
                <w:rFonts w:ascii="Times New Roman" w:eastAsia="Times New Roman" w:hAnsi="Times New Roman" w:cs="Times New Roman"/>
                <w:b/>
                <w:bCs/>
                <w:i/>
                <w:color w:val="000000"/>
                <w:sz w:val="28"/>
                <w:szCs w:val="28"/>
                <w:bdr w:val="none" w:sz="0" w:space="0" w:color="auto" w:frame="1"/>
                <w:lang w:eastAsia="ru-RU"/>
              </w:rPr>
              <w:t>а</w:t>
            </w:r>
          </w:p>
          <w:p w:rsidR="006521A3" w:rsidRPr="006521A3" w:rsidRDefault="006521A3" w:rsidP="00060F0A">
            <w:pPr>
              <w:shd w:val="clear" w:color="auto" w:fill="FFFFFF"/>
              <w:spacing w:after="0" w:line="240" w:lineRule="auto"/>
              <w:ind w:left="34" w:right="450" w:firstLine="533"/>
              <w:jc w:val="center"/>
              <w:textAlignment w:val="baseline"/>
              <w:rPr>
                <w:rFonts w:ascii="Times New Roman" w:eastAsia="Times New Roman" w:hAnsi="Times New Roman" w:cs="Times New Roman"/>
                <w:b/>
                <w:bCs/>
                <w:i/>
                <w:color w:val="000000"/>
                <w:sz w:val="24"/>
                <w:szCs w:val="24"/>
                <w:bdr w:val="none" w:sz="0" w:space="0" w:color="auto" w:frame="1"/>
                <w:lang w:eastAsia="ru-RU"/>
              </w:rPr>
            </w:pPr>
            <w:bookmarkStart w:id="18" w:name="Розділ_4_глава_1"/>
            <w:bookmarkEnd w:id="17"/>
            <w:r w:rsidRPr="00745E87">
              <w:rPr>
                <w:rFonts w:ascii="Times New Roman" w:eastAsia="Times New Roman" w:hAnsi="Times New Roman" w:cs="Times New Roman"/>
                <w:b/>
                <w:bCs/>
                <w:i/>
                <w:color w:val="000000"/>
                <w:sz w:val="24"/>
                <w:szCs w:val="24"/>
                <w:bdr w:val="none" w:sz="0" w:space="0" w:color="auto" w:frame="1"/>
                <w:lang w:val="ru-RU" w:eastAsia="ru-RU"/>
              </w:rPr>
              <w:t>1</w:t>
            </w:r>
            <w:r w:rsidRPr="006521A3">
              <w:rPr>
                <w:rFonts w:ascii="Times New Roman" w:eastAsia="Times New Roman" w:hAnsi="Times New Roman" w:cs="Times New Roman"/>
                <w:b/>
                <w:bCs/>
                <w:i/>
                <w:color w:val="000000"/>
                <w:sz w:val="24"/>
                <w:szCs w:val="24"/>
                <w:bdr w:val="none" w:sz="0" w:space="0" w:color="auto" w:frame="1"/>
                <w:lang w:eastAsia="ru-RU"/>
              </w:rPr>
              <w:t>. Загальні положення</w:t>
            </w:r>
          </w:p>
          <w:bookmarkEnd w:id="18"/>
          <w:p w:rsidR="006521A3" w:rsidRPr="006521A3"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1. Оператор газосховищ</w:t>
            </w:r>
            <w:r w:rsidR="006A4BC4">
              <w:rPr>
                <w:rFonts w:ascii="Times New Roman" w:eastAsia="Times New Roman" w:hAnsi="Times New Roman" w:cs="Times New Roman"/>
                <w:i/>
                <w:color w:val="000000"/>
                <w:sz w:val="24"/>
                <w:szCs w:val="24"/>
                <w:bdr w:val="none" w:sz="0" w:space="0" w:color="auto" w:frame="1"/>
                <w:lang w:eastAsia="ru-RU"/>
              </w:rPr>
              <w:t>а</w:t>
            </w:r>
            <w:r w:rsidRPr="006521A3">
              <w:rPr>
                <w:rFonts w:ascii="Times New Roman" w:eastAsia="Times New Roman" w:hAnsi="Times New Roman" w:cs="Times New Roman"/>
                <w:i/>
                <w:color w:val="000000"/>
                <w:sz w:val="24"/>
                <w:szCs w:val="24"/>
                <w:bdr w:val="none" w:sz="0" w:space="0" w:color="auto" w:frame="1"/>
                <w:lang w:eastAsia="ru-RU"/>
              </w:rPr>
              <w:t xml:space="preserve"> надає послуги зберігання (закачування, відбору) природного газу на підставі договору зберігання (закачування, відбору) природного газу, укладеного між оператором та замовником, та на умовах, визначених цим Кодексом. Типова форма договору зберігання (закачування, відбору) природного газу затверджується Регулятором та публікується на веб-сайті оператора газосховищ</w:t>
            </w:r>
            <w:r w:rsidR="0064617E">
              <w:rPr>
                <w:rFonts w:ascii="Times New Roman" w:eastAsia="Times New Roman" w:hAnsi="Times New Roman" w:cs="Times New Roman"/>
                <w:i/>
                <w:color w:val="000000"/>
                <w:sz w:val="24"/>
                <w:szCs w:val="24"/>
                <w:bdr w:val="none" w:sz="0" w:space="0" w:color="auto" w:frame="1"/>
                <w:lang w:val="ru-RU" w:eastAsia="ru-RU"/>
              </w:rPr>
              <w:t>а</w:t>
            </w:r>
            <w:r w:rsidRPr="006521A3">
              <w:rPr>
                <w:rFonts w:ascii="Times New Roman" w:eastAsia="Times New Roman" w:hAnsi="Times New Roman" w:cs="Times New Roman"/>
                <w:i/>
                <w:color w:val="000000"/>
                <w:sz w:val="24"/>
                <w:szCs w:val="24"/>
                <w:bdr w:val="none" w:sz="0" w:space="0" w:color="auto" w:frame="1"/>
                <w:lang w:eastAsia="ru-RU"/>
              </w:rPr>
              <w:t>.</w:t>
            </w:r>
          </w:p>
          <w:p w:rsidR="006521A3" w:rsidRPr="006521A3"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2. На підставі договору зберігання (закачування, відбору) природного газу оператор газосховищ</w:t>
            </w:r>
            <w:r w:rsidR="006A4BC4">
              <w:rPr>
                <w:rFonts w:ascii="Times New Roman" w:eastAsia="Times New Roman" w:hAnsi="Times New Roman" w:cs="Times New Roman"/>
                <w:i/>
                <w:color w:val="000000"/>
                <w:sz w:val="24"/>
                <w:szCs w:val="24"/>
                <w:bdr w:val="none" w:sz="0" w:space="0" w:color="auto" w:frame="1"/>
                <w:lang w:eastAsia="ru-RU"/>
              </w:rPr>
              <w:t>а</w:t>
            </w:r>
            <w:r w:rsidRPr="006521A3">
              <w:rPr>
                <w:rFonts w:ascii="Times New Roman" w:eastAsia="Times New Roman" w:hAnsi="Times New Roman" w:cs="Times New Roman"/>
                <w:i/>
                <w:color w:val="000000"/>
                <w:sz w:val="24"/>
                <w:szCs w:val="24"/>
                <w:bdr w:val="none" w:sz="0" w:space="0" w:color="auto" w:frame="1"/>
                <w:lang w:eastAsia="ru-RU"/>
              </w:rPr>
              <w:t xml:space="preserve"> надає замовникам наступ</w:t>
            </w:r>
            <w:r w:rsidR="006A4BC4">
              <w:rPr>
                <w:rFonts w:ascii="Times New Roman" w:eastAsia="Times New Roman" w:hAnsi="Times New Roman" w:cs="Times New Roman"/>
                <w:i/>
                <w:color w:val="000000"/>
                <w:sz w:val="24"/>
                <w:szCs w:val="24"/>
                <w:bdr w:val="none" w:sz="0" w:space="0" w:color="auto" w:frame="1"/>
                <w:lang w:eastAsia="ru-RU"/>
              </w:rPr>
              <w:t>н</w:t>
            </w:r>
            <w:r w:rsidRPr="006521A3">
              <w:rPr>
                <w:rFonts w:ascii="Times New Roman" w:eastAsia="Times New Roman" w:hAnsi="Times New Roman" w:cs="Times New Roman"/>
                <w:i/>
                <w:color w:val="000000"/>
                <w:sz w:val="24"/>
                <w:szCs w:val="24"/>
                <w:bdr w:val="none" w:sz="0" w:space="0" w:color="auto" w:frame="1"/>
                <w:lang w:eastAsia="ru-RU"/>
              </w:rPr>
              <w:t>і послуги:</w:t>
            </w:r>
          </w:p>
          <w:p w:rsidR="006521A3" w:rsidRPr="00745E87" w:rsidRDefault="006521A3" w:rsidP="00EF3F91">
            <w:pPr>
              <w:adjustRightInd w:val="0"/>
              <w:spacing w:after="0" w:line="240" w:lineRule="auto"/>
              <w:ind w:left="34" w:firstLine="533"/>
              <w:contextualSpacing/>
              <w:jc w:val="both"/>
              <w:rPr>
                <w:rFonts w:ascii="Times New Roman" w:eastAsia="Times New Roman" w:hAnsi="Times New Roman" w:cs="Times New Roman"/>
                <w:i/>
                <w:sz w:val="24"/>
                <w:szCs w:val="24"/>
              </w:rPr>
            </w:pPr>
            <w:r w:rsidRPr="00745E87">
              <w:rPr>
                <w:rFonts w:ascii="Times New Roman" w:eastAsia="Times New Roman" w:hAnsi="Times New Roman" w:cs="Times New Roman"/>
                <w:i/>
                <w:sz w:val="24"/>
                <w:szCs w:val="24"/>
              </w:rPr>
              <w:t>1) річна потужність;</w:t>
            </w:r>
          </w:p>
          <w:p w:rsidR="006521A3" w:rsidRPr="00745E87" w:rsidRDefault="006521A3" w:rsidP="00EF3F91">
            <w:pPr>
              <w:adjustRightInd w:val="0"/>
              <w:spacing w:after="0" w:line="240" w:lineRule="auto"/>
              <w:ind w:left="34" w:firstLine="533"/>
              <w:contextualSpacing/>
              <w:jc w:val="both"/>
              <w:rPr>
                <w:rFonts w:ascii="Times New Roman" w:eastAsia="Times New Roman" w:hAnsi="Times New Roman" w:cs="Times New Roman"/>
                <w:i/>
                <w:sz w:val="24"/>
                <w:szCs w:val="24"/>
              </w:rPr>
            </w:pPr>
            <w:r w:rsidRPr="00745E87">
              <w:rPr>
                <w:rFonts w:ascii="Times New Roman" w:eastAsia="Times New Roman" w:hAnsi="Times New Roman" w:cs="Times New Roman"/>
                <w:i/>
                <w:sz w:val="24"/>
                <w:szCs w:val="24"/>
              </w:rPr>
              <w:t>2) індивідуальні послуги на місяць:</w:t>
            </w:r>
          </w:p>
          <w:p w:rsidR="006521A3" w:rsidRPr="00745E87" w:rsidRDefault="006521A3" w:rsidP="00EF3F91">
            <w:pPr>
              <w:adjustRightInd w:val="0"/>
              <w:spacing w:after="0" w:line="240" w:lineRule="auto"/>
              <w:ind w:left="34" w:firstLine="533"/>
              <w:contextualSpacing/>
              <w:jc w:val="both"/>
              <w:rPr>
                <w:rFonts w:ascii="Times New Roman" w:eastAsia="Times New Roman" w:hAnsi="Times New Roman" w:cs="Times New Roman"/>
                <w:i/>
                <w:sz w:val="24"/>
                <w:szCs w:val="24"/>
              </w:rPr>
            </w:pPr>
            <w:r w:rsidRPr="00745E87">
              <w:rPr>
                <w:rFonts w:ascii="Times New Roman" w:eastAsia="Times New Roman" w:hAnsi="Times New Roman" w:cs="Times New Roman"/>
                <w:i/>
                <w:sz w:val="24"/>
                <w:szCs w:val="24"/>
              </w:rPr>
              <w:t>індивідуальний робочий обсяг на місяць;</w:t>
            </w:r>
          </w:p>
          <w:p w:rsidR="006521A3" w:rsidRPr="00745E87" w:rsidRDefault="006521A3" w:rsidP="00EF3F91">
            <w:pPr>
              <w:adjustRightInd w:val="0"/>
              <w:spacing w:after="0" w:line="240" w:lineRule="auto"/>
              <w:ind w:left="34" w:firstLine="533"/>
              <w:contextualSpacing/>
              <w:jc w:val="both"/>
              <w:rPr>
                <w:rFonts w:ascii="Times New Roman" w:eastAsia="Times New Roman" w:hAnsi="Times New Roman" w:cs="Times New Roman"/>
                <w:i/>
                <w:sz w:val="24"/>
                <w:szCs w:val="24"/>
              </w:rPr>
            </w:pPr>
            <w:r w:rsidRPr="00745E87">
              <w:rPr>
                <w:rFonts w:ascii="Times New Roman" w:eastAsia="Times New Roman" w:hAnsi="Times New Roman" w:cs="Times New Roman"/>
                <w:i/>
                <w:sz w:val="24"/>
                <w:szCs w:val="24"/>
              </w:rPr>
              <w:t>індивідуальна потужність закачування на місяць;</w:t>
            </w:r>
          </w:p>
          <w:p w:rsidR="006521A3" w:rsidRPr="00745E87" w:rsidRDefault="006521A3" w:rsidP="00EF3F91">
            <w:pPr>
              <w:adjustRightInd w:val="0"/>
              <w:spacing w:after="0" w:line="240" w:lineRule="auto"/>
              <w:ind w:left="34" w:firstLine="533"/>
              <w:contextualSpacing/>
              <w:jc w:val="both"/>
              <w:rPr>
                <w:rFonts w:ascii="Times New Roman" w:eastAsia="Times New Roman" w:hAnsi="Times New Roman" w:cs="Times New Roman"/>
                <w:i/>
                <w:sz w:val="24"/>
                <w:szCs w:val="24"/>
              </w:rPr>
            </w:pPr>
            <w:r w:rsidRPr="00745E87">
              <w:rPr>
                <w:rFonts w:ascii="Times New Roman" w:eastAsia="Times New Roman" w:hAnsi="Times New Roman" w:cs="Times New Roman"/>
                <w:i/>
                <w:sz w:val="24"/>
                <w:szCs w:val="24"/>
              </w:rPr>
              <w:t>індивідуальна потужність відбору на місяць;</w:t>
            </w:r>
          </w:p>
          <w:p w:rsidR="006521A3" w:rsidRPr="00745E87" w:rsidRDefault="006521A3" w:rsidP="00EF3F91">
            <w:pPr>
              <w:adjustRightInd w:val="0"/>
              <w:spacing w:after="0" w:line="240" w:lineRule="auto"/>
              <w:ind w:left="34" w:firstLine="533"/>
              <w:contextualSpacing/>
              <w:jc w:val="both"/>
              <w:rPr>
                <w:rFonts w:ascii="Times New Roman" w:eastAsia="Times New Roman" w:hAnsi="Times New Roman" w:cs="Times New Roman"/>
                <w:i/>
                <w:sz w:val="24"/>
                <w:szCs w:val="24"/>
              </w:rPr>
            </w:pPr>
            <w:r w:rsidRPr="00745E87">
              <w:rPr>
                <w:rFonts w:ascii="Times New Roman" w:eastAsia="Times New Roman" w:hAnsi="Times New Roman" w:cs="Times New Roman"/>
                <w:i/>
                <w:sz w:val="24"/>
                <w:szCs w:val="24"/>
              </w:rPr>
              <w:t>3) індивідуальні послуги на добу наперед:</w:t>
            </w:r>
          </w:p>
          <w:p w:rsidR="006521A3" w:rsidRPr="00745E87" w:rsidRDefault="006521A3" w:rsidP="00EF3F91">
            <w:pPr>
              <w:adjustRightInd w:val="0"/>
              <w:spacing w:after="0" w:line="240" w:lineRule="auto"/>
              <w:ind w:left="34" w:firstLine="533"/>
              <w:contextualSpacing/>
              <w:jc w:val="both"/>
              <w:rPr>
                <w:rFonts w:ascii="Times New Roman" w:eastAsia="Times New Roman" w:hAnsi="Times New Roman" w:cs="Times New Roman"/>
                <w:i/>
                <w:sz w:val="24"/>
                <w:szCs w:val="24"/>
              </w:rPr>
            </w:pPr>
            <w:r w:rsidRPr="00745E87">
              <w:rPr>
                <w:rFonts w:ascii="Times New Roman" w:eastAsia="Times New Roman" w:hAnsi="Times New Roman" w:cs="Times New Roman"/>
                <w:i/>
                <w:sz w:val="24"/>
                <w:szCs w:val="24"/>
              </w:rPr>
              <w:t>індивідуальна потужність закачування на добу наперед;</w:t>
            </w:r>
          </w:p>
          <w:p w:rsidR="006521A3" w:rsidRPr="006521A3" w:rsidRDefault="006521A3" w:rsidP="00EF3F91">
            <w:pPr>
              <w:adjustRightInd w:val="0"/>
              <w:spacing w:after="0" w:line="240" w:lineRule="auto"/>
              <w:ind w:left="34" w:firstLine="533"/>
              <w:contextualSpacing/>
              <w:jc w:val="both"/>
              <w:rPr>
                <w:rFonts w:ascii="Times New Roman" w:eastAsia="Times New Roman" w:hAnsi="Times New Roman" w:cs="Times New Roman"/>
                <w:i/>
                <w:sz w:val="24"/>
                <w:szCs w:val="24"/>
              </w:rPr>
            </w:pPr>
            <w:r w:rsidRPr="00745E87">
              <w:rPr>
                <w:rFonts w:ascii="Times New Roman" w:eastAsia="Times New Roman" w:hAnsi="Times New Roman" w:cs="Times New Roman"/>
                <w:i/>
                <w:sz w:val="24"/>
                <w:szCs w:val="24"/>
              </w:rPr>
              <w:t>індивідуальна потужність відбору на добу наперед</w:t>
            </w:r>
            <w:r w:rsidRPr="006521A3">
              <w:rPr>
                <w:rFonts w:ascii="Times New Roman" w:eastAsia="Times New Roman" w:hAnsi="Times New Roman" w:cs="Times New Roman"/>
                <w:i/>
                <w:sz w:val="24"/>
                <w:szCs w:val="24"/>
              </w:rPr>
              <w:t>.</w:t>
            </w:r>
          </w:p>
          <w:p w:rsidR="006521A3" w:rsidRPr="006521A3" w:rsidRDefault="006521A3" w:rsidP="00063F9A">
            <w:pPr>
              <w:shd w:val="clear" w:color="auto" w:fill="FFFFFF"/>
              <w:spacing w:after="0" w:line="240" w:lineRule="auto"/>
              <w:ind w:left="34" w:right="-1" w:firstLine="533"/>
              <w:jc w:val="both"/>
              <w:textAlignment w:val="baseline"/>
              <w:rPr>
                <w:rFonts w:ascii="Times New Roman" w:eastAsia="Times New Roman" w:hAnsi="Times New Roman" w:cs="Times New Roman"/>
                <w:color w:val="000000"/>
                <w:sz w:val="24"/>
                <w:szCs w:val="24"/>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3. Індивідуальні послуги надаються залежно від технічних можливостей газосховищ та з урахуванням вже розподіленої річної потужності на відповідний рік зберігання.</w:t>
            </w:r>
            <w:r w:rsidRPr="006521A3">
              <w:rPr>
                <w:rFonts w:ascii="Times New Roman" w:eastAsia="Times New Roman" w:hAnsi="Times New Roman" w:cs="Times New Roman"/>
                <w:color w:val="000000"/>
                <w:sz w:val="24"/>
                <w:szCs w:val="24"/>
                <w:bdr w:val="none" w:sz="0" w:space="0" w:color="auto" w:frame="1"/>
                <w:lang w:eastAsia="ru-RU"/>
              </w:rPr>
              <w:t xml:space="preserve"> </w:t>
            </w:r>
          </w:p>
          <w:p w:rsidR="006521A3" w:rsidRPr="006521A3" w:rsidRDefault="006521A3" w:rsidP="00EF3F91">
            <w:pPr>
              <w:shd w:val="clear" w:color="auto" w:fill="FFFFFF"/>
              <w:spacing w:after="0" w:line="240" w:lineRule="auto"/>
              <w:ind w:left="34" w:right="450" w:firstLine="533"/>
              <w:jc w:val="center"/>
              <w:textAlignment w:val="baseline"/>
              <w:rPr>
                <w:rFonts w:ascii="Times New Roman" w:eastAsia="Times New Roman" w:hAnsi="Times New Roman" w:cs="Times New Roman"/>
                <w:b/>
                <w:bCs/>
                <w:i/>
                <w:color w:val="000000"/>
                <w:sz w:val="28"/>
                <w:szCs w:val="28"/>
                <w:bdr w:val="none" w:sz="0" w:space="0" w:color="auto" w:frame="1"/>
                <w:lang w:eastAsia="ru-RU"/>
              </w:rPr>
            </w:pPr>
            <w:bookmarkStart w:id="19" w:name="Розділ_4_глава_2"/>
            <w:r w:rsidRPr="006521A3">
              <w:rPr>
                <w:rFonts w:ascii="Times New Roman" w:eastAsia="Times New Roman" w:hAnsi="Times New Roman" w:cs="Times New Roman"/>
                <w:b/>
                <w:bCs/>
                <w:i/>
                <w:color w:val="000000"/>
                <w:sz w:val="28"/>
                <w:szCs w:val="28"/>
                <w:bdr w:val="none" w:sz="0" w:space="0" w:color="auto" w:frame="1"/>
                <w:lang w:eastAsia="ru-RU"/>
              </w:rPr>
              <w:t>2. Річна потужність</w:t>
            </w:r>
          </w:p>
          <w:bookmarkEnd w:id="19"/>
          <w:p w:rsidR="0064617E"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521A3">
              <w:rPr>
                <w:rFonts w:ascii="Times New Roman" w:eastAsia="Times New Roman" w:hAnsi="Times New Roman" w:cs="Times New Roman"/>
                <w:bCs/>
                <w:i/>
                <w:color w:val="000000"/>
                <w:sz w:val="24"/>
                <w:szCs w:val="28"/>
                <w:bdr w:val="none" w:sz="0" w:space="0" w:color="auto" w:frame="1"/>
                <w:lang w:eastAsia="ru-RU"/>
              </w:rPr>
              <w:t xml:space="preserve">1. Річна потужність передбачає надання добового робочого обсягу зберігання природного газу протягом року, мінімальний </w:t>
            </w:r>
            <w:r w:rsidRPr="00745E87">
              <w:rPr>
                <w:rFonts w:ascii="Times New Roman" w:eastAsia="Times New Roman" w:hAnsi="Times New Roman" w:cs="Times New Roman"/>
                <w:bCs/>
                <w:i/>
                <w:color w:val="000000"/>
                <w:sz w:val="24"/>
                <w:szCs w:val="28"/>
                <w:bdr w:val="none" w:sz="0" w:space="0" w:color="auto" w:frame="1"/>
                <w:lang w:eastAsia="ru-RU"/>
              </w:rPr>
              <w:t>розмір</w:t>
            </w:r>
            <w:r w:rsidRPr="006521A3">
              <w:rPr>
                <w:rFonts w:ascii="Times New Roman" w:eastAsia="Times New Roman" w:hAnsi="Times New Roman" w:cs="Times New Roman"/>
                <w:bCs/>
                <w:i/>
                <w:color w:val="000000"/>
                <w:sz w:val="24"/>
                <w:szCs w:val="28"/>
                <w:bdr w:val="none" w:sz="0" w:space="0" w:color="auto" w:frame="1"/>
                <w:lang w:eastAsia="ru-RU"/>
              </w:rPr>
              <w:t xml:space="preserve"> якого дорівнює 1000 м</w:t>
            </w:r>
            <w:r w:rsidRPr="006521A3">
              <w:rPr>
                <w:rFonts w:ascii="Times New Roman" w:eastAsia="Times New Roman" w:hAnsi="Times New Roman" w:cs="Times New Roman"/>
                <w:bCs/>
                <w:i/>
                <w:color w:val="000000"/>
                <w:sz w:val="24"/>
                <w:szCs w:val="28"/>
                <w:bdr w:val="none" w:sz="0" w:space="0" w:color="auto" w:frame="1"/>
                <w:vertAlign w:val="superscript"/>
                <w:lang w:eastAsia="ru-RU"/>
              </w:rPr>
              <w:t>3</w:t>
            </w:r>
            <w:r w:rsidRPr="006521A3">
              <w:rPr>
                <w:rFonts w:ascii="Times New Roman" w:eastAsia="Times New Roman" w:hAnsi="Times New Roman" w:cs="Times New Roman"/>
                <w:bCs/>
                <w:i/>
                <w:color w:val="000000"/>
                <w:sz w:val="24"/>
                <w:szCs w:val="28"/>
                <w:bdr w:val="none" w:sz="0" w:space="0" w:color="auto" w:frame="1"/>
                <w:lang w:eastAsia="ru-RU"/>
              </w:rPr>
              <w:t xml:space="preserve">, а </w:t>
            </w:r>
            <w:r w:rsidRPr="006521A3">
              <w:rPr>
                <w:rFonts w:ascii="Times New Roman" w:eastAsia="Times New Roman" w:hAnsi="Times New Roman" w:cs="Times New Roman"/>
                <w:i/>
                <w:color w:val="000000"/>
                <w:sz w:val="24"/>
                <w:szCs w:val="24"/>
                <w:bdr w:val="none" w:sz="0" w:space="0" w:color="auto" w:frame="1"/>
                <w:lang w:eastAsia="ru-RU"/>
              </w:rPr>
              <w:t xml:space="preserve">також потужності закачування природного газу і потужності відбору природного газу протягом відповідного базового сезону. </w:t>
            </w:r>
          </w:p>
          <w:p w:rsidR="0064617E" w:rsidRPr="0064617E" w:rsidRDefault="0064617E" w:rsidP="0064617E">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4617E">
              <w:rPr>
                <w:rFonts w:ascii="Times New Roman" w:eastAsia="Times New Roman" w:hAnsi="Times New Roman" w:cs="Times New Roman"/>
                <w:i/>
                <w:color w:val="000000"/>
                <w:sz w:val="24"/>
                <w:szCs w:val="24"/>
                <w:bdr w:val="none" w:sz="0" w:space="0" w:color="auto" w:frame="1"/>
                <w:lang w:eastAsia="ru-RU"/>
              </w:rPr>
              <w:t>Суб’єкти, на яких покладені спеціальні обов’язки, відповідно до рішення Кабінету Міністрів України, виключно в межах виконання спеціальних обов’язків, у рамках річної потужності отримують доступ до потужності закач</w:t>
            </w:r>
            <w:r w:rsidR="00563B89">
              <w:rPr>
                <w:rFonts w:ascii="Times New Roman" w:eastAsia="Times New Roman" w:hAnsi="Times New Roman" w:cs="Times New Roman"/>
                <w:i/>
                <w:color w:val="000000"/>
                <w:sz w:val="24"/>
                <w:szCs w:val="24"/>
                <w:bdr w:val="none" w:sz="0" w:space="0" w:color="auto" w:frame="1"/>
                <w:lang w:eastAsia="ru-RU"/>
              </w:rPr>
              <w:t>ування на переривчастій основі в</w:t>
            </w:r>
            <w:r w:rsidRPr="0064617E">
              <w:rPr>
                <w:rFonts w:ascii="Times New Roman" w:eastAsia="Times New Roman" w:hAnsi="Times New Roman" w:cs="Times New Roman"/>
                <w:i/>
                <w:color w:val="000000"/>
                <w:sz w:val="24"/>
                <w:szCs w:val="24"/>
                <w:bdr w:val="none" w:sz="0" w:space="0" w:color="auto" w:frame="1"/>
                <w:lang w:eastAsia="ru-RU"/>
              </w:rPr>
              <w:t xml:space="preserve"> період базового сезону відбору у відповідну газову добу в обсязі, що не перевищує обсяг підтвердженої номінації на відбір у таку газову добу, та доступ до потужності в</w:t>
            </w:r>
            <w:r w:rsidR="00563B89">
              <w:rPr>
                <w:rFonts w:ascii="Times New Roman" w:eastAsia="Times New Roman" w:hAnsi="Times New Roman" w:cs="Times New Roman"/>
                <w:i/>
                <w:color w:val="000000"/>
                <w:sz w:val="24"/>
                <w:szCs w:val="24"/>
                <w:bdr w:val="none" w:sz="0" w:space="0" w:color="auto" w:frame="1"/>
                <w:lang w:eastAsia="ru-RU"/>
              </w:rPr>
              <w:t>ідбору на переривчастій основі в</w:t>
            </w:r>
            <w:r w:rsidRPr="0064617E">
              <w:rPr>
                <w:rFonts w:ascii="Times New Roman" w:eastAsia="Times New Roman" w:hAnsi="Times New Roman" w:cs="Times New Roman"/>
                <w:i/>
                <w:color w:val="000000"/>
                <w:sz w:val="24"/>
                <w:szCs w:val="24"/>
                <w:bdr w:val="none" w:sz="0" w:space="0" w:color="auto" w:frame="1"/>
                <w:lang w:eastAsia="ru-RU"/>
              </w:rPr>
              <w:t xml:space="preserve"> період базового сезону </w:t>
            </w:r>
            <w:r w:rsidRPr="0064617E">
              <w:rPr>
                <w:rFonts w:ascii="Times New Roman" w:eastAsia="Times New Roman" w:hAnsi="Times New Roman" w:cs="Times New Roman"/>
                <w:i/>
                <w:color w:val="000000"/>
                <w:sz w:val="24"/>
                <w:szCs w:val="24"/>
                <w:bdr w:val="none" w:sz="0" w:space="0" w:color="auto" w:frame="1"/>
                <w:lang w:eastAsia="ru-RU"/>
              </w:rPr>
              <w:lastRenderedPageBreak/>
              <w:t>закачування у відповідну газову добу в обсязі, що не перевищує обсяг підтверд</w:t>
            </w:r>
            <w:r w:rsidR="006A4BC4">
              <w:rPr>
                <w:rFonts w:ascii="Times New Roman" w:eastAsia="Times New Roman" w:hAnsi="Times New Roman" w:cs="Times New Roman"/>
                <w:i/>
                <w:color w:val="000000"/>
                <w:sz w:val="24"/>
                <w:szCs w:val="24"/>
                <w:bdr w:val="none" w:sz="0" w:space="0" w:color="auto" w:frame="1"/>
                <w:lang w:eastAsia="ru-RU"/>
              </w:rPr>
              <w:t>женої номінації на закачування в</w:t>
            </w:r>
            <w:r w:rsidRPr="0064617E">
              <w:rPr>
                <w:rFonts w:ascii="Times New Roman" w:eastAsia="Times New Roman" w:hAnsi="Times New Roman" w:cs="Times New Roman"/>
                <w:i/>
                <w:color w:val="000000"/>
                <w:sz w:val="24"/>
                <w:szCs w:val="24"/>
                <w:bdr w:val="none" w:sz="0" w:space="0" w:color="auto" w:frame="1"/>
                <w:lang w:eastAsia="ru-RU"/>
              </w:rPr>
              <w:t xml:space="preserve"> таку газову добу.</w:t>
            </w:r>
          </w:p>
          <w:p w:rsidR="006521A3" w:rsidRPr="006521A3"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bdr w:val="none" w:sz="0" w:space="0" w:color="auto" w:frame="1"/>
                <w:lang w:eastAsia="ru-RU"/>
              </w:rPr>
            </w:pPr>
            <w:r w:rsidRPr="006521A3">
              <w:rPr>
                <w:rFonts w:ascii="Times New Roman" w:eastAsia="Times New Roman" w:hAnsi="Times New Roman" w:cs="Times New Roman"/>
                <w:i/>
                <w:sz w:val="24"/>
                <w:szCs w:val="24"/>
                <w:bdr w:val="none" w:sz="0" w:space="0" w:color="auto" w:frame="1"/>
                <w:lang w:eastAsia="ru-RU"/>
              </w:rPr>
              <w:t>2. Фактичний добовий робочий обсяг зберігання природного газу може бути менший за мінімальний розмір, визначений пунктом 1 цієї глави. При цьому, оплата таких послуг буде здійснюватися як за мінімальний розмір добового робочого обсягу.</w:t>
            </w:r>
          </w:p>
          <w:p w:rsidR="00563B89" w:rsidRPr="00563B89" w:rsidRDefault="00563B89" w:rsidP="00563B89">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bdr w:val="none" w:sz="0" w:space="0" w:color="auto" w:frame="1"/>
                <w:lang w:eastAsia="ru-RU"/>
              </w:rPr>
            </w:pPr>
            <w:r w:rsidRPr="00563B89">
              <w:rPr>
                <w:rFonts w:ascii="Times New Roman" w:eastAsia="Times New Roman" w:hAnsi="Times New Roman" w:cs="Times New Roman"/>
                <w:i/>
                <w:sz w:val="24"/>
                <w:szCs w:val="24"/>
                <w:bdr w:val="none" w:sz="0" w:space="0" w:color="auto" w:frame="1"/>
                <w:lang w:eastAsia="ru-RU"/>
              </w:rPr>
              <w:t>3. Річна потужність, за винятком потужності закачування та в</w:t>
            </w:r>
            <w:r w:rsidR="002F1B23">
              <w:rPr>
                <w:rFonts w:ascii="Times New Roman" w:eastAsia="Times New Roman" w:hAnsi="Times New Roman" w:cs="Times New Roman"/>
                <w:i/>
                <w:sz w:val="24"/>
                <w:szCs w:val="24"/>
                <w:bdr w:val="none" w:sz="0" w:space="0" w:color="auto" w:frame="1"/>
                <w:lang w:eastAsia="ru-RU"/>
              </w:rPr>
              <w:t>ідбору на переривчастій основі в</w:t>
            </w:r>
            <w:r w:rsidRPr="00563B89">
              <w:rPr>
                <w:rFonts w:ascii="Times New Roman" w:eastAsia="Times New Roman" w:hAnsi="Times New Roman" w:cs="Times New Roman"/>
                <w:i/>
                <w:sz w:val="24"/>
                <w:szCs w:val="24"/>
                <w:bdr w:val="none" w:sz="0" w:space="0" w:color="auto" w:frame="1"/>
                <w:lang w:eastAsia="ru-RU"/>
              </w:rPr>
              <w:t xml:space="preserve"> рамках річної потужності відповідно до абзацу другого  пункту 1 цієї глави, надається на гарантованій основі  та дозволяє замовнику використовувати робочий обсяг газосховища протягом усього строку замовлення річної потужності та закачувати природний газ тільки протягом базового сезону закачування і відбирати тільки протягом базового сезону відбору відповідно до кривих закачування/відбору. </w:t>
            </w:r>
          </w:p>
          <w:p w:rsidR="006521A3"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745E87">
              <w:rPr>
                <w:rFonts w:ascii="Times New Roman" w:eastAsia="Times New Roman" w:hAnsi="Times New Roman" w:cs="Times New Roman"/>
                <w:i/>
                <w:color w:val="000000"/>
                <w:sz w:val="24"/>
                <w:szCs w:val="24"/>
                <w:bdr w:val="none" w:sz="0" w:space="0" w:color="auto" w:frame="1"/>
                <w:lang w:eastAsia="ru-RU"/>
              </w:rPr>
              <w:t>4</w:t>
            </w:r>
            <w:r w:rsidRPr="006521A3">
              <w:rPr>
                <w:rFonts w:ascii="Times New Roman" w:eastAsia="Times New Roman" w:hAnsi="Times New Roman" w:cs="Times New Roman"/>
                <w:i/>
                <w:color w:val="000000"/>
                <w:sz w:val="24"/>
                <w:szCs w:val="24"/>
                <w:bdr w:val="none" w:sz="0" w:space="0" w:color="auto" w:frame="1"/>
                <w:lang w:eastAsia="ru-RU"/>
              </w:rPr>
              <w:t>. Потужні</w:t>
            </w:r>
            <w:r w:rsidR="002F1B23">
              <w:rPr>
                <w:rFonts w:ascii="Times New Roman" w:eastAsia="Times New Roman" w:hAnsi="Times New Roman" w:cs="Times New Roman"/>
                <w:i/>
                <w:color w:val="000000"/>
                <w:sz w:val="24"/>
                <w:szCs w:val="24"/>
                <w:bdr w:val="none" w:sz="0" w:space="0" w:color="auto" w:frame="1"/>
                <w:lang w:eastAsia="ru-RU"/>
              </w:rPr>
              <w:t>сть</w:t>
            </w:r>
            <w:r w:rsidRPr="006521A3">
              <w:rPr>
                <w:rFonts w:ascii="Times New Roman" w:eastAsia="Times New Roman" w:hAnsi="Times New Roman" w:cs="Times New Roman"/>
                <w:i/>
                <w:color w:val="000000"/>
                <w:sz w:val="24"/>
                <w:szCs w:val="24"/>
                <w:bdr w:val="none" w:sz="0" w:space="0" w:color="auto" w:frame="1"/>
                <w:lang w:eastAsia="ru-RU"/>
              </w:rPr>
              <w:t xml:space="preserve"> відбору газу надається відповідно до фактичного обсягу активного (робочого) газу замовника в газосховищі на основі його кривої відбору. Строк відбору відповідає базовому періоду відбору.</w:t>
            </w:r>
          </w:p>
          <w:p w:rsidR="00386010" w:rsidRPr="006521A3" w:rsidRDefault="0038601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p>
          <w:p w:rsidR="006521A3" w:rsidRPr="006521A3" w:rsidRDefault="006521A3" w:rsidP="00386010">
            <w:pPr>
              <w:shd w:val="clear" w:color="auto" w:fill="FFFFFF"/>
              <w:spacing w:after="0" w:line="240" w:lineRule="auto"/>
              <w:ind w:left="34" w:right="-1" w:firstLine="533"/>
              <w:jc w:val="both"/>
              <w:textAlignment w:val="baseline"/>
              <w:rPr>
                <w:rFonts w:ascii="Times New Roman" w:eastAsia="Times New Roman" w:hAnsi="Times New Roman" w:cs="Times New Roman"/>
                <w:color w:val="000000"/>
                <w:sz w:val="24"/>
                <w:szCs w:val="24"/>
                <w:bdr w:val="none" w:sz="0" w:space="0" w:color="auto" w:frame="1"/>
                <w:lang w:eastAsia="ru-RU"/>
              </w:rPr>
            </w:pPr>
            <w:r w:rsidRPr="00745E87">
              <w:rPr>
                <w:rFonts w:ascii="Times New Roman" w:eastAsia="Times New Roman" w:hAnsi="Times New Roman" w:cs="Times New Roman"/>
                <w:bCs/>
                <w:i/>
                <w:color w:val="000000"/>
                <w:sz w:val="24"/>
                <w:szCs w:val="28"/>
                <w:bdr w:val="none" w:sz="0" w:space="0" w:color="auto" w:frame="1"/>
                <w:lang w:eastAsia="ru-RU"/>
              </w:rPr>
              <w:t>5.</w:t>
            </w:r>
            <w:r w:rsidRPr="006521A3">
              <w:rPr>
                <w:rFonts w:ascii="Times New Roman" w:eastAsia="Times New Roman" w:hAnsi="Times New Roman" w:cs="Times New Roman"/>
                <w:bCs/>
                <w:i/>
                <w:color w:val="000000"/>
                <w:sz w:val="24"/>
                <w:szCs w:val="28"/>
                <w:bdr w:val="none" w:sz="0" w:space="0" w:color="auto" w:frame="1"/>
                <w:lang w:eastAsia="ru-RU"/>
              </w:rPr>
              <w:t xml:space="preserve"> Ця </w:t>
            </w:r>
            <w:r w:rsidRPr="006521A3">
              <w:rPr>
                <w:rFonts w:ascii="Times New Roman" w:eastAsia="Times New Roman" w:hAnsi="Times New Roman" w:cs="Times New Roman"/>
                <w:i/>
                <w:color w:val="000000"/>
                <w:sz w:val="24"/>
                <w:szCs w:val="24"/>
                <w:bdr w:val="none" w:sz="0" w:space="0" w:color="auto" w:frame="1"/>
                <w:lang w:eastAsia="ru-RU"/>
              </w:rPr>
              <w:t>послуга надається строком на один рік зберігання. При цьому така послуга доступна для будь-яких чотирьох років зберігання, наступних за роком зберігання, в якому відбувається розподіл потужності.</w:t>
            </w:r>
            <w:r w:rsidR="00386010">
              <w:rPr>
                <w:rFonts w:ascii="Times New Roman" w:eastAsia="Times New Roman" w:hAnsi="Times New Roman" w:cs="Times New Roman"/>
                <w:color w:val="000000"/>
                <w:sz w:val="24"/>
                <w:szCs w:val="24"/>
                <w:bdr w:val="none" w:sz="0" w:space="0" w:color="auto" w:frame="1"/>
                <w:lang w:eastAsia="ru-RU"/>
              </w:rPr>
              <w:t xml:space="preserve"> </w:t>
            </w:r>
          </w:p>
          <w:p w:rsidR="006521A3" w:rsidRPr="006521A3" w:rsidRDefault="006521A3" w:rsidP="00EF3F91">
            <w:pPr>
              <w:spacing w:after="0" w:line="240" w:lineRule="auto"/>
              <w:ind w:left="34" w:right="450" w:firstLine="533"/>
              <w:jc w:val="center"/>
              <w:textAlignment w:val="baseline"/>
              <w:rPr>
                <w:rFonts w:ascii="Times New Roman" w:eastAsia="Times New Roman" w:hAnsi="Times New Roman" w:cs="Times New Roman"/>
                <w:b/>
                <w:bCs/>
                <w:i/>
                <w:color w:val="000000"/>
                <w:sz w:val="28"/>
                <w:szCs w:val="28"/>
                <w:bdr w:val="none" w:sz="0" w:space="0" w:color="auto" w:frame="1"/>
                <w:lang w:eastAsia="ru-RU"/>
              </w:rPr>
            </w:pPr>
            <w:bookmarkStart w:id="20" w:name="Розділ_4_глава_3"/>
            <w:r w:rsidRPr="006521A3">
              <w:rPr>
                <w:rFonts w:ascii="Times New Roman" w:eastAsia="Times New Roman" w:hAnsi="Times New Roman" w:cs="Times New Roman"/>
                <w:b/>
                <w:bCs/>
                <w:i/>
                <w:color w:val="000000"/>
                <w:sz w:val="28"/>
                <w:szCs w:val="28"/>
                <w:bdr w:val="none" w:sz="0" w:space="0" w:color="auto" w:frame="1"/>
                <w:lang w:eastAsia="ru-RU"/>
              </w:rPr>
              <w:t>3. Індивідуальний робочий обсяг на  місяць</w:t>
            </w:r>
          </w:p>
          <w:bookmarkEnd w:id="20"/>
          <w:p w:rsidR="006521A3" w:rsidRPr="006521A3" w:rsidRDefault="006521A3" w:rsidP="00EF3F91">
            <w:pPr>
              <w:spacing w:after="0" w:line="240" w:lineRule="auto"/>
              <w:ind w:left="34" w:firstLine="533"/>
              <w:jc w:val="both"/>
              <w:textAlignment w:val="baseline"/>
              <w:rPr>
                <w:rFonts w:ascii="Times New Roman" w:eastAsia="Times New Roman" w:hAnsi="Times New Roman" w:cs="Times New Roman"/>
                <w:bCs/>
                <w:i/>
                <w:color w:val="000000"/>
                <w:sz w:val="24"/>
                <w:szCs w:val="28"/>
                <w:bdr w:val="none" w:sz="0" w:space="0" w:color="auto" w:frame="1"/>
                <w:lang w:eastAsia="ru-RU"/>
              </w:rPr>
            </w:pPr>
            <w:r w:rsidRPr="006521A3">
              <w:rPr>
                <w:rFonts w:ascii="Times New Roman" w:eastAsia="Times New Roman" w:hAnsi="Times New Roman" w:cs="Times New Roman"/>
                <w:bCs/>
                <w:i/>
                <w:color w:val="000000"/>
                <w:sz w:val="24"/>
                <w:szCs w:val="28"/>
                <w:bdr w:val="none" w:sz="0" w:space="0" w:color="auto" w:frame="1"/>
                <w:lang w:eastAsia="ru-RU"/>
              </w:rPr>
              <w:t>1. Індивідуальний робочий обсяг надається на гарантованій основі строком на 1</w:t>
            </w:r>
            <w:r w:rsidRPr="006521A3">
              <w:rPr>
                <w:rFonts w:ascii="Times New Roman" w:eastAsia="Times New Roman" w:hAnsi="Times New Roman" w:cs="Times New Roman"/>
                <w:bCs/>
                <w:i/>
                <w:color w:val="000000"/>
                <w:sz w:val="24"/>
                <w:szCs w:val="28"/>
                <w:bdr w:val="none" w:sz="0" w:space="0" w:color="auto" w:frame="1"/>
                <w:lang w:val="ru-RU" w:eastAsia="ru-RU"/>
              </w:rPr>
              <w:t xml:space="preserve"> </w:t>
            </w:r>
            <w:r w:rsidRPr="006521A3">
              <w:rPr>
                <w:rFonts w:ascii="Times New Roman" w:eastAsia="Times New Roman" w:hAnsi="Times New Roman" w:cs="Times New Roman"/>
                <w:bCs/>
                <w:i/>
                <w:color w:val="000000"/>
                <w:sz w:val="24"/>
                <w:szCs w:val="28"/>
                <w:bdr w:val="none" w:sz="0" w:space="0" w:color="auto" w:frame="1"/>
                <w:lang w:eastAsia="ru-RU"/>
              </w:rPr>
              <w:t xml:space="preserve">газовий місяць. При цьому така послуга доступна для будь-якого газового місяця відповідного року зберігання, наступного після місяця, в якому відбувається розподіл потужності. </w:t>
            </w:r>
          </w:p>
          <w:p w:rsidR="006521A3" w:rsidRPr="006521A3" w:rsidRDefault="00F106CA" w:rsidP="00EF3F91">
            <w:pPr>
              <w:spacing w:after="0" w:line="240" w:lineRule="auto"/>
              <w:ind w:left="34" w:right="-1" w:firstLine="533"/>
              <w:jc w:val="both"/>
              <w:textAlignment w:val="baseline"/>
              <w:rPr>
                <w:i/>
                <w:color w:val="000000"/>
                <w:bdr w:val="none" w:sz="0" w:space="0" w:color="auto" w:frame="1"/>
              </w:rPr>
            </w:pPr>
            <w:r w:rsidRPr="00F106CA">
              <w:rPr>
                <w:rFonts w:ascii="Times New Roman" w:eastAsia="Times New Roman" w:hAnsi="Times New Roman" w:cs="Times New Roman"/>
                <w:bCs/>
                <w:i/>
                <w:color w:val="000000"/>
                <w:sz w:val="24"/>
                <w:szCs w:val="28"/>
                <w:bdr w:val="none" w:sz="0" w:space="0" w:color="auto" w:frame="1"/>
                <w:lang w:val="ru-RU" w:eastAsia="ru-RU"/>
              </w:rPr>
              <w:t>2</w:t>
            </w:r>
            <w:r w:rsidR="006521A3" w:rsidRPr="006521A3">
              <w:rPr>
                <w:rFonts w:ascii="Times New Roman" w:eastAsia="Times New Roman" w:hAnsi="Times New Roman" w:cs="Times New Roman"/>
                <w:bCs/>
                <w:i/>
                <w:color w:val="000000"/>
                <w:sz w:val="24"/>
                <w:szCs w:val="28"/>
                <w:bdr w:val="none" w:sz="0" w:space="0" w:color="auto" w:frame="1"/>
                <w:lang w:eastAsia="ru-RU"/>
              </w:rPr>
              <w:t>. Ця послуга передбачає надання</w:t>
            </w:r>
            <w:r w:rsidR="006521A3" w:rsidRPr="00745E87">
              <w:rPr>
                <w:rFonts w:ascii="Times New Roman" w:eastAsia="Times New Roman" w:hAnsi="Times New Roman" w:cs="Times New Roman"/>
                <w:bCs/>
                <w:i/>
                <w:color w:val="000000"/>
                <w:sz w:val="24"/>
                <w:szCs w:val="28"/>
                <w:bdr w:val="none" w:sz="0" w:space="0" w:color="auto" w:frame="1"/>
                <w:lang w:eastAsia="ru-RU"/>
              </w:rPr>
              <w:t xml:space="preserve"> добового</w:t>
            </w:r>
            <w:r w:rsidR="006521A3" w:rsidRPr="006521A3">
              <w:rPr>
                <w:rFonts w:ascii="Times New Roman" w:eastAsia="Times New Roman" w:hAnsi="Times New Roman" w:cs="Times New Roman"/>
                <w:bCs/>
                <w:i/>
                <w:color w:val="000000"/>
                <w:sz w:val="24"/>
                <w:szCs w:val="28"/>
                <w:bdr w:val="none" w:sz="0" w:space="0" w:color="auto" w:frame="1"/>
                <w:lang w:eastAsia="ru-RU"/>
              </w:rPr>
              <w:t xml:space="preserve"> робочого обсягу зберігання</w:t>
            </w:r>
            <w:r w:rsidR="002F1B23">
              <w:rPr>
                <w:rFonts w:ascii="Times New Roman" w:eastAsia="Times New Roman" w:hAnsi="Times New Roman" w:cs="Times New Roman"/>
                <w:bCs/>
                <w:i/>
                <w:color w:val="000000"/>
                <w:sz w:val="24"/>
                <w:szCs w:val="28"/>
                <w:bdr w:val="none" w:sz="0" w:space="0" w:color="auto" w:frame="1"/>
                <w:lang w:eastAsia="ru-RU"/>
              </w:rPr>
              <w:t>,</w:t>
            </w:r>
            <w:r w:rsidR="006521A3" w:rsidRPr="006521A3">
              <w:rPr>
                <w:rFonts w:ascii="Times New Roman" w:eastAsia="Times New Roman" w:hAnsi="Times New Roman" w:cs="Times New Roman"/>
                <w:bCs/>
                <w:i/>
                <w:color w:val="000000"/>
                <w:sz w:val="24"/>
                <w:szCs w:val="28"/>
                <w:bdr w:val="none" w:sz="0" w:space="0" w:color="auto" w:frame="1"/>
                <w:lang w:eastAsia="ru-RU"/>
              </w:rPr>
              <w:t xml:space="preserve"> мінімальний розмір якого дорівнює 1000 м</w:t>
            </w:r>
            <w:r w:rsidR="006521A3" w:rsidRPr="006521A3">
              <w:rPr>
                <w:rFonts w:ascii="Times New Roman" w:eastAsia="Times New Roman" w:hAnsi="Times New Roman" w:cs="Times New Roman"/>
                <w:bCs/>
                <w:i/>
                <w:color w:val="000000"/>
                <w:sz w:val="24"/>
                <w:szCs w:val="28"/>
                <w:bdr w:val="none" w:sz="0" w:space="0" w:color="auto" w:frame="1"/>
                <w:vertAlign w:val="superscript"/>
                <w:lang w:eastAsia="ru-RU"/>
              </w:rPr>
              <w:t>3</w:t>
            </w:r>
            <w:r w:rsidR="006521A3" w:rsidRPr="006521A3">
              <w:rPr>
                <w:rFonts w:ascii="Times New Roman" w:eastAsia="Times New Roman" w:hAnsi="Times New Roman" w:cs="Times New Roman"/>
                <w:bCs/>
                <w:i/>
                <w:color w:val="000000"/>
                <w:sz w:val="24"/>
                <w:szCs w:val="28"/>
                <w:bdr w:val="none" w:sz="0" w:space="0" w:color="auto" w:frame="1"/>
                <w:lang w:eastAsia="ru-RU"/>
              </w:rPr>
              <w:t xml:space="preserve">. </w:t>
            </w:r>
          </w:p>
          <w:p w:rsidR="006521A3" w:rsidRPr="00745E87"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sz w:val="28"/>
                <w:szCs w:val="28"/>
                <w:lang w:eastAsia="ru-RU"/>
              </w:rPr>
            </w:pPr>
            <w:r w:rsidRPr="006521A3">
              <w:rPr>
                <w:rFonts w:ascii="Times New Roman" w:eastAsia="Times New Roman" w:hAnsi="Times New Roman" w:cs="Times New Roman"/>
                <w:i/>
                <w:color w:val="000000"/>
                <w:sz w:val="24"/>
                <w:szCs w:val="24"/>
                <w:bdr w:val="none" w:sz="0" w:space="0" w:color="auto" w:frame="1"/>
                <w:lang w:eastAsia="ru-RU"/>
              </w:rPr>
              <w:t xml:space="preserve">3. </w:t>
            </w:r>
            <w:r w:rsidRPr="006521A3">
              <w:rPr>
                <w:rFonts w:ascii="Times New Roman" w:eastAsia="Times New Roman" w:hAnsi="Times New Roman" w:cs="Times New Roman"/>
                <w:bCs/>
                <w:i/>
                <w:color w:val="000000"/>
                <w:sz w:val="24"/>
                <w:szCs w:val="28"/>
                <w:bdr w:val="none" w:sz="0" w:space="0" w:color="auto" w:frame="1"/>
                <w:lang w:eastAsia="ru-RU"/>
              </w:rPr>
              <w:t>Фактичний добовий робочий обсяг зберігання природного газу може бути менший за мінімальний розмір, визначений пунктом 2 цієї</w:t>
            </w:r>
            <w:r w:rsidR="002F1B23">
              <w:rPr>
                <w:rFonts w:ascii="Times New Roman" w:eastAsia="Times New Roman" w:hAnsi="Times New Roman" w:cs="Times New Roman"/>
                <w:bCs/>
                <w:i/>
                <w:color w:val="000000"/>
                <w:sz w:val="24"/>
                <w:szCs w:val="28"/>
                <w:bdr w:val="none" w:sz="0" w:space="0" w:color="auto" w:frame="1"/>
                <w:lang w:eastAsia="ru-RU"/>
              </w:rPr>
              <w:t xml:space="preserve"> глави. При цьому</w:t>
            </w:r>
            <w:r w:rsidRPr="006521A3">
              <w:rPr>
                <w:rFonts w:ascii="Times New Roman" w:eastAsia="Times New Roman" w:hAnsi="Times New Roman" w:cs="Times New Roman"/>
                <w:bCs/>
                <w:i/>
                <w:color w:val="000000"/>
                <w:sz w:val="24"/>
                <w:szCs w:val="28"/>
                <w:bdr w:val="none" w:sz="0" w:space="0" w:color="auto" w:frame="1"/>
                <w:lang w:eastAsia="ru-RU"/>
              </w:rPr>
              <w:t xml:space="preserve"> оплата таких послуг буде здійснюватися як за мінімальний розмір добового робочого обсягу</w:t>
            </w:r>
            <w:r w:rsidRPr="006521A3">
              <w:rPr>
                <w:rFonts w:ascii="Times New Roman" w:eastAsia="Times New Roman" w:hAnsi="Times New Roman" w:cs="Times New Roman"/>
                <w:sz w:val="28"/>
                <w:szCs w:val="28"/>
                <w:lang w:eastAsia="ru-RU"/>
              </w:rPr>
              <w:t>.</w:t>
            </w:r>
          </w:p>
          <w:p w:rsidR="00E94D63" w:rsidRPr="00063F9A" w:rsidRDefault="006521A3" w:rsidP="00063F9A">
            <w:pPr>
              <w:spacing w:after="0" w:line="240" w:lineRule="auto"/>
              <w:ind w:left="34" w:right="-1" w:firstLine="533"/>
              <w:jc w:val="both"/>
              <w:textAlignment w:val="baseline"/>
              <w:rPr>
                <w:rFonts w:ascii="Times New Roman" w:eastAsia="Times New Roman" w:hAnsi="Times New Roman" w:cs="Times New Roman"/>
                <w:bCs/>
                <w:i/>
                <w:color w:val="000000"/>
                <w:sz w:val="24"/>
                <w:szCs w:val="28"/>
                <w:bdr w:val="none" w:sz="0" w:space="0" w:color="auto" w:frame="1"/>
                <w:lang w:eastAsia="ru-RU"/>
              </w:rPr>
            </w:pPr>
            <w:r w:rsidRPr="006521A3">
              <w:rPr>
                <w:rFonts w:ascii="Times New Roman" w:eastAsia="Times New Roman" w:hAnsi="Times New Roman" w:cs="Times New Roman"/>
                <w:bCs/>
                <w:i/>
                <w:color w:val="000000"/>
                <w:sz w:val="24"/>
                <w:szCs w:val="28"/>
                <w:bdr w:val="none" w:sz="0" w:space="0" w:color="auto" w:frame="1"/>
                <w:lang w:eastAsia="ru-RU"/>
              </w:rPr>
              <w:t>4. Замовлення додаткового індивідуального робочого обсягу не змінює для замовника потужність закачування та/або потужність відбору, які були йому надані за розподілом річної потужності відповідно до кривих закачування/відбору.</w:t>
            </w:r>
          </w:p>
          <w:p w:rsidR="006521A3" w:rsidRPr="006521A3" w:rsidRDefault="006521A3" w:rsidP="00EF3F91">
            <w:pPr>
              <w:spacing w:after="0" w:line="240" w:lineRule="auto"/>
              <w:ind w:left="34" w:right="450" w:firstLine="533"/>
              <w:jc w:val="center"/>
              <w:textAlignment w:val="baseline"/>
              <w:rPr>
                <w:rFonts w:ascii="Times New Roman" w:eastAsia="Times New Roman" w:hAnsi="Times New Roman" w:cs="Times New Roman"/>
                <w:b/>
                <w:bCs/>
                <w:i/>
                <w:color w:val="000000"/>
                <w:sz w:val="28"/>
                <w:szCs w:val="28"/>
                <w:bdr w:val="none" w:sz="0" w:space="0" w:color="auto" w:frame="1"/>
                <w:lang w:eastAsia="ru-RU"/>
              </w:rPr>
            </w:pPr>
            <w:bookmarkStart w:id="21" w:name="Розділ_4_глава_4"/>
            <w:r w:rsidRPr="006521A3">
              <w:rPr>
                <w:rFonts w:ascii="Times New Roman" w:eastAsia="Times New Roman" w:hAnsi="Times New Roman" w:cs="Times New Roman"/>
                <w:b/>
                <w:bCs/>
                <w:i/>
                <w:color w:val="000000"/>
                <w:sz w:val="28"/>
                <w:szCs w:val="28"/>
                <w:bdr w:val="none" w:sz="0" w:space="0" w:color="auto" w:frame="1"/>
                <w:lang w:eastAsia="ru-RU"/>
              </w:rPr>
              <w:lastRenderedPageBreak/>
              <w:t>4. Індивідуальна потужність закачування на місяць</w:t>
            </w:r>
          </w:p>
          <w:bookmarkEnd w:id="21"/>
          <w:p w:rsidR="006521A3" w:rsidRPr="006521A3" w:rsidRDefault="006521A3" w:rsidP="00EF3F91">
            <w:pPr>
              <w:spacing w:after="0" w:line="240" w:lineRule="auto"/>
              <w:ind w:left="34" w:firstLine="533"/>
              <w:jc w:val="both"/>
              <w:textAlignment w:val="baseline"/>
              <w:rPr>
                <w:rFonts w:ascii="Times New Roman" w:eastAsia="Times New Roman" w:hAnsi="Times New Roman" w:cs="Times New Roman"/>
                <w:bCs/>
                <w:i/>
                <w:color w:val="000000"/>
                <w:sz w:val="24"/>
                <w:szCs w:val="28"/>
                <w:bdr w:val="none" w:sz="0" w:space="0" w:color="auto" w:frame="1"/>
                <w:lang w:eastAsia="ru-RU"/>
              </w:rPr>
            </w:pPr>
            <w:r w:rsidRPr="006521A3">
              <w:rPr>
                <w:rFonts w:ascii="Times New Roman" w:eastAsia="Times New Roman" w:hAnsi="Times New Roman" w:cs="Times New Roman"/>
                <w:bCs/>
                <w:i/>
                <w:color w:val="000000"/>
                <w:sz w:val="24"/>
                <w:szCs w:val="28"/>
                <w:bdr w:val="none" w:sz="0" w:space="0" w:color="auto" w:frame="1"/>
                <w:lang w:eastAsia="ru-RU"/>
              </w:rPr>
              <w:t xml:space="preserve">1. Індивідуальна потужність закачування на місяць надається на переривчастій основі строком на 1 газовий місяць. При цьому така послуга доступна тільки для газового місяця, наступного після місяця, в якому відбувається розподіл потужності.  </w:t>
            </w:r>
          </w:p>
          <w:p w:rsidR="006521A3" w:rsidRPr="006521A3" w:rsidRDefault="006521A3" w:rsidP="00EF3F91">
            <w:pPr>
              <w:spacing w:after="0" w:line="240" w:lineRule="auto"/>
              <w:ind w:left="34" w:firstLine="533"/>
              <w:jc w:val="both"/>
              <w:textAlignment w:val="baseline"/>
              <w:rPr>
                <w:rFonts w:ascii="Times New Roman" w:eastAsia="Times New Roman" w:hAnsi="Times New Roman" w:cs="Times New Roman"/>
                <w:bCs/>
                <w:i/>
                <w:color w:val="000000"/>
                <w:sz w:val="24"/>
                <w:szCs w:val="28"/>
                <w:bdr w:val="none" w:sz="0" w:space="0" w:color="auto" w:frame="1"/>
                <w:lang w:eastAsia="ru-RU"/>
              </w:rPr>
            </w:pPr>
            <w:r w:rsidRPr="006521A3">
              <w:rPr>
                <w:rFonts w:ascii="Times New Roman" w:eastAsia="Times New Roman" w:hAnsi="Times New Roman" w:cs="Times New Roman"/>
                <w:bCs/>
                <w:i/>
                <w:color w:val="000000"/>
                <w:sz w:val="24"/>
                <w:szCs w:val="28"/>
                <w:bdr w:val="none" w:sz="0" w:space="0" w:color="auto" w:frame="1"/>
                <w:lang w:eastAsia="ru-RU"/>
              </w:rPr>
              <w:t xml:space="preserve">2. Індивідуальна потужність закачування на місяць дозволяє замовнику закачувати природний газ на переривчастій основі незалежно від базового сезону закачування. </w:t>
            </w:r>
          </w:p>
          <w:p w:rsidR="006521A3" w:rsidRDefault="006521A3" w:rsidP="00EF3F91">
            <w:pPr>
              <w:spacing w:after="0" w:line="240" w:lineRule="auto"/>
              <w:ind w:left="34" w:firstLine="533"/>
              <w:jc w:val="both"/>
              <w:textAlignment w:val="baseline"/>
              <w:rPr>
                <w:rFonts w:ascii="Times New Roman" w:eastAsia="Times New Roman" w:hAnsi="Times New Roman" w:cs="Times New Roman"/>
                <w:bCs/>
                <w:i/>
                <w:color w:val="000000"/>
                <w:sz w:val="24"/>
                <w:szCs w:val="28"/>
                <w:bdr w:val="none" w:sz="0" w:space="0" w:color="auto" w:frame="1"/>
                <w:lang w:eastAsia="ru-RU"/>
              </w:rPr>
            </w:pPr>
            <w:r w:rsidRPr="006521A3">
              <w:rPr>
                <w:rFonts w:ascii="Times New Roman" w:eastAsia="Times New Roman" w:hAnsi="Times New Roman" w:cs="Times New Roman"/>
                <w:bCs/>
                <w:i/>
                <w:color w:val="000000"/>
                <w:sz w:val="24"/>
                <w:szCs w:val="28"/>
                <w:bdr w:val="none" w:sz="0" w:space="0" w:color="auto" w:frame="1"/>
                <w:lang w:eastAsia="ru-RU"/>
              </w:rPr>
              <w:t>3. Оператор газосховищ</w:t>
            </w:r>
            <w:r w:rsidR="002F1B23">
              <w:rPr>
                <w:rFonts w:ascii="Times New Roman" w:eastAsia="Times New Roman" w:hAnsi="Times New Roman" w:cs="Times New Roman"/>
                <w:bCs/>
                <w:i/>
                <w:color w:val="000000"/>
                <w:sz w:val="24"/>
                <w:szCs w:val="28"/>
                <w:bdr w:val="none" w:sz="0" w:space="0" w:color="auto" w:frame="1"/>
                <w:lang w:eastAsia="ru-RU"/>
              </w:rPr>
              <w:t>а публікує за наявності</w:t>
            </w:r>
            <w:r w:rsidRPr="006521A3">
              <w:rPr>
                <w:rFonts w:ascii="Times New Roman" w:eastAsia="Times New Roman" w:hAnsi="Times New Roman" w:cs="Times New Roman"/>
                <w:bCs/>
                <w:i/>
                <w:color w:val="000000"/>
                <w:sz w:val="24"/>
                <w:szCs w:val="28"/>
                <w:bdr w:val="none" w:sz="0" w:space="0" w:color="auto" w:frame="1"/>
                <w:lang w:eastAsia="ru-RU"/>
              </w:rPr>
              <w:t xml:space="preserve"> історичний рівень переривання індивідуальної потужності закачування до початку розподілу потужності на відповідний газовий місяць. </w:t>
            </w:r>
          </w:p>
          <w:p w:rsidR="00E94D63" w:rsidRPr="006521A3" w:rsidRDefault="00E94D63" w:rsidP="00B42375">
            <w:pPr>
              <w:spacing w:after="0" w:line="240" w:lineRule="auto"/>
              <w:jc w:val="both"/>
              <w:textAlignment w:val="baseline"/>
              <w:rPr>
                <w:rFonts w:ascii="Times New Roman" w:eastAsia="Times New Roman" w:hAnsi="Times New Roman" w:cs="Times New Roman"/>
                <w:bCs/>
                <w:i/>
                <w:color w:val="000000"/>
                <w:sz w:val="24"/>
                <w:szCs w:val="28"/>
                <w:bdr w:val="none" w:sz="0" w:space="0" w:color="auto" w:frame="1"/>
                <w:lang w:eastAsia="ru-RU"/>
              </w:rPr>
            </w:pPr>
          </w:p>
          <w:p w:rsidR="006521A3" w:rsidRPr="006521A3" w:rsidRDefault="006521A3" w:rsidP="00EF3F91">
            <w:pPr>
              <w:spacing w:after="0" w:line="240" w:lineRule="auto"/>
              <w:ind w:left="34" w:right="450" w:firstLine="533"/>
              <w:jc w:val="center"/>
              <w:textAlignment w:val="baseline"/>
              <w:rPr>
                <w:rFonts w:ascii="Times New Roman" w:eastAsia="Times New Roman" w:hAnsi="Times New Roman" w:cs="Times New Roman"/>
                <w:b/>
                <w:bCs/>
                <w:i/>
                <w:color w:val="000000"/>
                <w:sz w:val="28"/>
                <w:szCs w:val="28"/>
                <w:bdr w:val="none" w:sz="0" w:space="0" w:color="auto" w:frame="1"/>
                <w:lang w:eastAsia="ru-RU"/>
              </w:rPr>
            </w:pPr>
            <w:bookmarkStart w:id="22" w:name="Розділ_4_глава_5"/>
            <w:r w:rsidRPr="006521A3">
              <w:rPr>
                <w:rFonts w:ascii="Times New Roman" w:eastAsia="Times New Roman" w:hAnsi="Times New Roman" w:cs="Times New Roman"/>
                <w:b/>
                <w:bCs/>
                <w:i/>
                <w:color w:val="000000"/>
                <w:sz w:val="28"/>
                <w:szCs w:val="28"/>
                <w:bdr w:val="none" w:sz="0" w:space="0" w:color="auto" w:frame="1"/>
                <w:lang w:eastAsia="ru-RU"/>
              </w:rPr>
              <w:t>5. Індивідуальна потужність відбору на місяць</w:t>
            </w:r>
          </w:p>
          <w:bookmarkEnd w:id="22"/>
          <w:p w:rsidR="00B42375" w:rsidRPr="006521A3" w:rsidRDefault="006521A3" w:rsidP="00B42375">
            <w:pPr>
              <w:spacing w:after="0" w:line="240" w:lineRule="auto"/>
              <w:ind w:left="34" w:firstLine="533"/>
              <w:jc w:val="both"/>
              <w:textAlignment w:val="baseline"/>
              <w:rPr>
                <w:rFonts w:ascii="Times New Roman" w:eastAsia="Times New Roman" w:hAnsi="Times New Roman" w:cs="Times New Roman"/>
                <w:bCs/>
                <w:i/>
                <w:color w:val="000000"/>
                <w:sz w:val="24"/>
                <w:szCs w:val="28"/>
                <w:bdr w:val="none" w:sz="0" w:space="0" w:color="auto" w:frame="1"/>
                <w:lang w:eastAsia="ru-RU"/>
              </w:rPr>
            </w:pPr>
            <w:r w:rsidRPr="006521A3">
              <w:rPr>
                <w:rFonts w:ascii="Times New Roman" w:eastAsia="Times New Roman" w:hAnsi="Times New Roman" w:cs="Times New Roman"/>
                <w:bCs/>
                <w:i/>
                <w:color w:val="000000"/>
                <w:sz w:val="24"/>
                <w:szCs w:val="28"/>
                <w:bdr w:val="none" w:sz="0" w:space="0" w:color="auto" w:frame="1"/>
                <w:lang w:eastAsia="ru-RU"/>
              </w:rPr>
              <w:t>1. Індивідуальна потужність відбору на місяць надається на переривчастій основі строком на 1 газовий місяць. При цьому така послуга доступна тільки для газового місяця, наступного після місяця, в якому від</w:t>
            </w:r>
            <w:r w:rsidR="00B42375">
              <w:rPr>
                <w:rFonts w:ascii="Times New Roman" w:eastAsia="Times New Roman" w:hAnsi="Times New Roman" w:cs="Times New Roman"/>
                <w:bCs/>
                <w:i/>
                <w:color w:val="000000"/>
                <w:sz w:val="24"/>
                <w:szCs w:val="28"/>
                <w:bdr w:val="none" w:sz="0" w:space="0" w:color="auto" w:frame="1"/>
                <w:lang w:eastAsia="ru-RU"/>
              </w:rPr>
              <w:t xml:space="preserve">бувається розподіл потужності. </w:t>
            </w:r>
          </w:p>
          <w:p w:rsidR="006521A3" w:rsidRPr="006521A3" w:rsidRDefault="006521A3" w:rsidP="00EF3F91">
            <w:pPr>
              <w:spacing w:after="0" w:line="240" w:lineRule="auto"/>
              <w:ind w:left="34" w:firstLine="533"/>
              <w:jc w:val="both"/>
              <w:textAlignment w:val="baseline"/>
              <w:rPr>
                <w:rFonts w:ascii="Times New Roman" w:eastAsia="Times New Roman" w:hAnsi="Times New Roman" w:cs="Times New Roman"/>
                <w:bCs/>
                <w:i/>
                <w:color w:val="000000"/>
                <w:sz w:val="24"/>
                <w:szCs w:val="28"/>
                <w:bdr w:val="none" w:sz="0" w:space="0" w:color="auto" w:frame="1"/>
                <w:lang w:eastAsia="ru-RU"/>
              </w:rPr>
            </w:pPr>
            <w:r w:rsidRPr="006521A3">
              <w:rPr>
                <w:rFonts w:ascii="Times New Roman" w:eastAsia="Times New Roman" w:hAnsi="Times New Roman" w:cs="Times New Roman"/>
                <w:bCs/>
                <w:i/>
                <w:color w:val="000000"/>
                <w:sz w:val="24"/>
                <w:szCs w:val="28"/>
                <w:bdr w:val="none" w:sz="0" w:space="0" w:color="auto" w:frame="1"/>
                <w:lang w:eastAsia="ru-RU"/>
              </w:rPr>
              <w:t xml:space="preserve">2. Індивідуальна потужність відбору на місяць дозволяє замовнику відбирати природний газ на переривчастій основі незалежно від базового сезону відбору. </w:t>
            </w:r>
          </w:p>
          <w:p w:rsidR="006521A3" w:rsidRDefault="002F1B23" w:rsidP="00EF3F91">
            <w:pPr>
              <w:spacing w:after="0" w:line="240" w:lineRule="auto"/>
              <w:ind w:left="34" w:firstLine="533"/>
              <w:jc w:val="both"/>
              <w:textAlignment w:val="baseline"/>
              <w:rPr>
                <w:rFonts w:ascii="Times New Roman" w:eastAsia="Times New Roman" w:hAnsi="Times New Roman" w:cs="Times New Roman"/>
                <w:bCs/>
                <w:i/>
                <w:color w:val="000000"/>
                <w:sz w:val="24"/>
                <w:szCs w:val="28"/>
                <w:bdr w:val="none" w:sz="0" w:space="0" w:color="auto" w:frame="1"/>
                <w:lang w:eastAsia="ru-RU"/>
              </w:rPr>
            </w:pPr>
            <w:r>
              <w:rPr>
                <w:rFonts w:ascii="Times New Roman" w:eastAsia="Times New Roman" w:hAnsi="Times New Roman" w:cs="Times New Roman"/>
                <w:bCs/>
                <w:i/>
                <w:color w:val="000000"/>
                <w:sz w:val="24"/>
                <w:szCs w:val="28"/>
                <w:bdr w:val="none" w:sz="0" w:space="0" w:color="auto" w:frame="1"/>
                <w:lang w:eastAsia="ru-RU"/>
              </w:rPr>
              <w:t>3. Оператор газосховищ публікує за наявності</w:t>
            </w:r>
            <w:r w:rsidR="006521A3" w:rsidRPr="006521A3">
              <w:rPr>
                <w:rFonts w:ascii="Times New Roman" w:eastAsia="Times New Roman" w:hAnsi="Times New Roman" w:cs="Times New Roman"/>
                <w:bCs/>
                <w:i/>
                <w:color w:val="000000"/>
                <w:sz w:val="24"/>
                <w:szCs w:val="28"/>
                <w:bdr w:val="none" w:sz="0" w:space="0" w:color="auto" w:frame="1"/>
                <w:lang w:eastAsia="ru-RU"/>
              </w:rPr>
              <w:t xml:space="preserve"> історичний рівень переривання індивідуальної потужності відбору на газовий місяць до початку розподілу потужності на відповідний газовий місяць. </w:t>
            </w:r>
          </w:p>
          <w:p w:rsidR="006521A3" w:rsidRPr="006521A3" w:rsidRDefault="006521A3" w:rsidP="00EF3F91">
            <w:pPr>
              <w:spacing w:after="0" w:line="240" w:lineRule="auto"/>
              <w:ind w:left="34" w:firstLine="533"/>
              <w:jc w:val="center"/>
              <w:textAlignment w:val="baseline"/>
              <w:rPr>
                <w:rFonts w:ascii="Times New Roman" w:eastAsia="Times New Roman" w:hAnsi="Times New Roman" w:cs="Times New Roman"/>
                <w:b/>
                <w:bCs/>
                <w:i/>
                <w:color w:val="000000"/>
                <w:sz w:val="28"/>
                <w:szCs w:val="28"/>
                <w:bdr w:val="none" w:sz="0" w:space="0" w:color="auto" w:frame="1"/>
                <w:lang w:eastAsia="ru-RU"/>
              </w:rPr>
            </w:pPr>
            <w:bookmarkStart w:id="23" w:name="Розділ_4_глава_6"/>
            <w:r w:rsidRPr="006521A3">
              <w:rPr>
                <w:rFonts w:ascii="Times New Roman" w:eastAsia="Times New Roman" w:hAnsi="Times New Roman" w:cs="Times New Roman"/>
                <w:b/>
                <w:bCs/>
                <w:i/>
                <w:color w:val="000000"/>
                <w:sz w:val="28"/>
                <w:szCs w:val="28"/>
                <w:bdr w:val="none" w:sz="0" w:space="0" w:color="auto" w:frame="1"/>
                <w:lang w:val="ru-RU" w:eastAsia="ru-RU"/>
              </w:rPr>
              <w:t>6</w:t>
            </w:r>
            <w:r w:rsidRPr="006521A3">
              <w:rPr>
                <w:rFonts w:ascii="Times New Roman" w:eastAsia="Times New Roman" w:hAnsi="Times New Roman" w:cs="Times New Roman"/>
                <w:b/>
                <w:bCs/>
                <w:i/>
                <w:color w:val="000000"/>
                <w:sz w:val="28"/>
                <w:szCs w:val="28"/>
                <w:bdr w:val="none" w:sz="0" w:space="0" w:color="auto" w:frame="1"/>
                <w:lang w:eastAsia="ru-RU"/>
              </w:rPr>
              <w:t>. Індивідуальна потужність закачування на добу наперед</w:t>
            </w:r>
          </w:p>
          <w:bookmarkEnd w:id="23"/>
          <w:p w:rsidR="006521A3" w:rsidRPr="006521A3" w:rsidRDefault="006521A3" w:rsidP="00EF3F91">
            <w:pPr>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 xml:space="preserve">1. Індивідуальна потужність закачування на добу наперед доступна тільки для замовників, </w:t>
            </w:r>
            <w:r w:rsidRPr="00745E87">
              <w:rPr>
                <w:rFonts w:ascii="Times New Roman" w:eastAsia="Times New Roman" w:hAnsi="Times New Roman" w:cs="Times New Roman"/>
                <w:i/>
                <w:color w:val="000000"/>
                <w:sz w:val="24"/>
                <w:szCs w:val="24"/>
                <w:bdr w:val="none" w:sz="0" w:space="0" w:color="auto" w:frame="1"/>
                <w:lang w:eastAsia="ru-RU"/>
              </w:rPr>
              <w:t>яким була розподілена річна</w:t>
            </w:r>
            <w:r w:rsidRPr="006521A3">
              <w:rPr>
                <w:rFonts w:ascii="Times New Roman" w:eastAsia="Times New Roman" w:hAnsi="Times New Roman" w:cs="Times New Roman"/>
                <w:i/>
                <w:color w:val="000000"/>
                <w:sz w:val="24"/>
                <w:szCs w:val="24"/>
                <w:bdr w:val="none" w:sz="0" w:space="0" w:color="auto" w:frame="1"/>
                <w:lang w:eastAsia="ru-RU"/>
              </w:rPr>
              <w:t xml:space="preserve"> потужність, та/або індивідуальний робочий обсяг </w:t>
            </w:r>
            <w:r w:rsidRPr="00745E87">
              <w:rPr>
                <w:rFonts w:ascii="Times New Roman" w:eastAsia="Times New Roman" w:hAnsi="Times New Roman" w:cs="Times New Roman"/>
                <w:i/>
                <w:color w:val="000000"/>
                <w:sz w:val="24"/>
                <w:szCs w:val="24"/>
                <w:bdr w:val="none" w:sz="0" w:space="0" w:color="auto" w:frame="1"/>
                <w:lang w:eastAsia="ru-RU"/>
              </w:rPr>
              <w:t>на місяць</w:t>
            </w:r>
            <w:r w:rsidRPr="006521A3">
              <w:rPr>
                <w:rFonts w:ascii="Times New Roman" w:eastAsia="Times New Roman" w:hAnsi="Times New Roman" w:cs="Times New Roman"/>
                <w:i/>
                <w:color w:val="000000"/>
                <w:sz w:val="24"/>
                <w:szCs w:val="24"/>
                <w:bdr w:val="none" w:sz="0" w:space="0" w:color="auto" w:frame="1"/>
                <w:lang w:eastAsia="ru-RU"/>
              </w:rPr>
              <w:t xml:space="preserve">.  </w:t>
            </w:r>
          </w:p>
          <w:p w:rsidR="006521A3" w:rsidRPr="006521A3" w:rsidRDefault="006521A3" w:rsidP="00EF3F91">
            <w:pPr>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2. Індивідуальна потужність закачування на добу наперед надається на переривчастій основі та дозволяє замовнику закачувати природний газ незалежно від базового сезону.</w:t>
            </w:r>
          </w:p>
          <w:p w:rsidR="006521A3" w:rsidRPr="006521A3" w:rsidRDefault="006521A3" w:rsidP="00EF3F91">
            <w:pPr>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3. Індивідуальна потужність закачування на добу наперед дозволяє  замовнику шляхом подання номінацій/реномінацій замовити на добу наперед додаткову потужність закачування</w:t>
            </w:r>
            <w:r w:rsidR="002F1B23">
              <w:rPr>
                <w:rFonts w:ascii="Times New Roman" w:eastAsia="Times New Roman" w:hAnsi="Times New Roman" w:cs="Times New Roman"/>
                <w:i/>
                <w:color w:val="000000"/>
                <w:sz w:val="24"/>
                <w:szCs w:val="24"/>
                <w:bdr w:val="none" w:sz="0" w:space="0" w:color="auto" w:frame="1"/>
                <w:lang w:eastAsia="ru-RU"/>
              </w:rPr>
              <w:t xml:space="preserve"> природного газу відповідно до р</w:t>
            </w:r>
            <w:r w:rsidRPr="006521A3">
              <w:rPr>
                <w:rFonts w:ascii="Times New Roman" w:eastAsia="Times New Roman" w:hAnsi="Times New Roman" w:cs="Times New Roman"/>
                <w:i/>
                <w:color w:val="000000"/>
                <w:sz w:val="24"/>
                <w:szCs w:val="24"/>
                <w:bdr w:val="none" w:sz="0" w:space="0" w:color="auto" w:frame="1"/>
                <w:lang w:eastAsia="ru-RU"/>
              </w:rPr>
              <w:t xml:space="preserve">озділу ІХ.  </w:t>
            </w:r>
          </w:p>
          <w:p w:rsidR="006521A3" w:rsidRPr="006521A3" w:rsidRDefault="006521A3" w:rsidP="00EF3F91">
            <w:pPr>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p>
          <w:p w:rsidR="006521A3" w:rsidRPr="006521A3" w:rsidRDefault="006521A3" w:rsidP="00EF3F91">
            <w:pPr>
              <w:spacing w:after="0" w:line="240" w:lineRule="auto"/>
              <w:ind w:left="34" w:firstLine="533"/>
              <w:jc w:val="both"/>
              <w:textAlignment w:val="baseline"/>
              <w:rPr>
                <w:rFonts w:ascii="Times New Roman" w:eastAsia="Times New Roman" w:hAnsi="Times New Roman" w:cs="Times New Roman"/>
                <w:b/>
                <w:bCs/>
                <w:i/>
                <w:color w:val="000000"/>
                <w:sz w:val="28"/>
                <w:szCs w:val="28"/>
                <w:bdr w:val="none" w:sz="0" w:space="0" w:color="auto" w:frame="1"/>
                <w:lang w:eastAsia="ru-RU"/>
              </w:rPr>
            </w:pPr>
            <w:bookmarkStart w:id="24" w:name="Розділ_4_глава_7"/>
            <w:r w:rsidRPr="006521A3">
              <w:rPr>
                <w:rFonts w:ascii="Times New Roman" w:eastAsia="Times New Roman" w:hAnsi="Times New Roman" w:cs="Times New Roman"/>
                <w:b/>
                <w:bCs/>
                <w:i/>
                <w:color w:val="000000"/>
                <w:sz w:val="28"/>
                <w:szCs w:val="28"/>
                <w:bdr w:val="none" w:sz="0" w:space="0" w:color="auto" w:frame="1"/>
                <w:lang w:val="ru-RU" w:eastAsia="ru-RU"/>
              </w:rPr>
              <w:lastRenderedPageBreak/>
              <w:t>7</w:t>
            </w:r>
            <w:r w:rsidRPr="006521A3">
              <w:rPr>
                <w:rFonts w:ascii="Times New Roman" w:eastAsia="Times New Roman" w:hAnsi="Times New Roman" w:cs="Times New Roman"/>
                <w:b/>
                <w:bCs/>
                <w:i/>
                <w:color w:val="000000"/>
                <w:sz w:val="28"/>
                <w:szCs w:val="28"/>
                <w:bdr w:val="none" w:sz="0" w:space="0" w:color="auto" w:frame="1"/>
                <w:lang w:eastAsia="ru-RU"/>
              </w:rPr>
              <w:t>. Індивідуальна потужність відбору на добу наперед</w:t>
            </w:r>
          </w:p>
          <w:bookmarkEnd w:id="24"/>
          <w:p w:rsidR="006521A3" w:rsidRPr="006521A3" w:rsidRDefault="006521A3" w:rsidP="00EF3F91">
            <w:pPr>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 xml:space="preserve">1. Індивідуальна потужність відбору на добу наперед доступна тільки для замовників, </w:t>
            </w:r>
            <w:r w:rsidRPr="00745E87">
              <w:rPr>
                <w:rFonts w:ascii="Times New Roman" w:eastAsia="Times New Roman" w:hAnsi="Times New Roman" w:cs="Times New Roman"/>
                <w:i/>
                <w:color w:val="000000"/>
                <w:sz w:val="24"/>
                <w:szCs w:val="24"/>
                <w:bdr w:val="none" w:sz="0" w:space="0" w:color="auto" w:frame="1"/>
                <w:lang w:eastAsia="ru-RU"/>
              </w:rPr>
              <w:t xml:space="preserve">яким була розподілена річна </w:t>
            </w:r>
            <w:r w:rsidRPr="006521A3">
              <w:rPr>
                <w:rFonts w:ascii="Times New Roman" w:eastAsia="Times New Roman" w:hAnsi="Times New Roman" w:cs="Times New Roman"/>
                <w:i/>
                <w:color w:val="000000"/>
                <w:sz w:val="24"/>
                <w:szCs w:val="24"/>
                <w:bdr w:val="none" w:sz="0" w:space="0" w:color="auto" w:frame="1"/>
                <w:lang w:eastAsia="ru-RU"/>
              </w:rPr>
              <w:t xml:space="preserve">потужність, та/або індивідуальний робочий обсяг </w:t>
            </w:r>
            <w:r w:rsidRPr="00745E87">
              <w:rPr>
                <w:rFonts w:ascii="Times New Roman" w:eastAsia="Times New Roman" w:hAnsi="Times New Roman" w:cs="Times New Roman"/>
                <w:i/>
                <w:color w:val="000000"/>
                <w:sz w:val="24"/>
                <w:szCs w:val="24"/>
                <w:bdr w:val="none" w:sz="0" w:space="0" w:color="auto" w:frame="1"/>
                <w:lang w:eastAsia="ru-RU"/>
              </w:rPr>
              <w:t>на місяць</w:t>
            </w:r>
            <w:r w:rsidRPr="006521A3">
              <w:rPr>
                <w:rFonts w:ascii="Times New Roman" w:eastAsia="Times New Roman" w:hAnsi="Times New Roman" w:cs="Times New Roman"/>
                <w:i/>
                <w:color w:val="000000"/>
                <w:sz w:val="24"/>
                <w:szCs w:val="24"/>
                <w:bdr w:val="none" w:sz="0" w:space="0" w:color="auto" w:frame="1"/>
                <w:lang w:eastAsia="ru-RU"/>
              </w:rPr>
              <w:t xml:space="preserve">.  </w:t>
            </w:r>
          </w:p>
          <w:p w:rsidR="006521A3" w:rsidRPr="006521A3" w:rsidRDefault="006521A3" w:rsidP="00EF3F91">
            <w:pPr>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2. Індивідуальна потужність відбору на добу наперед надається на переривчастій основі та дозволяє замовнику  відбирати природний газ незалежно від базового сезону.</w:t>
            </w:r>
          </w:p>
          <w:p w:rsidR="00952090" w:rsidRPr="009A542B" w:rsidRDefault="006521A3" w:rsidP="00063F9A">
            <w:pPr>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3. Індивідуальна потужність відбору на добу наперед дозволяє  замовнику шляхом номінацій/реномінацій замовити на добу наперед додаткову потужність відбору природного г</w:t>
            </w:r>
            <w:r w:rsidR="00063F9A">
              <w:rPr>
                <w:rFonts w:ascii="Times New Roman" w:eastAsia="Times New Roman" w:hAnsi="Times New Roman" w:cs="Times New Roman"/>
                <w:i/>
                <w:color w:val="000000"/>
                <w:sz w:val="24"/>
                <w:szCs w:val="24"/>
                <w:bdr w:val="none" w:sz="0" w:space="0" w:color="auto" w:frame="1"/>
                <w:lang w:eastAsia="ru-RU"/>
              </w:rPr>
              <w:t xml:space="preserve">азу відповідно до Розділу ІХ.  </w:t>
            </w:r>
          </w:p>
          <w:p w:rsidR="00952090" w:rsidRDefault="00952090" w:rsidP="00806FD3">
            <w:pPr>
              <w:pStyle w:val="rvps2"/>
              <w:shd w:val="clear" w:color="auto" w:fill="FFFFFF"/>
              <w:spacing w:before="0" w:beforeAutospacing="0" w:after="0" w:afterAutospacing="0"/>
              <w:ind w:left="34" w:firstLine="533"/>
              <w:jc w:val="center"/>
              <w:textAlignment w:val="baseline"/>
              <w:rPr>
                <w:color w:val="000000"/>
              </w:rPr>
            </w:pPr>
            <w:bookmarkStart w:id="25" w:name="Розділ_5"/>
            <w:r w:rsidRPr="009A542B">
              <w:rPr>
                <w:rStyle w:val="rvts15"/>
                <w:b/>
                <w:bCs/>
                <w:color w:val="000000"/>
                <w:sz w:val="28"/>
                <w:szCs w:val="28"/>
                <w:bdr w:val="none" w:sz="0" w:space="0" w:color="auto" w:frame="1"/>
              </w:rPr>
              <w:t>V. Умови надійної та безпечної експлуатації газосховищ, основні п</w:t>
            </w:r>
            <w:r>
              <w:rPr>
                <w:rStyle w:val="rvts15"/>
                <w:b/>
                <w:bCs/>
                <w:color w:val="000000"/>
                <w:sz w:val="28"/>
                <w:szCs w:val="28"/>
                <w:bdr w:val="none" w:sz="0" w:space="0" w:color="auto" w:frame="1"/>
              </w:rPr>
              <w:t>равила технічної експлуатації газосховища, планування, оперативно-технологічного управління і розвитку газосховищ</w:t>
            </w:r>
          </w:p>
          <w:p w:rsidR="00952090" w:rsidRDefault="00952090" w:rsidP="00EF3F91">
            <w:pPr>
              <w:pStyle w:val="rvps7"/>
              <w:shd w:val="clear" w:color="auto" w:fill="FFFFFF"/>
              <w:spacing w:before="0" w:beforeAutospacing="0" w:after="0" w:afterAutospacing="0"/>
              <w:ind w:left="34" w:right="450" w:firstLine="533"/>
              <w:jc w:val="center"/>
              <w:textAlignment w:val="baseline"/>
              <w:rPr>
                <w:rStyle w:val="rvts15"/>
                <w:b/>
                <w:bCs/>
                <w:color w:val="000000"/>
                <w:sz w:val="28"/>
                <w:szCs w:val="28"/>
                <w:bdr w:val="none" w:sz="0" w:space="0" w:color="auto" w:frame="1"/>
              </w:rPr>
            </w:pPr>
            <w:bookmarkStart w:id="26" w:name="Розділ_5_глава_1"/>
            <w:bookmarkEnd w:id="25"/>
            <w:r>
              <w:rPr>
                <w:rStyle w:val="rvts15"/>
                <w:b/>
                <w:bCs/>
                <w:color w:val="000000"/>
                <w:sz w:val="28"/>
                <w:szCs w:val="28"/>
                <w:bdr w:val="none" w:sz="0" w:space="0" w:color="auto" w:frame="1"/>
              </w:rPr>
              <w:t>1. Умови надійної та безпечної експлуатації газосховищ, основні правила технічної експлуатації газосховищ</w:t>
            </w:r>
          </w:p>
          <w:bookmarkEnd w:id="26"/>
          <w:p w:rsidR="00063F9A" w:rsidRDefault="00063F9A" w:rsidP="00EF3F91">
            <w:pPr>
              <w:pStyle w:val="rvps7"/>
              <w:shd w:val="clear" w:color="auto" w:fill="FFFFFF"/>
              <w:spacing w:before="0" w:beforeAutospacing="0" w:after="0" w:afterAutospacing="0"/>
              <w:ind w:left="34" w:right="450" w:firstLine="533"/>
              <w:jc w:val="center"/>
              <w:textAlignment w:val="baseline"/>
              <w:rPr>
                <w:color w:val="000000"/>
              </w:rPr>
            </w:pP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 Оператор газосховищ забезпечує надійну та безпечну експлуатацію, підтримання в належному стані та розвиток, включаючи нове будівництво, реконструкцію газосховища, з метою задоволення очікуваного попиту суб'єктів ринку природного газу на послуги зі зберігання (закачування, відбирання) природного газу, враховуючи розвиток ринку природного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 Експлуатація газ</w:t>
            </w:r>
            <w:r w:rsidR="002F1B23">
              <w:rPr>
                <w:color w:val="000000"/>
              </w:rPr>
              <w:t>осховища здійснюється виключно о</w:t>
            </w:r>
            <w:r>
              <w:rPr>
                <w:color w:val="000000"/>
              </w:rPr>
              <w:t>ператором газосховища згідно з вимогами чинного законодавства, нормативних актів у сфері проектування, будівництва, ремонтів та безпечної їх експлуатації, технічними нормами та стандартами безпеки.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3. Оператор газосховищ для надійної та безпечної експлуатації газосховищ забезпечує:</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дотримання вимог нормативних документів щодо експлуатації, зокрема технологічних проектів створення та експлуатації газосховища, регламенту з контролю за експлуатацією пластових систем газосховища, регламенту з контролю за експлуатацією технологічного обладнання газосховища, технічних норм та стандартів безпеки, правил технічної експлуатації газосховищ;</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lastRenderedPageBreak/>
              <w:t>проведення запобіжних заходів безаварійної експлуатації газосховищ, зокрема комплексу робіт з технічного обслуговування, поточного або капітального ремонтів, що виконуються на підставі результатів технічного обстеження виробничих об’єктів газосховища; проведення заходів для забезпечення зберігання (закачування, відбирання) природного газу протягом періодів надзвичайно високого споживання відповідно до правил про безпеку постачання природного газу та Національного плану дій;</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контроль дотримання ФХП природного газу в точках передачі газу між газосховищем і газотранспортною системою та підтримує допустимі межі ФХП природного газу згідно з вимогами</w:t>
            </w:r>
            <w:r>
              <w:rPr>
                <w:rStyle w:val="apple-converted-space"/>
                <w:color w:val="000000"/>
              </w:rPr>
              <w:t> </w:t>
            </w:r>
            <w:hyperlink r:id="rId15" w:anchor="n18" w:tgtFrame="_blank" w:history="1">
              <w:r>
                <w:rPr>
                  <w:rStyle w:val="a4"/>
                  <w:bdr w:val="none" w:sz="0" w:space="0" w:color="auto" w:frame="1"/>
                </w:rPr>
                <w:t>Кодексу газотранспортної системи</w:t>
              </w:r>
            </w:hyperlink>
            <w:r>
              <w:rPr>
                <w:color w:val="000000"/>
              </w:rPr>
              <w:t>;</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у випадках, визначених законодавством, обмеження закачування та/або відбору природного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розробку та впровадження планів локалізації та ліквідації аварій (далі - ПЛАС);</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підготовку та узгодження відповідно до тех</w:t>
            </w:r>
            <w:r w:rsidR="002F1B23">
              <w:rPr>
                <w:color w:val="000000"/>
              </w:rPr>
              <w:t>нічних угод з о</w:t>
            </w:r>
            <w:r>
              <w:rPr>
                <w:color w:val="000000"/>
              </w:rPr>
              <w:t>ператором газотранспортної системи плану дій на випадок виникнення перебоїв газопостачання з урахуванням положень правил про безпеку постачання природного газу та Національного плану дій;</w:t>
            </w:r>
          </w:p>
          <w:p w:rsidR="00806FD3" w:rsidRDefault="00952090" w:rsidP="00063F9A">
            <w:pPr>
              <w:pStyle w:val="rvps2"/>
              <w:shd w:val="clear" w:color="auto" w:fill="FFFFFF"/>
              <w:spacing w:before="0" w:beforeAutospacing="0" w:after="0" w:afterAutospacing="0"/>
              <w:ind w:left="34" w:firstLine="533"/>
              <w:jc w:val="both"/>
              <w:textAlignment w:val="baseline"/>
              <w:rPr>
                <w:color w:val="000000"/>
              </w:rPr>
            </w:pPr>
            <w:r>
              <w:rPr>
                <w:color w:val="000000"/>
              </w:rPr>
              <w:t xml:space="preserve">підтримку технічного стану обладнання, установок, споруд згідно з вимогами технічних норм та стандартів безпеки, правил технічної експлуатації газосховищ, що затверджуються центральним органом виконавчої влади, що забезпечує формування та реалізацію державної політики в нафтогазовому комплексі, проведення постійного нагляду за експлуатацією, у разі виникнення аварійних ситуацій негайно розпочинає </w:t>
            </w:r>
            <w:r w:rsidR="00063F9A">
              <w:rPr>
                <w:color w:val="000000"/>
              </w:rPr>
              <w:t>дії, спрямовані на їх усунення;</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проведення оцінки технічного стану газосховища та за її результатами готує інвестиційні плани і плани ремонту газосховища;</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розробку та впровадження відповідно до законодавства нормативно-технічних документів, що стосуються технічної експлуатації газосховища.</w:t>
            </w:r>
          </w:p>
          <w:p w:rsidR="00DF7F40" w:rsidRDefault="00DF7F40" w:rsidP="00EF3F91">
            <w:pPr>
              <w:pStyle w:val="rvps2"/>
              <w:shd w:val="clear" w:color="auto" w:fill="FFFFFF"/>
              <w:spacing w:before="0" w:beforeAutospacing="0" w:after="0" w:afterAutospacing="0"/>
              <w:ind w:left="34" w:firstLine="533"/>
              <w:jc w:val="both"/>
              <w:textAlignment w:val="baseline"/>
              <w:rPr>
                <w:color w:val="000000"/>
              </w:rPr>
            </w:pP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4. Проектування та будівництво (нове будівництво, реконструкція, капітальний ремонт, технічне переоснащення) виробничих об’єктів газосховища здійснюються відповідно до законодавства у сфері містобудівної діяльності, технічних норм та стандартів безпеки та чинних нормативних актів у галузі промислової безпеки.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lastRenderedPageBreak/>
              <w:t>5. Фінансування заходів, передбачених планом розвитку газосховища, здійснюється за рахунок коштів, передбачених у тарифах на зберігання (закачування, відбирання) природного газу, банківських кредитів, коштів, залучених з інших джерел, не заборонених законодавством.</w:t>
            </w:r>
          </w:p>
          <w:p w:rsidR="00952090"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27" w:name="Розділ_5_глава_2"/>
            <w:r>
              <w:rPr>
                <w:rStyle w:val="rvts15"/>
                <w:b/>
                <w:bCs/>
                <w:color w:val="000000"/>
                <w:sz w:val="28"/>
                <w:szCs w:val="28"/>
                <w:bdr w:val="none" w:sz="0" w:space="0" w:color="auto" w:frame="1"/>
              </w:rPr>
              <w:t>2. Планування робіт, що зумовлюють зміну в умовах функціонування газосховищ</w:t>
            </w:r>
          </w:p>
          <w:bookmarkEnd w:id="27"/>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 Для забезпечення надійної та без</w:t>
            </w:r>
            <w:r w:rsidR="002F1B23">
              <w:rPr>
                <w:color w:val="000000"/>
              </w:rPr>
              <w:t>печної експлуатації газосховищ о</w:t>
            </w:r>
            <w:r>
              <w:rPr>
                <w:color w:val="000000"/>
              </w:rPr>
              <w:t>ператор газосховищ забезпечує виконання робіт, передбачених в регламентах з контролю за експлуатацією пластових систем газосховищ, з контролю за експлуатацією технологічного обладнання газосховища та інших нормативних та технічних документах.</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 Оператор газосховищ планує та постійно виконує необхідні експлуатаційні, діагностичні, ремонтні роботи, а також роботи, пов’язані з модернізацією та технічним переоснащенням газосховища.</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3. Оператор газосховищ планує проведення ремонтних робіт або робіт з планового технічного обслуговування в період з 01 травня до 31 жовтня, якщо такі заходи можуть завадити здійсненню діяльності з відбору природного газу, та в період з 01 листопада до 30 квітня, якщо такі заходи можуть завадити здійсненню діяльності із закачування природного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4. Оператор газосховищ на умовах, визначених в технічних угодах, узгоджує з оператором газотранспортної системи обсяг, а також строки проведення запланованих робіт.</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Уточнення обсягу та строків проведення робіт шляхом узгодженн</w:t>
            </w:r>
            <w:r w:rsidR="00ED4ADF">
              <w:rPr>
                <w:color w:val="000000"/>
              </w:rPr>
              <w:t>я між оператором газосховищ та о</w:t>
            </w:r>
            <w:r>
              <w:rPr>
                <w:color w:val="000000"/>
              </w:rPr>
              <w:t xml:space="preserve">ператором газотранспортної системи повинно відбутися не пізніше ніж за двадцять один календарний </w:t>
            </w:r>
            <w:r w:rsidR="00ED4ADF">
              <w:rPr>
                <w:color w:val="000000"/>
              </w:rPr>
              <w:t>день перед їх початком, про що о</w:t>
            </w:r>
            <w:r>
              <w:rPr>
                <w:color w:val="000000"/>
              </w:rPr>
              <w:t>ператор газосховищ інформує</w:t>
            </w:r>
            <w:r w:rsidR="00ED4ADF">
              <w:rPr>
                <w:color w:val="000000"/>
              </w:rPr>
              <w:t xml:space="preserve"> заінтересованого замовника та о</w:t>
            </w:r>
            <w:r>
              <w:rPr>
                <w:color w:val="000000"/>
              </w:rPr>
              <w:t>ператора газотранспортної сис</w:t>
            </w:r>
            <w:r w:rsidR="00ED4ADF">
              <w:rPr>
                <w:color w:val="000000"/>
              </w:rPr>
              <w:t>теми. В обґрунтованих випадках о</w:t>
            </w:r>
            <w:r>
              <w:rPr>
                <w:color w:val="000000"/>
              </w:rPr>
              <w:t>ператор газосховищ</w:t>
            </w:r>
            <w:r w:rsidR="00ED4ADF">
              <w:rPr>
                <w:color w:val="000000"/>
              </w:rPr>
              <w:t xml:space="preserve"> за узгодженням з о</w:t>
            </w:r>
            <w:r>
              <w:rPr>
                <w:color w:val="000000"/>
              </w:rPr>
              <w:t>ператором газотранспортної системи може впровадити зміни в обсязі робіт протягом календарного року.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5. Оператор газосховищ має право переривати або зменшувати номінації та реномінації замовників на період (години, дні) здійснення ремонтних робіт та робіт з планового технічного обслуговування газосховища (газосховищ</w:t>
            </w:r>
            <w:r w:rsidR="00ED4ADF">
              <w:rPr>
                <w:color w:val="000000"/>
              </w:rPr>
              <w:t>), про що одночасно повідомляє з</w:t>
            </w:r>
            <w:r>
              <w:rPr>
                <w:color w:val="000000"/>
              </w:rPr>
              <w:t>амовника.</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 xml:space="preserve">6. Оператор газосховищ зобов’язаний проводити ремонтні роботи та роботи з планового технічного обслуговування газосховища (газосховищ) </w:t>
            </w:r>
            <w:r>
              <w:rPr>
                <w:color w:val="000000"/>
              </w:rPr>
              <w:lastRenderedPageBreak/>
              <w:t>в найбільш ефективний спосіб та з метою мінімізації негативного впливу на права Замовників.</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7. Оператор газосховищ до 01 листопада календарного року розміщує на своєму веб-сайті інформацію про час та місце проведення ремонтних робіт, запланованих в наступному календарному році, які можуть викликати зміни в умовах функціонування газосховища, що призводять до обмеження зберігання (закачування, відбирання) природного газу, та зазначає очікувані терміни цих обмежень.</w:t>
            </w:r>
          </w:p>
          <w:p w:rsidR="00952090"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28" w:name="Розділ_5_глава_3"/>
            <w:r>
              <w:rPr>
                <w:rStyle w:val="rvts15"/>
                <w:b/>
                <w:bCs/>
                <w:color w:val="000000"/>
                <w:sz w:val="28"/>
                <w:szCs w:val="28"/>
                <w:bdr w:val="none" w:sz="0" w:space="0" w:color="auto" w:frame="1"/>
              </w:rPr>
              <w:t>3. Повідомлення замовника про зміни в умовах функціонування газосховищ</w:t>
            </w:r>
          </w:p>
          <w:bookmarkEnd w:id="28"/>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 Оператор газосховищ</w:t>
            </w:r>
            <w:r w:rsidR="00ED4ADF">
              <w:rPr>
                <w:color w:val="000000"/>
              </w:rPr>
              <w:t xml:space="preserve"> повідомляє з</w:t>
            </w:r>
            <w:r>
              <w:rPr>
                <w:color w:val="000000"/>
              </w:rPr>
              <w:t>амовника, якого стосуються введені обмеження, про строки, а також обсяг обмежень не менше ніж за двадцять один день до дати початку запланованих робіт у письмовому вигляді з повідомленням про вручення та/або за допомогою електронної пошти.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 Замовник повинен враховувати обмеження, про які зазначено у пункті 1 цієї глави, в своїх номінаціях/реномінаціях.</w:t>
            </w:r>
          </w:p>
          <w:p w:rsidR="00952090" w:rsidRPr="00F624C3" w:rsidRDefault="00952090" w:rsidP="00F624C3">
            <w:pPr>
              <w:pStyle w:val="rvps2"/>
              <w:shd w:val="clear" w:color="auto" w:fill="FFFFFF"/>
              <w:spacing w:before="0" w:beforeAutospacing="0" w:after="0" w:afterAutospacing="0"/>
              <w:ind w:left="34" w:firstLine="533"/>
              <w:jc w:val="both"/>
              <w:textAlignment w:val="baseline"/>
              <w:rPr>
                <w:i/>
                <w:color w:val="000000"/>
              </w:rPr>
            </w:pPr>
            <w:r w:rsidRPr="00B00115">
              <w:rPr>
                <w:color w:val="000000"/>
              </w:rPr>
              <w:t xml:space="preserve">3. За період </w:t>
            </w:r>
            <w:r w:rsidRPr="00123BDC">
              <w:rPr>
                <w:color w:val="000000"/>
              </w:rPr>
              <w:t>призупинення або обмеження надання послуг в</w:t>
            </w:r>
            <w:r w:rsidR="00ED4ADF">
              <w:rPr>
                <w:color w:val="000000"/>
              </w:rPr>
              <w:t>наслідок робіт, що виконуються о</w:t>
            </w:r>
            <w:r w:rsidRPr="00123BDC">
              <w:rPr>
                <w:color w:val="000000"/>
              </w:rPr>
              <w:t xml:space="preserve">ператором газосховищ, постійна оплата за потужності підлягає </w:t>
            </w:r>
            <w:r w:rsidR="00ED4ADF">
              <w:rPr>
                <w:color w:val="000000"/>
              </w:rPr>
              <w:t xml:space="preserve">відповідному </w:t>
            </w:r>
            <w:r w:rsidRPr="00123BDC">
              <w:rPr>
                <w:i/>
                <w:color w:val="000000"/>
              </w:rPr>
              <w:t>зниженню в обсязі вартості послуг зберігання (закачування, відбору) природного газу</w:t>
            </w:r>
            <w:r w:rsidR="00ED4ADF">
              <w:rPr>
                <w:i/>
                <w:color w:val="000000"/>
              </w:rPr>
              <w:t>, які не були надані з</w:t>
            </w:r>
            <w:r w:rsidRPr="00123BDC">
              <w:rPr>
                <w:i/>
                <w:color w:val="000000"/>
              </w:rPr>
              <w:t>амовн</w:t>
            </w:r>
            <w:r w:rsidR="00ED4ADF">
              <w:rPr>
                <w:i/>
                <w:color w:val="000000"/>
              </w:rPr>
              <w:t>ику внаслідок виконання роботі о</w:t>
            </w:r>
            <w:r w:rsidRPr="00123BDC">
              <w:rPr>
                <w:i/>
                <w:color w:val="000000"/>
              </w:rPr>
              <w:t>ператором газосховищ</w:t>
            </w:r>
            <w:r w:rsidR="004D4963" w:rsidRPr="004D4963">
              <w:rPr>
                <w:i/>
                <w:color w:val="000000"/>
              </w:rPr>
              <w:t>а</w:t>
            </w:r>
            <w:r w:rsidRPr="00123BDC">
              <w:rPr>
                <w:i/>
                <w:color w:val="000000"/>
              </w:rPr>
              <w:t>.</w:t>
            </w:r>
            <w:r w:rsidRPr="008A2889">
              <w:rPr>
                <w:i/>
                <w:color w:val="000000"/>
              </w:rPr>
              <w:t xml:space="preserve">  </w:t>
            </w:r>
          </w:p>
          <w:p w:rsidR="00952090" w:rsidRPr="003553A4"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29" w:name="Розділ_5_глава_4"/>
            <w:r w:rsidRPr="003553A4">
              <w:rPr>
                <w:rStyle w:val="rvts15"/>
                <w:b/>
                <w:bCs/>
                <w:color w:val="000000"/>
                <w:sz w:val="28"/>
                <w:szCs w:val="28"/>
                <w:bdr w:val="none" w:sz="0" w:space="0" w:color="auto" w:frame="1"/>
              </w:rPr>
              <w:t>4. Планування розвитку газосховищ</w:t>
            </w:r>
          </w:p>
          <w:bookmarkEnd w:id="29"/>
          <w:p w:rsidR="00952090" w:rsidRPr="003553A4" w:rsidRDefault="00952090" w:rsidP="00EF3F91">
            <w:pPr>
              <w:pStyle w:val="rvps2"/>
              <w:shd w:val="clear" w:color="auto" w:fill="FFFFFF"/>
              <w:spacing w:before="0" w:beforeAutospacing="0" w:after="0" w:afterAutospacing="0"/>
              <w:ind w:left="34" w:firstLine="533"/>
              <w:jc w:val="both"/>
              <w:textAlignment w:val="baseline"/>
              <w:rPr>
                <w:color w:val="000000"/>
              </w:rPr>
            </w:pPr>
            <w:r w:rsidRPr="003553A4">
              <w:rPr>
                <w:color w:val="000000"/>
              </w:rPr>
              <w:t>1. Розвиток газосховищ провадиться з урахуванням поточних та майбутніх потреб України в природному газі, для надійного і безаварійного забезпечення споживачів природним газом, створення резервів (запасів) природного газу на випадок виникнення надзвичайних ситуацій, а також попиту на послуги зберігання (закачування, відбору).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3553A4">
              <w:rPr>
                <w:color w:val="000000"/>
              </w:rPr>
              <w:t xml:space="preserve">2. Оператор газосховищ розробляє і щороку до 31 жовтня подає на затвердження Регулятору план розвитку газосховищ на наступні 10 років, складений на підставі даних про фактичні та прогнозні показники попиту і пропозиції на послуги зі зберігання (закачування, відбору) природного газу. </w:t>
            </w:r>
            <w:r>
              <w:rPr>
                <w:color w:val="000000"/>
              </w:rPr>
              <w:t>План розвитку газосховищ на наступні 10 років має забезпечувати відповідність газосховищ потребам ринку природного газу та інтересам безпеки постачання природного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lastRenderedPageBreak/>
              <w:t>3. Під час розроблення плану розвитку г</w:t>
            </w:r>
            <w:r w:rsidR="00ED4ADF">
              <w:rPr>
                <w:color w:val="000000"/>
              </w:rPr>
              <w:t>азосховищ на наступні 10 років о</w:t>
            </w:r>
            <w:r>
              <w:rPr>
                <w:color w:val="000000"/>
              </w:rPr>
              <w:t>ператор газосховищ зобов’язаний враховувати можливі зміни обсягів зберігання природного газу (у тому числі обсягів транскордонної торгівлі природним газом), а також плани розвитку газосховищ сусідніх держав.</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4. План розвитку газосховищ на наступні 10 років повинен визначати: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перелік основних об’єктів, пов’язаних з наданням послуг зберігання (закачування, відбору) природного газу, будівництво або реконструкцію яких доцільно здійснити протягом наступних 10 років;</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перелік підтверджених інвестиційних проектів незалежно від джерел фінансування, а також перелік інвестицій, що доцільно здійснити протягом наступних трьох років;</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передбачені терміни/строки реалізації інвестиційних проектів.</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5. Десятирічний план розвитку газосховища складається з:</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інвестиційної програми на перший планований рік десятирічного плану розвитку із зазначенням заходів за рахунок підтверджених інвестицій;</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плану заходів на другий-третій плановані роки десятирічного плану розвитку за рахунок підтверджених та нових інвестицій;</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плану заходів на четвертий-десятий плановані роки десятирічного плану розвитку із зазначенням потреби в інвестиціях для їх виконання.</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6. При розробці інвестиційної програми на перший планований рік, яка є складовою плану розвитку на десять років, а також планів ремонтів, технічного обслуговування та технічного діагностування оператор газосховища бере до уваги: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вимоги з безпечної експлуатації газосховища, а також забезпечення безперервності надання послуг зберігання (закачування, відбору) природного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необхідність приведення газосховища до обов’язкових норм та технічних вимог;</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фактичний технічний стан об’єктів та складових газосховищ;</w:t>
            </w:r>
          </w:p>
          <w:p w:rsidR="00E8191A" w:rsidRDefault="00E8191A" w:rsidP="00EF3F91">
            <w:pPr>
              <w:pStyle w:val="rvps2"/>
              <w:shd w:val="clear" w:color="auto" w:fill="FFFFFF"/>
              <w:spacing w:before="0" w:beforeAutospacing="0" w:after="0" w:afterAutospacing="0"/>
              <w:ind w:left="34" w:firstLine="533"/>
              <w:jc w:val="both"/>
              <w:textAlignment w:val="baseline"/>
              <w:rPr>
                <w:color w:val="000000"/>
              </w:rPr>
            </w:pP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зниження експлуатаційних витрат на експлуатацію;</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збільшення за потреби технічної потужності газосховища.</w:t>
            </w:r>
          </w:p>
          <w:p w:rsidR="00F624C3" w:rsidRDefault="00F624C3" w:rsidP="00EF3F91">
            <w:pPr>
              <w:pStyle w:val="rvps2"/>
              <w:shd w:val="clear" w:color="auto" w:fill="FFFFFF"/>
              <w:spacing w:before="0" w:beforeAutospacing="0" w:after="0" w:afterAutospacing="0"/>
              <w:ind w:left="34" w:firstLine="533"/>
              <w:jc w:val="both"/>
              <w:textAlignment w:val="baseline"/>
              <w:rPr>
                <w:color w:val="000000"/>
              </w:rPr>
            </w:pPr>
          </w:p>
          <w:p w:rsidR="00952090" w:rsidRPr="00F624C3" w:rsidRDefault="00ED4ADF" w:rsidP="00F624C3">
            <w:pPr>
              <w:pStyle w:val="rvps2"/>
              <w:shd w:val="clear" w:color="auto" w:fill="FFFFFF"/>
              <w:spacing w:before="0" w:beforeAutospacing="0" w:after="0" w:afterAutospacing="0"/>
              <w:ind w:left="34" w:firstLine="533"/>
              <w:jc w:val="both"/>
              <w:textAlignment w:val="baseline"/>
              <w:rPr>
                <w:rStyle w:val="rvts15"/>
                <w:color w:val="000000"/>
              </w:rPr>
            </w:pPr>
            <w:r>
              <w:rPr>
                <w:color w:val="000000"/>
              </w:rPr>
              <w:t>7. Для здійснення планування о</w:t>
            </w:r>
            <w:r w:rsidR="00952090">
              <w:rPr>
                <w:color w:val="000000"/>
              </w:rPr>
              <w:t>п</w:t>
            </w:r>
            <w:r>
              <w:rPr>
                <w:color w:val="000000"/>
              </w:rPr>
              <w:t>ератор газосховищ співпрацює з о</w:t>
            </w:r>
            <w:r w:rsidR="00952090">
              <w:rPr>
                <w:color w:val="000000"/>
              </w:rPr>
              <w:t xml:space="preserve">ператором газотранспортної </w:t>
            </w:r>
            <w:r w:rsidR="00F624C3">
              <w:rPr>
                <w:color w:val="000000"/>
              </w:rPr>
              <w:t>системи, а також із Замовниками.</w:t>
            </w:r>
          </w:p>
          <w:p w:rsidR="00952090"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30" w:name="Розділ_6"/>
            <w:r w:rsidRPr="00123BDC">
              <w:rPr>
                <w:rStyle w:val="rvts15"/>
                <w:b/>
                <w:bCs/>
                <w:color w:val="000000"/>
                <w:sz w:val="28"/>
                <w:szCs w:val="28"/>
                <w:bdr w:val="none" w:sz="0" w:space="0" w:color="auto" w:frame="1"/>
              </w:rPr>
              <w:lastRenderedPageBreak/>
              <w:t>VІ. Порядок укладення договору зберігання</w:t>
            </w:r>
            <w:r w:rsidRPr="00123BDC">
              <w:rPr>
                <w:rStyle w:val="apple-converted-space"/>
                <w:b/>
                <w:bCs/>
                <w:color w:val="000000"/>
                <w:sz w:val="28"/>
                <w:szCs w:val="28"/>
                <w:bdr w:val="none" w:sz="0" w:space="0" w:color="auto" w:frame="1"/>
              </w:rPr>
              <w:t> </w:t>
            </w:r>
            <w:r w:rsidRPr="00123BDC">
              <w:rPr>
                <w:color w:val="000000"/>
              </w:rPr>
              <w:br/>
            </w:r>
            <w:r w:rsidRPr="00123BDC">
              <w:rPr>
                <w:rStyle w:val="rvts15"/>
                <w:b/>
                <w:bCs/>
                <w:color w:val="000000"/>
                <w:sz w:val="28"/>
                <w:szCs w:val="28"/>
                <w:bdr w:val="none" w:sz="0" w:space="0" w:color="auto" w:frame="1"/>
              </w:rPr>
              <w:t>(закачування</w:t>
            </w:r>
            <w:r>
              <w:rPr>
                <w:rStyle w:val="rvts15"/>
                <w:b/>
                <w:bCs/>
                <w:color w:val="000000"/>
                <w:sz w:val="28"/>
                <w:szCs w:val="28"/>
                <w:bdr w:val="none" w:sz="0" w:space="0" w:color="auto" w:frame="1"/>
              </w:rPr>
              <w:t>, відбору) природного газу</w:t>
            </w:r>
          </w:p>
          <w:p w:rsidR="00952090"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31" w:name="Розділ_6_глава_1"/>
            <w:bookmarkEnd w:id="30"/>
            <w:r>
              <w:rPr>
                <w:rStyle w:val="rvts15"/>
                <w:b/>
                <w:bCs/>
                <w:color w:val="000000"/>
                <w:sz w:val="28"/>
                <w:szCs w:val="28"/>
                <w:bdr w:val="none" w:sz="0" w:space="0" w:color="auto" w:frame="1"/>
              </w:rPr>
              <w:t>1. Порядок укладення договору зберігання (закачування, відбору) природного газу</w:t>
            </w:r>
          </w:p>
          <w:bookmarkEnd w:id="31"/>
          <w:p w:rsidR="002447A9"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 xml:space="preserve">1. Доступ до послуг зберігання (закачування, відбору) природного газу здійснюється на підставі договору зберігання (закачування, відбору) природного газу. Оператор газосховищ не має права відмовити в укладенні договору зберігання (закачування, відбору) природного газу за умови </w:t>
            </w:r>
            <w:r w:rsidRPr="00123BDC">
              <w:rPr>
                <w:color w:val="000000"/>
              </w:rPr>
              <w:t>дотримання заявником вимог щодо його укладення, передбачених цим Кодексом.</w:t>
            </w:r>
          </w:p>
          <w:p w:rsidR="00952090" w:rsidRPr="00123BDC"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123BDC">
              <w:rPr>
                <w:i/>
                <w:color w:val="000000"/>
              </w:rPr>
              <w:t xml:space="preserve">Договір зберігання (закачування, відбору) природного газу </w:t>
            </w:r>
            <w:r w:rsidRPr="00123BDC">
              <w:rPr>
                <w:i/>
                <w:color w:val="000000"/>
                <w:shd w:val="clear" w:color="auto" w:fill="FFFFFF"/>
              </w:rPr>
              <w:t>є документом, який регулює правовідносини між оператором газосховищ</w:t>
            </w:r>
            <w:r w:rsidR="00ED4ADF">
              <w:rPr>
                <w:i/>
                <w:color w:val="000000"/>
                <w:shd w:val="clear" w:color="auto" w:fill="FFFFFF"/>
              </w:rPr>
              <w:t>а</w:t>
            </w:r>
            <w:r w:rsidRPr="00123BDC">
              <w:rPr>
                <w:i/>
                <w:color w:val="000000"/>
                <w:shd w:val="clear" w:color="auto" w:fill="FFFFFF"/>
              </w:rPr>
              <w:t xml:space="preserve"> і окремим замовником.</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123BDC">
              <w:rPr>
                <w:color w:val="000000"/>
              </w:rPr>
              <w:t>2. Для укладення договору зберігання (закачування, відбору) природного газу заявник надає оператору газосховищ</w:t>
            </w:r>
            <w:r>
              <w:rPr>
                <w:color w:val="000000"/>
              </w:rPr>
              <w:t>:</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заяву на укладення договору зберігання (закачування, відбору) природного г</w:t>
            </w:r>
            <w:r w:rsidR="00ED4ADF">
              <w:rPr>
                <w:color w:val="000000"/>
              </w:rPr>
              <w:t>азу, форма якої рекомендується о</w:t>
            </w:r>
            <w:r>
              <w:rPr>
                <w:color w:val="000000"/>
              </w:rPr>
              <w:t>ператором газосховищ, є публічною інфо</w:t>
            </w:r>
            <w:r w:rsidR="00ED4ADF">
              <w:rPr>
                <w:color w:val="000000"/>
              </w:rPr>
              <w:t>рмацією та розміщується на його</w:t>
            </w:r>
            <w:r>
              <w:rPr>
                <w:color w:val="000000"/>
              </w:rPr>
              <w:t xml:space="preserve"> веб-сайті;</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ЕІС-код суб’єкта ринку природного газу України;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у випадку, якщо замовником є нерезидент України, додатково надається документ, що підтверджує його реєстрацію в якості суб’єкта господарювання в країні його постійного місцезнаходження;</w:t>
            </w:r>
          </w:p>
          <w:p w:rsidR="00806FD3" w:rsidRDefault="00952090" w:rsidP="002447A9">
            <w:pPr>
              <w:pStyle w:val="rvps2"/>
              <w:shd w:val="clear" w:color="auto" w:fill="FFFFFF"/>
              <w:spacing w:before="0" w:beforeAutospacing="0" w:after="0" w:afterAutospacing="0"/>
              <w:ind w:left="34" w:firstLine="533"/>
              <w:jc w:val="both"/>
              <w:textAlignment w:val="baseline"/>
              <w:rPr>
                <w:color w:val="000000"/>
              </w:rPr>
            </w:pPr>
            <w:r>
              <w:rPr>
                <w:color w:val="000000"/>
              </w:rPr>
              <w:t xml:space="preserve">документи, що підтверджують повноваження осіб, що </w:t>
            </w:r>
            <w:r w:rsidR="002447A9">
              <w:rPr>
                <w:color w:val="000000"/>
              </w:rPr>
              <w:t>виступають від імені замовника.</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3. Якщо документи, зазначені в пункті 2 цієї глави, складені іноземною мовою, подається також їх засвідчений переклад українською мовою.</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4. Для укладення договору зберігання (закачування, відбору) оператор газосховищ не має права вимагати документи та/або інформацію, що не передбачені в пункті 2 цієї глави.</w:t>
            </w:r>
          </w:p>
          <w:p w:rsidR="00FA077C" w:rsidRDefault="00952090" w:rsidP="002447A9">
            <w:pPr>
              <w:pStyle w:val="rvps2"/>
              <w:shd w:val="clear" w:color="auto" w:fill="FFFFFF"/>
              <w:spacing w:before="0" w:beforeAutospacing="0" w:after="0" w:afterAutospacing="0"/>
              <w:ind w:left="34" w:firstLine="533"/>
              <w:jc w:val="both"/>
              <w:textAlignment w:val="baseline"/>
              <w:rPr>
                <w:color w:val="000000"/>
              </w:rPr>
            </w:pPr>
            <w:r>
              <w:rPr>
                <w:color w:val="000000"/>
              </w:rPr>
              <w:t xml:space="preserve">5. Оператор газосховищ розглядає заяву про укладення договору зберігання (закачування, відбору) та додані до неї документи у десятиденний строк з дня реєстрації. Якщо заява та додані до неї документи подані не в повному обсязі відповідно до переліку, зазначеного в пункті 2 цієї глави, оператор газосховищ звертається протягом п'яти робочих днів з </w:t>
            </w:r>
            <w:r w:rsidRPr="00F37627">
              <w:rPr>
                <w:color w:val="000000"/>
              </w:rPr>
              <w:t xml:space="preserve">дня реєстрації заяви до заявника з письмовим запитом щодо уточнення </w:t>
            </w:r>
            <w:r w:rsidRPr="00F37627">
              <w:rPr>
                <w:color w:val="000000"/>
              </w:rPr>
              <w:lastRenderedPageBreak/>
              <w:t>повноти його заяви. При цьому строк розгляду заяви про укладення договору зберігання (закачування, відбору) призупиняється на час доповнення замовник</w:t>
            </w:r>
            <w:r w:rsidR="002447A9">
              <w:rPr>
                <w:color w:val="000000"/>
              </w:rPr>
              <w:t>ом документів у повному обсязі.</w:t>
            </w:r>
          </w:p>
          <w:p w:rsidR="00806FD3" w:rsidRPr="00F37627" w:rsidRDefault="00806FD3" w:rsidP="00EF3F91">
            <w:pPr>
              <w:pStyle w:val="rvps2"/>
              <w:shd w:val="clear" w:color="auto" w:fill="FFFFFF"/>
              <w:spacing w:before="0" w:beforeAutospacing="0" w:after="0" w:afterAutospacing="0"/>
              <w:ind w:left="34" w:firstLine="533"/>
              <w:jc w:val="both"/>
              <w:textAlignment w:val="baseline"/>
              <w:rPr>
                <w:color w:val="000000"/>
              </w:rPr>
            </w:pPr>
          </w:p>
          <w:p w:rsidR="00952090" w:rsidRPr="00F3762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37627">
              <w:rPr>
                <w:color w:val="000000"/>
              </w:rPr>
              <w:t>6.</w:t>
            </w:r>
            <w:r w:rsidRPr="00F37627">
              <w:rPr>
                <w:i/>
                <w:color w:val="000000"/>
              </w:rPr>
              <w:t xml:space="preserve"> Якщо відповідь на письмовий запит оператора газосховищ</w:t>
            </w:r>
            <w:r w:rsidR="002447A9">
              <w:rPr>
                <w:i/>
                <w:color w:val="000000"/>
                <w:lang w:val="ru-RU"/>
              </w:rPr>
              <w:t>а</w:t>
            </w:r>
            <w:r w:rsidRPr="00F37627">
              <w:rPr>
                <w:i/>
                <w:color w:val="000000"/>
              </w:rPr>
              <w:t xml:space="preserve"> щодо уточнення даних у десятиденний строк не надійшла, оператор газосховищ</w:t>
            </w:r>
            <w:r w:rsidR="002447A9">
              <w:rPr>
                <w:i/>
                <w:color w:val="000000"/>
                <w:lang w:val="ru-RU"/>
              </w:rPr>
              <w:t>а</w:t>
            </w:r>
            <w:r w:rsidRPr="00F37627">
              <w:rPr>
                <w:i/>
                <w:color w:val="000000"/>
              </w:rPr>
              <w:t xml:space="preserve"> залишає заяву без розгляду, про що письмово, із зазначенням причини, повідомляє заявника.</w:t>
            </w:r>
          </w:p>
          <w:p w:rsidR="00806FD3" w:rsidRPr="002447A9" w:rsidRDefault="00952090" w:rsidP="002447A9">
            <w:pPr>
              <w:pStyle w:val="rvps2"/>
              <w:shd w:val="clear" w:color="auto" w:fill="FFFFFF"/>
              <w:spacing w:before="0" w:beforeAutospacing="0" w:after="0" w:afterAutospacing="0"/>
              <w:ind w:left="34" w:firstLine="533"/>
              <w:jc w:val="both"/>
              <w:textAlignment w:val="baseline"/>
              <w:rPr>
                <w:i/>
                <w:color w:val="000000"/>
              </w:rPr>
            </w:pPr>
            <w:r w:rsidRPr="00F37627">
              <w:rPr>
                <w:color w:val="000000"/>
              </w:rPr>
              <w:t>7. У випадку, коли надані заявником документи відповідают</w:t>
            </w:r>
            <w:r w:rsidR="00ED4ADF">
              <w:rPr>
                <w:color w:val="000000"/>
              </w:rPr>
              <w:t>ь вимогам пункту 2 цієї глави, о</w:t>
            </w:r>
            <w:r w:rsidRPr="00F37627">
              <w:rPr>
                <w:color w:val="000000"/>
              </w:rPr>
              <w:t xml:space="preserve">ператор газосховищ у десятиденний строк з дня реєстрації заяви надсилає заявнику проект договору зберігання (закачування, відбору) </w:t>
            </w:r>
            <w:r w:rsidRPr="00745E87">
              <w:rPr>
                <w:i/>
                <w:color w:val="000000"/>
              </w:rPr>
              <w:t>у двох примірниках</w:t>
            </w:r>
            <w:r w:rsidRPr="00F37627">
              <w:rPr>
                <w:i/>
                <w:color w:val="000000"/>
              </w:rPr>
              <w:t>, підписаних оператором газосховищ</w:t>
            </w:r>
            <w:r w:rsidR="00960348" w:rsidRPr="00960348">
              <w:rPr>
                <w:i/>
                <w:color w:val="000000"/>
              </w:rPr>
              <w:t>а</w:t>
            </w:r>
            <w:r w:rsidRPr="00745E87">
              <w:rPr>
                <w:i/>
                <w:color w:val="000000"/>
              </w:rPr>
              <w:t>.</w:t>
            </w:r>
          </w:p>
          <w:p w:rsidR="00806FD3" w:rsidRPr="00F37627" w:rsidRDefault="00952090" w:rsidP="002447A9">
            <w:pPr>
              <w:pStyle w:val="rvps2"/>
              <w:shd w:val="clear" w:color="auto" w:fill="FFFFFF"/>
              <w:spacing w:before="0" w:beforeAutospacing="0" w:after="0" w:afterAutospacing="0"/>
              <w:ind w:left="34" w:firstLine="533"/>
              <w:jc w:val="both"/>
              <w:textAlignment w:val="baseline"/>
              <w:rPr>
                <w:color w:val="000000"/>
              </w:rPr>
            </w:pPr>
            <w:r w:rsidRPr="00F37627">
              <w:rPr>
                <w:color w:val="000000"/>
              </w:rPr>
              <w:t>8. Якщо протягом двадцяти днів з дня отримання заявником проекту договору зберігання (закачуванн</w:t>
            </w:r>
            <w:r w:rsidR="00ED4ADF">
              <w:rPr>
                <w:color w:val="000000"/>
              </w:rPr>
              <w:t>я, відбору) заявник не поверне о</w:t>
            </w:r>
            <w:r w:rsidRPr="00F37627">
              <w:rPr>
                <w:color w:val="000000"/>
              </w:rPr>
              <w:t>ператору газосховищ підписа</w:t>
            </w:r>
            <w:r w:rsidR="00ED4ADF">
              <w:rPr>
                <w:color w:val="000000"/>
              </w:rPr>
              <w:t>н</w:t>
            </w:r>
            <w:r w:rsidRPr="00F37627">
              <w:rPr>
                <w:color w:val="000000"/>
              </w:rPr>
              <w:t>ий договір зберігання (закачування, відбору) та за відсутності погодженого сторонами строку продовження його підписання, оператор газосховищ може не розглядати заяву на укладення договору та вважати такий договір неукладеним, про що письмово повідомляє заявника.</w:t>
            </w:r>
          </w:p>
          <w:p w:rsidR="00952090" w:rsidRPr="00F37627" w:rsidRDefault="00952090" w:rsidP="00EF3F91">
            <w:pPr>
              <w:pStyle w:val="rvps2"/>
              <w:shd w:val="clear" w:color="auto" w:fill="FFFFFF"/>
              <w:spacing w:before="0" w:beforeAutospacing="0" w:after="0" w:afterAutospacing="0"/>
              <w:ind w:left="34" w:firstLine="533"/>
              <w:jc w:val="both"/>
              <w:textAlignment w:val="baseline"/>
              <w:rPr>
                <w:color w:val="000000"/>
              </w:rPr>
            </w:pPr>
            <w:r w:rsidRPr="00F37627">
              <w:rPr>
                <w:color w:val="000000"/>
              </w:rPr>
              <w:t xml:space="preserve">9. Замовник на підставі договору зберігання (закачування, відбору) або одночасно із заявою на укладення договору зберігання (закачування, відбору) може подати заявку на розподіл потужності. У разі одночасного надання заяви на укладення договору зберігання (закачування, відбору) природного газу та </w:t>
            </w:r>
            <w:r w:rsidRPr="00F37627">
              <w:rPr>
                <w:i/>
                <w:color w:val="000000"/>
              </w:rPr>
              <w:t>заявки</w:t>
            </w:r>
            <w:r w:rsidRPr="00F37627">
              <w:rPr>
                <w:color w:val="000000"/>
              </w:rPr>
              <w:t xml:space="preserve"> на розподіл потужності договір зберігання (закачування, відбору) укладається лише при узгодженні сторонами розподілу потужності.</w:t>
            </w:r>
          </w:p>
          <w:p w:rsidR="00952090" w:rsidRPr="00F37627" w:rsidRDefault="00ED4ADF" w:rsidP="00EF3F91">
            <w:pPr>
              <w:pStyle w:val="rvps2"/>
              <w:shd w:val="clear" w:color="auto" w:fill="FFFFFF"/>
              <w:spacing w:before="0" w:beforeAutospacing="0" w:after="0" w:afterAutospacing="0"/>
              <w:ind w:left="34" w:firstLine="533"/>
              <w:jc w:val="both"/>
              <w:textAlignment w:val="baseline"/>
              <w:rPr>
                <w:i/>
                <w:color w:val="000000"/>
              </w:rPr>
            </w:pPr>
            <w:r>
              <w:rPr>
                <w:i/>
                <w:color w:val="000000"/>
              </w:rPr>
              <w:t>10.</w:t>
            </w:r>
            <w:r w:rsidR="00952090" w:rsidRPr="00745E87">
              <w:rPr>
                <w:i/>
                <w:color w:val="000000"/>
              </w:rPr>
              <w:t>Заявка на розподіл потужності надається</w:t>
            </w:r>
            <w:r w:rsidR="00952090" w:rsidRPr="00F37627">
              <w:rPr>
                <w:i/>
                <w:color w:val="000000"/>
              </w:rPr>
              <w:t xml:space="preserve"> у двох примірниках</w:t>
            </w:r>
            <w:r w:rsidR="004D4963" w:rsidRPr="004D4963">
              <w:rPr>
                <w:i/>
                <w:color w:val="000000"/>
              </w:rPr>
              <w:t>.</w:t>
            </w:r>
            <w:r w:rsidR="004D4963">
              <w:rPr>
                <w:i/>
                <w:color w:val="000000"/>
                <w:lang w:val="ru-RU"/>
              </w:rPr>
              <w:t xml:space="preserve"> </w:t>
            </w:r>
            <w:r w:rsidR="004D4963">
              <w:rPr>
                <w:i/>
                <w:color w:val="000000"/>
              </w:rPr>
              <w:t>Форма заявки на розподіл потужності визначається додатком до Типового договору</w:t>
            </w:r>
            <w:r w:rsidR="00952090" w:rsidRPr="00745E87">
              <w:rPr>
                <w:i/>
                <w:color w:val="000000"/>
              </w:rPr>
              <w:t xml:space="preserve"> зберігання (закачування, відбору)</w:t>
            </w:r>
            <w:r w:rsidR="004D4963">
              <w:rPr>
                <w:i/>
                <w:color w:val="000000"/>
              </w:rPr>
              <w:t xml:space="preserve"> природного газу</w:t>
            </w:r>
            <w:r w:rsidR="00952090" w:rsidRPr="00745E87">
              <w:rPr>
                <w:i/>
                <w:color w:val="000000"/>
              </w:rPr>
              <w:t xml:space="preserve">. </w:t>
            </w:r>
            <w:r w:rsidR="00952090" w:rsidRPr="00F37627">
              <w:rPr>
                <w:i/>
                <w:color w:val="000000"/>
                <w:lang w:val="ru-RU"/>
              </w:rPr>
              <w:t>Заявка на розпод</w:t>
            </w:r>
            <w:r w:rsidR="00952090" w:rsidRPr="00F37627">
              <w:rPr>
                <w:i/>
                <w:color w:val="000000"/>
              </w:rPr>
              <w:t>іл</w:t>
            </w:r>
            <w:r w:rsidR="004D4963">
              <w:rPr>
                <w:i/>
                <w:color w:val="000000"/>
                <w:lang w:val="ru-RU"/>
              </w:rPr>
              <w:t xml:space="preserve"> потужності</w:t>
            </w:r>
            <w:r w:rsidR="00952090" w:rsidRPr="00745E87">
              <w:rPr>
                <w:i/>
                <w:color w:val="000000"/>
              </w:rPr>
              <w:t xml:space="preserve"> може </w:t>
            </w:r>
            <w:r w:rsidR="004D4963">
              <w:rPr>
                <w:i/>
                <w:color w:val="000000"/>
              </w:rPr>
              <w:t>укладатися</w:t>
            </w:r>
            <w:r w:rsidR="00952090" w:rsidRPr="00745E87">
              <w:rPr>
                <w:i/>
                <w:color w:val="000000"/>
              </w:rPr>
              <w:t xml:space="preserve"> в електрон</w:t>
            </w:r>
            <w:r>
              <w:rPr>
                <w:i/>
                <w:color w:val="000000"/>
              </w:rPr>
              <w:t>н</w:t>
            </w:r>
            <w:r w:rsidR="00952090" w:rsidRPr="00745E87">
              <w:rPr>
                <w:i/>
                <w:color w:val="000000"/>
              </w:rPr>
              <w:t>ому вигляді з використанням електронно-цифрового підпису.</w:t>
            </w:r>
          </w:p>
          <w:p w:rsidR="00952090" w:rsidRPr="00960348" w:rsidRDefault="00DD3334" w:rsidP="00960348">
            <w:pPr>
              <w:pStyle w:val="rvps2"/>
              <w:shd w:val="clear" w:color="auto" w:fill="FFFFFF"/>
              <w:spacing w:before="0" w:beforeAutospacing="0" w:after="0" w:afterAutospacing="0"/>
              <w:ind w:left="34" w:firstLine="533"/>
              <w:jc w:val="both"/>
              <w:textAlignment w:val="baseline"/>
              <w:rPr>
                <w:rStyle w:val="rvts15"/>
                <w:color w:val="000000"/>
              </w:rPr>
            </w:pPr>
            <w:r>
              <w:rPr>
                <w:color w:val="000000"/>
              </w:rPr>
              <w:t>11</w:t>
            </w:r>
            <w:r w:rsidR="00952090" w:rsidRPr="00F37627">
              <w:rPr>
                <w:color w:val="000000"/>
              </w:rPr>
              <w:t>. Договір зберігання (закачування, відбору) та додатки складаються українською мовою. За клопотанням замовника оператор газосховищ надає договір зберігання</w:t>
            </w:r>
            <w:r w:rsidR="00952090">
              <w:rPr>
                <w:color w:val="000000"/>
              </w:rPr>
              <w:t xml:space="preserve"> (закачування, відбору) укр</w:t>
            </w:r>
            <w:r w:rsidR="00960348">
              <w:rPr>
                <w:color w:val="000000"/>
              </w:rPr>
              <w:t>аїнською та англійською мовами.</w:t>
            </w:r>
          </w:p>
          <w:p w:rsidR="00952090" w:rsidRPr="00960348" w:rsidRDefault="00952090" w:rsidP="00960348">
            <w:pPr>
              <w:pStyle w:val="rvps7"/>
              <w:shd w:val="clear" w:color="auto" w:fill="FFFFFF"/>
              <w:spacing w:before="0" w:beforeAutospacing="0" w:after="0" w:afterAutospacing="0"/>
              <w:ind w:left="34" w:right="450" w:firstLine="533"/>
              <w:jc w:val="center"/>
              <w:textAlignment w:val="baseline"/>
              <w:rPr>
                <w:color w:val="000000"/>
              </w:rPr>
            </w:pPr>
            <w:bookmarkStart w:id="32" w:name="Розділ_6_глава_2"/>
            <w:r w:rsidRPr="00F41A46">
              <w:rPr>
                <w:rStyle w:val="rvts15"/>
                <w:b/>
                <w:bCs/>
                <w:color w:val="000000"/>
                <w:sz w:val="28"/>
                <w:szCs w:val="28"/>
                <w:bdr w:val="none" w:sz="0" w:space="0" w:color="auto" w:frame="1"/>
              </w:rPr>
              <w:t xml:space="preserve">2. </w:t>
            </w:r>
            <w:r w:rsidR="00E123DE">
              <w:rPr>
                <w:rStyle w:val="rvts15"/>
                <w:b/>
                <w:bCs/>
                <w:color w:val="000000"/>
                <w:sz w:val="28"/>
                <w:szCs w:val="28"/>
                <w:bdr w:val="none" w:sz="0" w:space="0" w:color="auto" w:frame="1"/>
              </w:rPr>
              <w:t>Оплата послуг</w:t>
            </w:r>
          </w:p>
          <w:bookmarkEnd w:id="32"/>
          <w:p w:rsidR="00952090" w:rsidRPr="00F41A46"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1A46">
              <w:rPr>
                <w:i/>
                <w:color w:val="000000"/>
              </w:rPr>
              <w:lastRenderedPageBreak/>
              <w:t xml:space="preserve">1. Замовник послуг зберігання (закачування, відбору) природного газу, якому було розподілено річну потужність, зобов’язаний </w:t>
            </w:r>
            <w:r w:rsidR="001D668B" w:rsidRPr="00F41A46">
              <w:rPr>
                <w:i/>
                <w:color w:val="000000"/>
              </w:rPr>
              <w:t xml:space="preserve">щомісячно здійснювати </w:t>
            </w:r>
            <w:r w:rsidR="00E123DE">
              <w:rPr>
                <w:i/>
                <w:color w:val="000000"/>
              </w:rPr>
              <w:t>100% попередньої оплати в</w:t>
            </w:r>
            <w:r w:rsidRPr="00F41A46">
              <w:rPr>
                <w:i/>
                <w:color w:val="000000"/>
              </w:rPr>
              <w:t xml:space="preserve"> розмірі вартості замовленої річної потужності на період газового місяця за п'ять банківських днів до початку газового місяця, у якому буде </w:t>
            </w:r>
            <w:r w:rsidRPr="00745E87">
              <w:rPr>
                <w:i/>
                <w:color w:val="000000"/>
              </w:rPr>
              <w:t>надаватись</w:t>
            </w:r>
            <w:r w:rsidRPr="00F41A46">
              <w:rPr>
                <w:i/>
                <w:color w:val="000000"/>
              </w:rPr>
              <w:t xml:space="preserve"> </w:t>
            </w:r>
            <w:r w:rsidRPr="00745E87">
              <w:rPr>
                <w:i/>
                <w:color w:val="000000"/>
              </w:rPr>
              <w:t>така послуга</w:t>
            </w:r>
            <w:r w:rsidRPr="00F41A46">
              <w:rPr>
                <w:i/>
                <w:color w:val="000000"/>
              </w:rPr>
              <w:t>.</w:t>
            </w:r>
          </w:p>
          <w:p w:rsidR="00952090" w:rsidRPr="00F41A46" w:rsidRDefault="00952090" w:rsidP="00EF3F91">
            <w:pPr>
              <w:pStyle w:val="rvps2"/>
              <w:spacing w:before="0" w:beforeAutospacing="0" w:after="0" w:afterAutospacing="0"/>
              <w:ind w:left="34" w:firstLine="533"/>
              <w:jc w:val="both"/>
              <w:textAlignment w:val="baseline"/>
              <w:rPr>
                <w:i/>
                <w:color w:val="000000"/>
              </w:rPr>
            </w:pPr>
            <w:r w:rsidRPr="00F41A46">
              <w:rPr>
                <w:i/>
                <w:color w:val="000000"/>
              </w:rPr>
              <w:t>2. Інди</w:t>
            </w:r>
            <w:r w:rsidR="003A31E5">
              <w:rPr>
                <w:i/>
                <w:color w:val="000000"/>
              </w:rPr>
              <w:t xml:space="preserve">відуальні послуги строком на 1 </w:t>
            </w:r>
            <w:r w:rsidRPr="00F41A46">
              <w:rPr>
                <w:i/>
                <w:color w:val="000000"/>
              </w:rPr>
              <w:t xml:space="preserve">місяць надаються на </w:t>
            </w:r>
            <w:r w:rsidR="003A31E5">
              <w:rPr>
                <w:i/>
                <w:color w:val="000000"/>
              </w:rPr>
              <w:t>умовах 100% попередньої оплати в</w:t>
            </w:r>
            <w:r w:rsidRPr="00F41A46">
              <w:rPr>
                <w:i/>
                <w:color w:val="000000"/>
              </w:rPr>
              <w:t xml:space="preserve"> розмірі вартості замовлених індивідуальних послуг на період газового місяця за п’ять банківських днів до початку газового місяця, у якому будуть надаватись такі індивідуальні послуги. </w:t>
            </w:r>
            <w:r w:rsidRPr="00745E87">
              <w:rPr>
                <w:rStyle w:val="rvts15"/>
                <w:bCs/>
                <w:i/>
                <w:color w:val="000000"/>
                <w:bdr w:val="none" w:sz="0" w:space="0" w:color="auto" w:frame="1"/>
              </w:rPr>
              <w:t xml:space="preserve">Оплата вартості індивідуальної послуги робочого обсягу на місяць, яка </w:t>
            </w:r>
            <w:r w:rsidR="00E123DE">
              <w:rPr>
                <w:rStyle w:val="rvts15"/>
                <w:bCs/>
                <w:i/>
                <w:color w:val="000000"/>
                <w:bdr w:val="none" w:sz="0" w:space="0" w:color="auto" w:frame="1"/>
              </w:rPr>
              <w:t>розподіляється</w:t>
            </w:r>
            <w:r w:rsidRPr="00745E87">
              <w:rPr>
                <w:rStyle w:val="rvts15"/>
                <w:bCs/>
                <w:i/>
                <w:color w:val="000000"/>
                <w:bdr w:val="none" w:sz="0" w:space="0" w:color="auto" w:frame="1"/>
              </w:rPr>
              <w:t xml:space="preserve"> після строку розподілу такої послуги, здійснюється замовником шляхом перерахування грошових коштів у сумі повної вартості послуг за </w:t>
            </w:r>
            <w:r w:rsidR="00E123DE">
              <w:rPr>
                <w:rStyle w:val="rvts15"/>
                <w:bCs/>
                <w:i/>
                <w:color w:val="000000"/>
                <w:bdr w:val="none" w:sz="0" w:space="0" w:color="auto" w:frame="1"/>
              </w:rPr>
              <w:t xml:space="preserve">повний </w:t>
            </w:r>
            <w:r w:rsidRPr="00745E87">
              <w:rPr>
                <w:rStyle w:val="rvts15"/>
                <w:bCs/>
                <w:i/>
                <w:color w:val="000000"/>
                <w:bdr w:val="none" w:sz="0" w:space="0" w:color="auto" w:frame="1"/>
              </w:rPr>
              <w:t>газовий місяць не пізніше банківського дня, що передує дню надання такої послуги.</w:t>
            </w:r>
          </w:p>
          <w:p w:rsidR="00952090" w:rsidRPr="00F41A46" w:rsidRDefault="00952090" w:rsidP="00EF3F91">
            <w:pPr>
              <w:pStyle w:val="rvps2"/>
              <w:spacing w:before="0" w:beforeAutospacing="0" w:after="0" w:afterAutospacing="0"/>
              <w:ind w:left="34" w:firstLine="533"/>
              <w:jc w:val="both"/>
              <w:textAlignment w:val="baseline"/>
              <w:rPr>
                <w:i/>
                <w:color w:val="000000"/>
              </w:rPr>
            </w:pPr>
            <w:r w:rsidRPr="00F41A46">
              <w:rPr>
                <w:i/>
                <w:color w:val="000000"/>
              </w:rPr>
              <w:t>3. Для індивідуальних</w:t>
            </w:r>
            <w:r w:rsidR="00E123DE">
              <w:rPr>
                <w:i/>
                <w:color w:val="000000"/>
              </w:rPr>
              <w:t xml:space="preserve"> послуг на добу наперед оплата </w:t>
            </w:r>
            <w:r w:rsidR="00E123DE" w:rsidRPr="00E123DE">
              <w:rPr>
                <w:i/>
                <w:color w:val="000000"/>
              </w:rPr>
              <w:t>в</w:t>
            </w:r>
            <w:r w:rsidRPr="00F41A46">
              <w:rPr>
                <w:i/>
                <w:color w:val="000000"/>
              </w:rPr>
              <w:t xml:space="preserve"> розмірі вартості замовлених індивідуальних послуг на добу наперед має бути зарахована на рахунок оператора газосховищ</w:t>
            </w:r>
            <w:r w:rsidR="00E123DE" w:rsidRPr="00E123DE">
              <w:rPr>
                <w:i/>
                <w:color w:val="000000"/>
              </w:rPr>
              <w:t>а</w:t>
            </w:r>
            <w:r w:rsidRPr="00F41A46">
              <w:rPr>
                <w:i/>
                <w:color w:val="000000"/>
              </w:rPr>
              <w:t xml:space="preserve"> не</w:t>
            </w:r>
            <w:r w:rsidR="00E123DE" w:rsidRPr="00E123DE">
              <w:rPr>
                <w:i/>
                <w:color w:val="000000"/>
              </w:rPr>
              <w:t xml:space="preserve"> </w:t>
            </w:r>
            <w:r w:rsidRPr="00F41A46">
              <w:rPr>
                <w:i/>
                <w:color w:val="000000"/>
              </w:rPr>
              <w:t xml:space="preserve">пізніше </w:t>
            </w:r>
            <w:r w:rsidR="00E123DE" w:rsidRPr="00E123DE">
              <w:rPr>
                <w:i/>
                <w:color w:val="000000"/>
              </w:rPr>
              <w:t>завершення</w:t>
            </w:r>
            <w:r w:rsidR="00E123DE" w:rsidRPr="00F41A46">
              <w:rPr>
                <w:i/>
                <w:color w:val="000000"/>
              </w:rPr>
              <w:t xml:space="preserve"> </w:t>
            </w:r>
            <w:r w:rsidRPr="00F41A46">
              <w:rPr>
                <w:i/>
                <w:color w:val="000000"/>
              </w:rPr>
              <w:t>банківського дня, що передує дню подання номінації/реномінації</w:t>
            </w:r>
            <w:r w:rsidR="00E123DE">
              <w:rPr>
                <w:i/>
                <w:color w:val="000000"/>
              </w:rPr>
              <w:t>,</w:t>
            </w:r>
            <w:r w:rsidRPr="00F41A46">
              <w:rPr>
                <w:i/>
                <w:color w:val="000000"/>
              </w:rPr>
              <w:t xml:space="preserve"> відповідно до  розділу ІХ цього Кодексу.</w:t>
            </w:r>
          </w:p>
          <w:p w:rsidR="002C00C6" w:rsidRDefault="00952090" w:rsidP="002C00C6">
            <w:pPr>
              <w:pStyle w:val="rvps2"/>
              <w:spacing w:before="0" w:beforeAutospacing="0" w:after="0" w:afterAutospacing="0"/>
              <w:ind w:left="34" w:firstLine="533"/>
              <w:jc w:val="both"/>
              <w:textAlignment w:val="baseline"/>
              <w:rPr>
                <w:i/>
                <w:color w:val="000000"/>
              </w:rPr>
            </w:pPr>
            <w:r w:rsidRPr="00745E87">
              <w:rPr>
                <w:i/>
                <w:color w:val="000000"/>
              </w:rPr>
              <w:t xml:space="preserve">4. Якщо </w:t>
            </w:r>
            <w:r w:rsidRPr="00F41A46">
              <w:rPr>
                <w:i/>
                <w:color w:val="000000"/>
              </w:rPr>
              <w:t>попередня оплата не була надана замовником послуг зберігання (закачування, відбору) у строк визначений пунктами 1</w:t>
            </w:r>
            <w:r w:rsidR="001D668B" w:rsidRPr="002C00C6">
              <w:rPr>
                <w:i/>
                <w:color w:val="000000"/>
              </w:rPr>
              <w:t xml:space="preserve"> </w:t>
            </w:r>
            <w:r w:rsidR="002C00C6" w:rsidRPr="002C00C6">
              <w:rPr>
                <w:i/>
                <w:color w:val="000000"/>
              </w:rPr>
              <w:t>-</w:t>
            </w:r>
            <w:r w:rsidR="001D668B" w:rsidRPr="002C00C6">
              <w:rPr>
                <w:i/>
                <w:color w:val="000000"/>
              </w:rPr>
              <w:t xml:space="preserve"> </w:t>
            </w:r>
            <w:r w:rsidRPr="00F41A46">
              <w:rPr>
                <w:i/>
                <w:color w:val="000000"/>
              </w:rPr>
              <w:t xml:space="preserve">2 цієї глави, то </w:t>
            </w:r>
            <w:r w:rsidR="002C00C6">
              <w:rPr>
                <w:i/>
                <w:color w:val="000000"/>
              </w:rPr>
              <w:t>о</w:t>
            </w:r>
            <w:r w:rsidR="002C00C6" w:rsidRPr="00F41A46">
              <w:rPr>
                <w:i/>
                <w:color w:val="000000"/>
              </w:rPr>
              <w:t>ператор газосховищ</w:t>
            </w:r>
            <w:r w:rsidR="002C00C6" w:rsidRPr="002C00C6">
              <w:rPr>
                <w:i/>
                <w:color w:val="000000"/>
              </w:rPr>
              <w:t xml:space="preserve">а призупиняє надання доступу до розподіленої потужності, щодо якої не були виконані вимоги попередньої оплати. </w:t>
            </w:r>
            <w:r w:rsidR="002C00C6">
              <w:rPr>
                <w:i/>
                <w:color w:val="000000"/>
              </w:rPr>
              <w:t xml:space="preserve">На період призупинення такий замовник </w:t>
            </w:r>
            <w:r w:rsidR="002C00C6" w:rsidRPr="00F41A46">
              <w:rPr>
                <w:i/>
                <w:color w:val="000000"/>
              </w:rPr>
              <w:t>не зві</w:t>
            </w:r>
            <w:r w:rsidR="002C00C6">
              <w:rPr>
                <w:i/>
                <w:color w:val="000000"/>
              </w:rPr>
              <w:t>льняється від зобов’язань щодо с</w:t>
            </w:r>
            <w:r w:rsidR="002C00C6" w:rsidRPr="00F41A46">
              <w:rPr>
                <w:i/>
                <w:color w:val="000000"/>
              </w:rPr>
              <w:t>п</w:t>
            </w:r>
            <w:r w:rsidR="002C00C6">
              <w:rPr>
                <w:i/>
                <w:color w:val="000000"/>
              </w:rPr>
              <w:t>лати за розподілену потужність.</w:t>
            </w:r>
          </w:p>
          <w:p w:rsidR="00952090" w:rsidRPr="00F41A46" w:rsidRDefault="00952090" w:rsidP="002C00C6">
            <w:pPr>
              <w:pStyle w:val="rvps2"/>
              <w:spacing w:before="0" w:beforeAutospacing="0" w:after="0" w:afterAutospacing="0"/>
              <w:ind w:left="34" w:firstLine="533"/>
              <w:jc w:val="both"/>
              <w:textAlignment w:val="baseline"/>
              <w:rPr>
                <w:i/>
                <w:color w:val="000000"/>
              </w:rPr>
            </w:pPr>
            <w:r w:rsidRPr="00F41A46">
              <w:rPr>
                <w:i/>
                <w:color w:val="000000"/>
              </w:rPr>
              <w:t>Оператор газосховищ</w:t>
            </w:r>
            <w:r w:rsidR="002C00C6">
              <w:rPr>
                <w:i/>
                <w:color w:val="000000"/>
              </w:rPr>
              <w:t>а має право</w:t>
            </w:r>
            <w:r w:rsidRPr="00F41A46">
              <w:rPr>
                <w:i/>
                <w:color w:val="000000"/>
              </w:rPr>
              <w:t xml:space="preserve"> пропо</w:t>
            </w:r>
            <w:r w:rsidR="002C00C6">
              <w:rPr>
                <w:i/>
                <w:color w:val="000000"/>
              </w:rPr>
              <w:t>нувати</w:t>
            </w:r>
            <w:r w:rsidRPr="00F41A46">
              <w:rPr>
                <w:i/>
                <w:color w:val="000000"/>
              </w:rPr>
              <w:t xml:space="preserve"> таку розподілену потужність іншим замовникам послуг зберігання (закачування, відбору) </w:t>
            </w:r>
            <w:r w:rsidR="002C00C6">
              <w:rPr>
                <w:i/>
                <w:color w:val="000000"/>
              </w:rPr>
              <w:t>на переривча</w:t>
            </w:r>
            <w:r w:rsidR="003A31E5">
              <w:rPr>
                <w:i/>
                <w:color w:val="000000"/>
              </w:rPr>
              <w:t>с</w:t>
            </w:r>
            <w:r w:rsidR="002C00C6">
              <w:rPr>
                <w:i/>
                <w:color w:val="000000"/>
              </w:rPr>
              <w:t>тій основі.</w:t>
            </w:r>
          </w:p>
          <w:p w:rsidR="00952090" w:rsidRPr="00745E87" w:rsidRDefault="00952090" w:rsidP="00960348">
            <w:pPr>
              <w:pStyle w:val="rvps2"/>
              <w:shd w:val="clear" w:color="auto" w:fill="FFFFFF"/>
              <w:spacing w:before="0" w:beforeAutospacing="0" w:after="0" w:afterAutospacing="0"/>
              <w:ind w:left="34" w:firstLine="533"/>
              <w:jc w:val="both"/>
              <w:textAlignment w:val="baseline"/>
              <w:rPr>
                <w:i/>
                <w:color w:val="000000"/>
              </w:rPr>
            </w:pPr>
            <w:r w:rsidRPr="00F41A46">
              <w:rPr>
                <w:i/>
                <w:color w:val="000000"/>
              </w:rPr>
              <w:t xml:space="preserve">5. У випадку неоплати або несвоєчасної оплати замовником </w:t>
            </w:r>
            <w:r w:rsidR="002C00C6">
              <w:rPr>
                <w:i/>
                <w:color w:val="000000"/>
              </w:rPr>
              <w:t>послуг у</w:t>
            </w:r>
            <w:r w:rsidRPr="00F41A46">
              <w:rPr>
                <w:i/>
                <w:color w:val="000000"/>
              </w:rPr>
              <w:t xml:space="preserve"> строки</w:t>
            </w:r>
            <w:r w:rsidR="002C00C6">
              <w:rPr>
                <w:i/>
                <w:color w:val="000000"/>
              </w:rPr>
              <w:t>, визначені цим Кодексом</w:t>
            </w:r>
            <w:r w:rsidRPr="00F41A46">
              <w:rPr>
                <w:i/>
                <w:color w:val="000000"/>
              </w:rPr>
              <w:t xml:space="preserve"> та договором зберігання (закачування, відбору) природного газу, </w:t>
            </w:r>
            <w:r w:rsidR="002C00C6">
              <w:rPr>
                <w:i/>
                <w:color w:val="000000"/>
              </w:rPr>
              <w:t>оператор</w:t>
            </w:r>
            <w:r w:rsidR="004D4963">
              <w:rPr>
                <w:i/>
                <w:color w:val="000000"/>
              </w:rPr>
              <w:t xml:space="preserve"> газосховища </w:t>
            </w:r>
            <w:r w:rsidRPr="00F41A46">
              <w:rPr>
                <w:i/>
                <w:color w:val="000000"/>
              </w:rPr>
              <w:t>до дати виконання замовником з</w:t>
            </w:r>
            <w:r w:rsidR="002C00C6">
              <w:rPr>
                <w:i/>
                <w:color w:val="000000"/>
              </w:rPr>
              <w:t>обов’язань відмовляє замовнику у</w:t>
            </w:r>
            <w:r w:rsidRPr="00F41A46">
              <w:rPr>
                <w:i/>
                <w:color w:val="000000"/>
              </w:rPr>
              <w:t xml:space="preserve"> прийнятті номінацій, </w:t>
            </w:r>
            <w:r w:rsidR="002C00C6">
              <w:rPr>
                <w:i/>
                <w:color w:val="000000"/>
              </w:rPr>
              <w:t xml:space="preserve">торгових сповіщень </w:t>
            </w:r>
            <w:r w:rsidR="009D1105">
              <w:rPr>
                <w:i/>
                <w:color w:val="000000"/>
              </w:rPr>
              <w:t xml:space="preserve">про </w:t>
            </w:r>
            <w:r w:rsidR="002C00C6">
              <w:rPr>
                <w:i/>
                <w:color w:val="000000"/>
              </w:rPr>
              <w:t>передачу природного газу в</w:t>
            </w:r>
            <w:r w:rsidRPr="00F41A46">
              <w:rPr>
                <w:i/>
                <w:color w:val="000000"/>
              </w:rPr>
              <w:t xml:space="preserve"> газосховищах та заявок про передачу потужності газосховища</w:t>
            </w:r>
            <w:r w:rsidR="001D668B" w:rsidRPr="006A001C">
              <w:rPr>
                <w:i/>
                <w:color w:val="000000"/>
              </w:rPr>
              <w:t xml:space="preserve">, про що повідомляє оператора газотранспортної системи </w:t>
            </w:r>
            <w:r w:rsidRPr="00F41A46">
              <w:rPr>
                <w:i/>
                <w:color w:val="000000"/>
              </w:rPr>
              <w:t>.</w:t>
            </w:r>
            <w:r w:rsidR="00960348">
              <w:rPr>
                <w:i/>
                <w:color w:val="000000"/>
              </w:rPr>
              <w:t xml:space="preserve"> </w:t>
            </w:r>
          </w:p>
          <w:p w:rsidR="006521A3" w:rsidRPr="00745E87" w:rsidRDefault="00952090" w:rsidP="00EF3F91">
            <w:pPr>
              <w:shd w:val="clear" w:color="auto" w:fill="FFFFFF"/>
              <w:spacing w:after="0" w:line="240" w:lineRule="auto"/>
              <w:ind w:left="34" w:right="450" w:firstLine="533"/>
              <w:jc w:val="center"/>
              <w:textAlignment w:val="baseline"/>
              <w:rPr>
                <w:rFonts w:ascii="Times New Roman" w:eastAsia="Times New Roman" w:hAnsi="Times New Roman" w:cs="Times New Roman"/>
                <w:b/>
                <w:bCs/>
                <w:i/>
                <w:color w:val="000000"/>
                <w:sz w:val="28"/>
                <w:szCs w:val="28"/>
                <w:bdr w:val="none" w:sz="0" w:space="0" w:color="auto" w:frame="1"/>
                <w:lang w:eastAsia="ru-RU"/>
              </w:rPr>
            </w:pPr>
            <w:r w:rsidRPr="00954F7A">
              <w:rPr>
                <w:i/>
                <w:color w:val="000000"/>
              </w:rPr>
              <w:t xml:space="preserve"> </w:t>
            </w:r>
            <w:bookmarkStart w:id="33" w:name="Розділ_7"/>
            <w:r w:rsidR="006521A3" w:rsidRPr="00145454">
              <w:rPr>
                <w:rFonts w:ascii="Times New Roman" w:eastAsia="Times New Roman" w:hAnsi="Times New Roman" w:cs="Times New Roman"/>
                <w:b/>
                <w:i/>
                <w:lang w:eastAsia="ru-RU"/>
              </w:rPr>
              <w:t>VІI</w:t>
            </w:r>
            <w:r w:rsidR="006521A3" w:rsidRPr="006521A3">
              <w:rPr>
                <w:rFonts w:ascii="Times New Roman" w:eastAsia="Times New Roman" w:hAnsi="Times New Roman" w:cs="Times New Roman"/>
                <w:b/>
                <w:bCs/>
                <w:i/>
                <w:color w:val="000000"/>
                <w:sz w:val="28"/>
                <w:szCs w:val="28"/>
                <w:bdr w:val="none" w:sz="0" w:space="0" w:color="auto" w:frame="1"/>
                <w:lang w:eastAsia="ru-RU"/>
              </w:rPr>
              <w:t>. Розподіл потужності</w:t>
            </w:r>
            <w:bookmarkEnd w:id="33"/>
          </w:p>
          <w:p w:rsidR="006521A3" w:rsidRPr="006521A3" w:rsidRDefault="006521A3" w:rsidP="00EF3F91">
            <w:pPr>
              <w:shd w:val="clear" w:color="auto" w:fill="FFFFFF"/>
              <w:spacing w:after="0" w:line="240" w:lineRule="auto"/>
              <w:ind w:left="34" w:right="450" w:firstLine="533"/>
              <w:jc w:val="center"/>
              <w:textAlignment w:val="baseline"/>
              <w:rPr>
                <w:rFonts w:ascii="Times New Roman" w:eastAsia="Times New Roman" w:hAnsi="Times New Roman" w:cs="Times New Roman"/>
                <w:b/>
                <w:bCs/>
                <w:i/>
                <w:color w:val="000000"/>
                <w:sz w:val="28"/>
                <w:szCs w:val="28"/>
                <w:bdr w:val="none" w:sz="0" w:space="0" w:color="auto" w:frame="1"/>
                <w:lang w:eastAsia="ru-RU"/>
              </w:rPr>
            </w:pPr>
            <w:bookmarkStart w:id="34" w:name="Розділ_7_глава_1"/>
            <w:r w:rsidRPr="006521A3">
              <w:rPr>
                <w:rFonts w:ascii="Times New Roman" w:eastAsia="Times New Roman" w:hAnsi="Times New Roman" w:cs="Times New Roman"/>
                <w:b/>
                <w:bCs/>
                <w:i/>
                <w:color w:val="000000"/>
                <w:sz w:val="28"/>
                <w:szCs w:val="28"/>
                <w:bdr w:val="none" w:sz="0" w:space="0" w:color="auto" w:frame="1"/>
                <w:lang w:eastAsia="ru-RU"/>
              </w:rPr>
              <w:t xml:space="preserve"> 1. Загальні умови</w:t>
            </w:r>
          </w:p>
          <w:bookmarkEnd w:id="34"/>
          <w:p w:rsidR="006521A3" w:rsidRPr="006521A3" w:rsidRDefault="009D1105"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9D1105">
              <w:rPr>
                <w:rFonts w:ascii="Times New Roman" w:eastAsia="Times New Roman" w:hAnsi="Times New Roman" w:cs="Times New Roman"/>
                <w:i/>
                <w:color w:val="000000"/>
                <w:sz w:val="24"/>
                <w:szCs w:val="24"/>
                <w:bdr w:val="none" w:sz="0" w:space="0" w:color="auto" w:frame="1"/>
                <w:lang w:eastAsia="ru-RU"/>
              </w:rPr>
              <w:lastRenderedPageBreak/>
              <w:t>1</w:t>
            </w:r>
            <w:r w:rsidR="006521A3" w:rsidRPr="006521A3">
              <w:rPr>
                <w:rFonts w:ascii="Times New Roman" w:eastAsia="Times New Roman" w:hAnsi="Times New Roman" w:cs="Times New Roman"/>
                <w:i/>
                <w:color w:val="000000"/>
                <w:sz w:val="24"/>
                <w:szCs w:val="24"/>
                <w:bdr w:val="none" w:sz="0" w:space="0" w:color="auto" w:frame="1"/>
                <w:lang w:eastAsia="ru-RU"/>
              </w:rPr>
              <w:t>. Оператор газосховищ</w:t>
            </w:r>
            <w:r w:rsidR="003A31E5">
              <w:rPr>
                <w:rFonts w:ascii="Times New Roman" w:eastAsia="Times New Roman" w:hAnsi="Times New Roman" w:cs="Times New Roman"/>
                <w:i/>
                <w:color w:val="000000"/>
                <w:sz w:val="24"/>
                <w:szCs w:val="24"/>
                <w:bdr w:val="none" w:sz="0" w:space="0" w:color="auto" w:frame="1"/>
                <w:lang w:eastAsia="ru-RU"/>
              </w:rPr>
              <w:t>а</w:t>
            </w:r>
            <w:r w:rsidR="006521A3" w:rsidRPr="006521A3">
              <w:rPr>
                <w:rFonts w:ascii="Times New Roman" w:eastAsia="Times New Roman" w:hAnsi="Times New Roman" w:cs="Times New Roman"/>
                <w:i/>
                <w:color w:val="000000"/>
                <w:sz w:val="24"/>
                <w:szCs w:val="24"/>
                <w:bdr w:val="none" w:sz="0" w:space="0" w:color="auto" w:frame="1"/>
                <w:lang w:eastAsia="ru-RU"/>
              </w:rPr>
              <w:t xml:space="preserve"> щодня розміщує на своєму веб-сайті інформацію про розподілену та вільну потужність газосховищ, яка публікується в кількісній формі з урахуванням вимог </w:t>
            </w:r>
            <w:r w:rsidR="00F313EF">
              <w:rPr>
                <w:rFonts w:ascii="Times New Roman" w:eastAsia="Times New Roman" w:hAnsi="Times New Roman" w:cs="Times New Roman"/>
                <w:i/>
                <w:color w:val="000000"/>
                <w:sz w:val="24"/>
                <w:szCs w:val="24"/>
                <w:bdr w:val="none" w:sz="0" w:space="0" w:color="auto" w:frame="1"/>
                <w:lang w:eastAsia="ru-RU"/>
              </w:rPr>
              <w:t>пункту 3</w:t>
            </w:r>
            <w:r w:rsidR="00113194">
              <w:rPr>
                <w:rFonts w:ascii="Times New Roman" w:eastAsia="Times New Roman" w:hAnsi="Times New Roman" w:cs="Times New Roman"/>
                <w:i/>
                <w:color w:val="000000"/>
                <w:sz w:val="24"/>
                <w:szCs w:val="24"/>
                <w:bdr w:val="none" w:sz="0" w:space="0" w:color="auto" w:frame="1"/>
                <w:lang w:eastAsia="ru-RU"/>
              </w:rPr>
              <w:t xml:space="preserve"> </w:t>
            </w:r>
            <w:r w:rsidR="00F313EF" w:rsidRPr="00F313EF">
              <w:rPr>
                <w:rFonts w:ascii="Times New Roman" w:eastAsia="Times New Roman" w:hAnsi="Times New Roman" w:cs="Times New Roman"/>
                <w:i/>
                <w:color w:val="000000"/>
                <w:sz w:val="24"/>
                <w:szCs w:val="24"/>
                <w:bdr w:val="none" w:sz="0" w:space="0" w:color="auto" w:frame="1"/>
                <w:lang w:eastAsia="ru-RU"/>
              </w:rPr>
              <w:t>ц</w:t>
            </w:r>
            <w:r w:rsidR="00F313EF">
              <w:rPr>
                <w:rFonts w:ascii="Times New Roman" w:eastAsia="Times New Roman" w:hAnsi="Times New Roman" w:cs="Times New Roman"/>
                <w:i/>
                <w:color w:val="000000"/>
                <w:sz w:val="24"/>
                <w:szCs w:val="24"/>
                <w:bdr w:val="none" w:sz="0" w:space="0" w:color="auto" w:frame="1"/>
                <w:lang w:eastAsia="ru-RU"/>
              </w:rPr>
              <w:t>ієї глави.</w:t>
            </w:r>
            <w:r w:rsidR="006521A3" w:rsidRPr="006521A3">
              <w:rPr>
                <w:rFonts w:ascii="Times New Roman" w:eastAsia="Times New Roman" w:hAnsi="Times New Roman" w:cs="Times New Roman"/>
                <w:i/>
                <w:color w:val="000000"/>
                <w:sz w:val="24"/>
                <w:szCs w:val="24"/>
                <w:bdr w:val="none" w:sz="0" w:space="0" w:color="auto" w:frame="1"/>
                <w:lang w:eastAsia="ru-RU"/>
              </w:rPr>
              <w:t xml:space="preserve"> </w:t>
            </w:r>
          </w:p>
          <w:p w:rsidR="006521A3" w:rsidRPr="006521A3"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2. Оператор газосховищ</w:t>
            </w:r>
            <w:r w:rsidR="00113194">
              <w:rPr>
                <w:rFonts w:ascii="Times New Roman" w:eastAsia="Times New Roman" w:hAnsi="Times New Roman" w:cs="Times New Roman"/>
                <w:i/>
                <w:color w:val="000000"/>
                <w:sz w:val="24"/>
                <w:szCs w:val="24"/>
                <w:bdr w:val="none" w:sz="0" w:space="0" w:color="auto" w:frame="1"/>
                <w:lang w:eastAsia="ru-RU"/>
              </w:rPr>
              <w:t>а</w:t>
            </w:r>
            <w:r w:rsidRPr="006521A3">
              <w:rPr>
                <w:rFonts w:ascii="Times New Roman" w:eastAsia="Times New Roman" w:hAnsi="Times New Roman" w:cs="Times New Roman"/>
                <w:i/>
                <w:color w:val="000000"/>
                <w:sz w:val="24"/>
                <w:szCs w:val="24"/>
                <w:bdr w:val="none" w:sz="0" w:space="0" w:color="auto" w:frame="1"/>
                <w:lang w:eastAsia="ru-RU"/>
              </w:rPr>
              <w:t xml:space="preserve"> розраховує обсяг вільної потужності газосховища на певний період часу з урахуванням поточного стану заповнення газосховищ та умов кор</w:t>
            </w:r>
            <w:r w:rsidR="003A31E5">
              <w:rPr>
                <w:rFonts w:ascii="Times New Roman" w:eastAsia="Times New Roman" w:hAnsi="Times New Roman" w:cs="Times New Roman"/>
                <w:i/>
                <w:color w:val="000000"/>
                <w:sz w:val="24"/>
                <w:szCs w:val="24"/>
                <w:bdr w:val="none" w:sz="0" w:space="0" w:color="auto" w:frame="1"/>
                <w:lang w:eastAsia="ru-RU"/>
              </w:rPr>
              <w:t>истування потужністю газосховищ</w:t>
            </w:r>
            <w:r w:rsidRPr="006521A3">
              <w:rPr>
                <w:rFonts w:ascii="Times New Roman" w:eastAsia="Times New Roman" w:hAnsi="Times New Roman" w:cs="Times New Roman"/>
                <w:i/>
                <w:color w:val="000000"/>
                <w:sz w:val="24"/>
                <w:szCs w:val="24"/>
                <w:bdr w:val="none" w:sz="0" w:space="0" w:color="auto" w:frame="1"/>
                <w:lang w:eastAsia="ru-RU"/>
              </w:rPr>
              <w:t>, передбачених чинними договорами із замовниками, та розміщує дані на своєму веб-сайті.</w:t>
            </w:r>
          </w:p>
          <w:p w:rsidR="006521A3" w:rsidRPr="006521A3"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 xml:space="preserve">3. Оператор газосховища для розподілу річної потужності пропонує не більше 90% </w:t>
            </w:r>
            <w:r w:rsidRPr="00745E87">
              <w:rPr>
                <w:rFonts w:ascii="Times New Roman" w:eastAsia="Times New Roman" w:hAnsi="Times New Roman" w:cs="Times New Roman"/>
                <w:i/>
                <w:color w:val="000000"/>
                <w:sz w:val="24"/>
                <w:szCs w:val="24"/>
                <w:bdr w:val="none" w:sz="0" w:space="0" w:color="auto" w:frame="1"/>
                <w:lang w:eastAsia="ru-RU"/>
              </w:rPr>
              <w:t>вільної</w:t>
            </w:r>
            <w:r w:rsidR="00113194">
              <w:rPr>
                <w:rFonts w:ascii="Times New Roman" w:eastAsia="Times New Roman" w:hAnsi="Times New Roman" w:cs="Times New Roman"/>
                <w:i/>
                <w:color w:val="000000"/>
                <w:sz w:val="24"/>
                <w:szCs w:val="24"/>
                <w:bdr w:val="none" w:sz="0" w:space="0" w:color="auto" w:frame="1"/>
                <w:lang w:eastAsia="ru-RU"/>
              </w:rPr>
              <w:t xml:space="preserve"> потужності газосховищ</w:t>
            </w:r>
            <w:r w:rsidR="003A31E5">
              <w:rPr>
                <w:rFonts w:ascii="Times New Roman" w:eastAsia="Times New Roman" w:hAnsi="Times New Roman" w:cs="Times New Roman"/>
                <w:i/>
                <w:color w:val="000000"/>
                <w:sz w:val="24"/>
                <w:szCs w:val="24"/>
                <w:bdr w:val="none" w:sz="0" w:space="0" w:color="auto" w:frame="1"/>
                <w:lang w:eastAsia="ru-RU"/>
              </w:rPr>
              <w:t>. Щ</w:t>
            </w:r>
            <w:r w:rsidRPr="006521A3">
              <w:rPr>
                <w:rFonts w:ascii="Times New Roman" w:eastAsia="Times New Roman" w:hAnsi="Times New Roman" w:cs="Times New Roman"/>
                <w:i/>
                <w:color w:val="000000"/>
                <w:sz w:val="24"/>
                <w:szCs w:val="24"/>
                <w:bdr w:val="none" w:sz="0" w:space="0" w:color="auto" w:frame="1"/>
                <w:lang w:eastAsia="ru-RU"/>
              </w:rPr>
              <w:t xml:space="preserve">онайменше 10% </w:t>
            </w:r>
            <w:r w:rsidRPr="00745E87">
              <w:rPr>
                <w:rFonts w:ascii="Times New Roman" w:eastAsia="Times New Roman" w:hAnsi="Times New Roman" w:cs="Times New Roman"/>
                <w:i/>
                <w:color w:val="000000"/>
                <w:sz w:val="24"/>
                <w:szCs w:val="24"/>
                <w:bdr w:val="none" w:sz="0" w:space="0" w:color="auto" w:frame="1"/>
                <w:lang w:eastAsia="ru-RU"/>
              </w:rPr>
              <w:t>вільної</w:t>
            </w:r>
            <w:r w:rsidR="00113194">
              <w:rPr>
                <w:rFonts w:ascii="Times New Roman" w:eastAsia="Times New Roman" w:hAnsi="Times New Roman" w:cs="Times New Roman"/>
                <w:i/>
                <w:color w:val="000000"/>
                <w:sz w:val="24"/>
                <w:szCs w:val="24"/>
                <w:bdr w:val="none" w:sz="0" w:space="0" w:color="auto" w:frame="1"/>
                <w:lang w:eastAsia="ru-RU"/>
              </w:rPr>
              <w:t xml:space="preserve"> потужності газосховищ пови</w:t>
            </w:r>
            <w:r w:rsidR="003A31E5">
              <w:rPr>
                <w:rFonts w:ascii="Times New Roman" w:eastAsia="Times New Roman" w:hAnsi="Times New Roman" w:cs="Times New Roman"/>
                <w:i/>
                <w:color w:val="000000"/>
                <w:sz w:val="24"/>
                <w:szCs w:val="24"/>
                <w:bdr w:val="none" w:sz="0" w:space="0" w:color="auto" w:frame="1"/>
                <w:lang w:eastAsia="ru-RU"/>
              </w:rPr>
              <w:t>н</w:t>
            </w:r>
            <w:r w:rsidR="00113194">
              <w:rPr>
                <w:rFonts w:ascii="Times New Roman" w:eastAsia="Times New Roman" w:hAnsi="Times New Roman" w:cs="Times New Roman"/>
                <w:i/>
                <w:color w:val="000000"/>
                <w:sz w:val="24"/>
                <w:szCs w:val="24"/>
                <w:bdr w:val="none" w:sz="0" w:space="0" w:color="auto" w:frame="1"/>
                <w:lang w:eastAsia="ru-RU"/>
              </w:rPr>
              <w:t>ні бути вільними</w:t>
            </w:r>
            <w:r w:rsidRPr="006521A3">
              <w:rPr>
                <w:rFonts w:ascii="Times New Roman" w:eastAsia="Times New Roman" w:hAnsi="Times New Roman" w:cs="Times New Roman"/>
                <w:i/>
                <w:color w:val="000000"/>
                <w:sz w:val="24"/>
                <w:szCs w:val="24"/>
                <w:bdr w:val="none" w:sz="0" w:space="0" w:color="auto" w:frame="1"/>
                <w:lang w:eastAsia="ru-RU"/>
              </w:rPr>
              <w:t xml:space="preserve"> для місячних періодів протягом року зберігання.</w:t>
            </w:r>
          </w:p>
          <w:p w:rsidR="006521A3" w:rsidRPr="006521A3"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745E87">
              <w:rPr>
                <w:rFonts w:ascii="Times New Roman" w:eastAsia="Times New Roman" w:hAnsi="Times New Roman" w:cs="Times New Roman"/>
                <w:i/>
                <w:color w:val="000000"/>
                <w:sz w:val="24"/>
                <w:szCs w:val="24"/>
                <w:bdr w:val="none" w:sz="0" w:space="0" w:color="auto" w:frame="1"/>
                <w:lang w:eastAsia="ru-RU"/>
              </w:rPr>
              <w:t>4</w:t>
            </w:r>
            <w:r w:rsidRPr="006521A3">
              <w:rPr>
                <w:rFonts w:ascii="Times New Roman" w:eastAsia="Times New Roman" w:hAnsi="Times New Roman" w:cs="Times New Roman"/>
                <w:i/>
                <w:color w:val="000000"/>
                <w:sz w:val="24"/>
                <w:szCs w:val="24"/>
                <w:bdr w:val="none" w:sz="0" w:space="0" w:color="auto" w:frame="1"/>
                <w:lang w:eastAsia="ru-RU"/>
              </w:rPr>
              <w:t xml:space="preserve">. Замовник послуг зберігання (закачування,відбору) одночасно може використовувати річну потужність та індивідуальні послуги. </w:t>
            </w:r>
          </w:p>
          <w:p w:rsidR="006521A3" w:rsidRPr="006521A3"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 xml:space="preserve">5. При розподілі потужності </w:t>
            </w:r>
            <w:r w:rsidRPr="00745E87">
              <w:rPr>
                <w:rFonts w:ascii="Times New Roman" w:eastAsia="Times New Roman" w:hAnsi="Times New Roman" w:cs="Times New Roman"/>
                <w:i/>
                <w:color w:val="000000"/>
                <w:sz w:val="24"/>
                <w:szCs w:val="24"/>
                <w:bdr w:val="none" w:sz="0" w:space="0" w:color="auto" w:frame="1"/>
                <w:lang w:eastAsia="ru-RU"/>
              </w:rPr>
              <w:t>о</w:t>
            </w:r>
            <w:r w:rsidRPr="006521A3">
              <w:rPr>
                <w:rFonts w:ascii="Times New Roman" w:eastAsia="Times New Roman" w:hAnsi="Times New Roman" w:cs="Times New Roman"/>
                <w:i/>
                <w:color w:val="000000"/>
                <w:sz w:val="24"/>
                <w:szCs w:val="24"/>
                <w:bdr w:val="none" w:sz="0" w:space="0" w:color="auto" w:frame="1"/>
                <w:lang w:eastAsia="ru-RU"/>
              </w:rPr>
              <w:t>ператор газосховищ</w:t>
            </w:r>
            <w:r w:rsidR="00113194">
              <w:rPr>
                <w:rFonts w:ascii="Times New Roman" w:eastAsia="Times New Roman" w:hAnsi="Times New Roman" w:cs="Times New Roman"/>
                <w:i/>
                <w:color w:val="000000"/>
                <w:sz w:val="24"/>
                <w:szCs w:val="24"/>
                <w:bdr w:val="none" w:sz="0" w:space="0" w:color="auto" w:frame="1"/>
                <w:lang w:eastAsia="ru-RU"/>
              </w:rPr>
              <w:t>а</w:t>
            </w:r>
            <w:r w:rsidRPr="006521A3">
              <w:rPr>
                <w:rFonts w:ascii="Times New Roman" w:eastAsia="Times New Roman" w:hAnsi="Times New Roman" w:cs="Times New Roman"/>
                <w:i/>
                <w:color w:val="000000"/>
                <w:sz w:val="24"/>
                <w:szCs w:val="24"/>
                <w:bdr w:val="none" w:sz="0" w:space="0" w:color="auto" w:frame="1"/>
                <w:lang w:eastAsia="ru-RU"/>
              </w:rPr>
              <w:t xml:space="preserve"> повинен враховувати зарезервовану оператором газотранспортної систем</w:t>
            </w:r>
            <w:r w:rsidR="003A31E5">
              <w:rPr>
                <w:rFonts w:ascii="Times New Roman" w:eastAsia="Times New Roman" w:hAnsi="Times New Roman" w:cs="Times New Roman"/>
                <w:i/>
                <w:color w:val="000000"/>
                <w:sz w:val="24"/>
                <w:szCs w:val="24"/>
                <w:bdr w:val="none" w:sz="0" w:space="0" w:color="auto" w:frame="1"/>
                <w:lang w:eastAsia="ru-RU"/>
              </w:rPr>
              <w:t>и частину потужності газосховищ</w:t>
            </w:r>
            <w:r w:rsidRPr="006521A3">
              <w:rPr>
                <w:rFonts w:ascii="Times New Roman" w:eastAsia="Times New Roman" w:hAnsi="Times New Roman" w:cs="Times New Roman"/>
                <w:i/>
                <w:color w:val="000000"/>
                <w:sz w:val="24"/>
                <w:szCs w:val="24"/>
                <w:bdr w:val="none" w:sz="0" w:space="0" w:color="auto" w:frame="1"/>
                <w:lang w:eastAsia="ru-RU"/>
              </w:rPr>
              <w:t>, що необхідна для виконання ним обов’язків з фізичного балансування газотранспортної системи.</w:t>
            </w:r>
          </w:p>
          <w:p w:rsidR="006521A3" w:rsidRPr="008F24BE"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6</w:t>
            </w:r>
            <w:r w:rsidRPr="008F24BE">
              <w:rPr>
                <w:rFonts w:ascii="Times New Roman" w:eastAsia="Times New Roman" w:hAnsi="Times New Roman" w:cs="Times New Roman"/>
                <w:i/>
                <w:sz w:val="24"/>
                <w:szCs w:val="24"/>
                <w:bdr w:val="none" w:sz="0" w:space="0" w:color="auto" w:frame="1"/>
                <w:lang w:eastAsia="ru-RU"/>
              </w:rPr>
              <w:t>. У період нейтрального (стабілізаційного) періоду оператор газосховищ</w:t>
            </w:r>
            <w:r w:rsidR="00113194" w:rsidRPr="008F24BE">
              <w:rPr>
                <w:rFonts w:ascii="Times New Roman" w:eastAsia="Times New Roman" w:hAnsi="Times New Roman" w:cs="Times New Roman"/>
                <w:i/>
                <w:sz w:val="24"/>
                <w:szCs w:val="24"/>
                <w:bdr w:val="none" w:sz="0" w:space="0" w:color="auto" w:frame="1"/>
                <w:lang w:eastAsia="ru-RU"/>
              </w:rPr>
              <w:t>а</w:t>
            </w:r>
            <w:r w:rsidRPr="008F24BE">
              <w:rPr>
                <w:rFonts w:ascii="Times New Roman" w:eastAsia="Times New Roman" w:hAnsi="Times New Roman" w:cs="Times New Roman"/>
                <w:i/>
                <w:sz w:val="24"/>
                <w:szCs w:val="24"/>
                <w:bdr w:val="none" w:sz="0" w:space="0" w:color="auto" w:frame="1"/>
                <w:lang w:eastAsia="ru-RU"/>
              </w:rPr>
              <w:t xml:space="preserve"> може обмежити доступ замо</w:t>
            </w:r>
            <w:r w:rsidR="003A31E5">
              <w:rPr>
                <w:rFonts w:ascii="Times New Roman" w:eastAsia="Times New Roman" w:hAnsi="Times New Roman" w:cs="Times New Roman"/>
                <w:i/>
                <w:sz w:val="24"/>
                <w:szCs w:val="24"/>
                <w:bdr w:val="none" w:sz="0" w:space="0" w:color="auto" w:frame="1"/>
                <w:lang w:eastAsia="ru-RU"/>
              </w:rPr>
              <w:t>вника до потужностей газосховищ</w:t>
            </w:r>
            <w:r w:rsidRPr="008F24BE">
              <w:rPr>
                <w:rFonts w:ascii="Times New Roman" w:eastAsia="Times New Roman" w:hAnsi="Times New Roman" w:cs="Times New Roman"/>
                <w:i/>
                <w:sz w:val="24"/>
                <w:szCs w:val="24"/>
                <w:bdr w:val="none" w:sz="0" w:space="0" w:color="auto" w:frame="1"/>
                <w:lang w:eastAsia="ru-RU"/>
              </w:rPr>
              <w:t>.</w:t>
            </w:r>
            <w:r w:rsidRPr="008F24BE">
              <w:t xml:space="preserve"> </w:t>
            </w:r>
            <w:r w:rsidRPr="008F24BE">
              <w:rPr>
                <w:rFonts w:ascii="Times New Roman" w:eastAsia="Times New Roman" w:hAnsi="Times New Roman" w:cs="Times New Roman"/>
                <w:i/>
                <w:sz w:val="24"/>
                <w:szCs w:val="24"/>
                <w:bdr w:val="none" w:sz="0" w:space="0" w:color="auto" w:frame="1"/>
                <w:lang w:eastAsia="ru-RU"/>
              </w:rPr>
              <w:t xml:space="preserve">При цьому оплата замовником доступу </w:t>
            </w:r>
            <w:r w:rsidR="003A31E5">
              <w:rPr>
                <w:rFonts w:ascii="Times New Roman" w:eastAsia="Times New Roman" w:hAnsi="Times New Roman" w:cs="Times New Roman"/>
                <w:i/>
                <w:sz w:val="24"/>
                <w:szCs w:val="24"/>
                <w:bdr w:val="none" w:sz="0" w:space="0" w:color="auto" w:frame="1"/>
                <w:lang w:eastAsia="ru-RU"/>
              </w:rPr>
              <w:t>до потужностей закачування та/</w:t>
            </w:r>
            <w:r w:rsidRPr="008F24BE">
              <w:rPr>
                <w:rFonts w:ascii="Times New Roman" w:eastAsia="Times New Roman" w:hAnsi="Times New Roman" w:cs="Times New Roman"/>
                <w:i/>
                <w:sz w:val="24"/>
                <w:szCs w:val="24"/>
                <w:bdr w:val="none" w:sz="0" w:space="0" w:color="auto" w:frame="1"/>
                <w:lang w:eastAsia="ru-RU"/>
              </w:rPr>
              <w:t>або відбору на обсяг обмеження не здійснюється.</w:t>
            </w:r>
          </w:p>
          <w:p w:rsidR="006521A3" w:rsidRPr="008F24BE"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lang w:eastAsia="uk-UA"/>
              </w:rPr>
            </w:pPr>
            <w:r w:rsidRPr="008F24BE">
              <w:rPr>
                <w:rFonts w:ascii="Times New Roman" w:eastAsia="Times New Roman" w:hAnsi="Times New Roman" w:cs="Times New Roman"/>
                <w:i/>
                <w:sz w:val="24"/>
                <w:szCs w:val="24"/>
                <w:lang w:eastAsia="uk-UA"/>
              </w:rPr>
              <w:t xml:space="preserve">7. У заявці на розподіл потужності </w:t>
            </w:r>
            <w:r w:rsidR="00B33408" w:rsidRPr="008F24BE">
              <w:rPr>
                <w:rFonts w:ascii="Times New Roman" w:eastAsia="Times New Roman" w:hAnsi="Times New Roman" w:cs="Times New Roman"/>
                <w:i/>
                <w:sz w:val="24"/>
                <w:szCs w:val="24"/>
                <w:lang w:eastAsia="uk-UA"/>
              </w:rPr>
              <w:t>(річної потужності/індивідуального робочого обсягу/індивідуальної потужності закачування на місяць/індивідуальної потужності відбору на місяць) до договору зберігання (закачування, відбору)</w:t>
            </w:r>
            <w:r w:rsidRPr="008F24BE">
              <w:rPr>
                <w:rFonts w:ascii="Times New Roman" w:eastAsia="Times New Roman" w:hAnsi="Times New Roman" w:cs="Times New Roman"/>
                <w:i/>
                <w:sz w:val="24"/>
                <w:szCs w:val="24"/>
                <w:lang w:eastAsia="uk-UA"/>
              </w:rPr>
              <w:t xml:space="preserve">) замовником зазначаються: </w:t>
            </w:r>
          </w:p>
          <w:p w:rsidR="00B33408" w:rsidRPr="008F24BE" w:rsidRDefault="00B33408" w:rsidP="00B33408">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lang w:eastAsia="uk-UA"/>
              </w:rPr>
            </w:pPr>
            <w:r w:rsidRPr="008F24BE">
              <w:rPr>
                <w:rFonts w:ascii="Times New Roman" w:eastAsia="Times New Roman" w:hAnsi="Times New Roman" w:cs="Times New Roman"/>
                <w:i/>
                <w:sz w:val="24"/>
                <w:szCs w:val="24"/>
                <w:lang w:eastAsia="uk-UA"/>
              </w:rPr>
              <w:t>дата надання заявки;</w:t>
            </w:r>
          </w:p>
          <w:p w:rsidR="00B33408" w:rsidRPr="008F24BE" w:rsidRDefault="00B33408" w:rsidP="00B33408">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lang w:eastAsia="uk-UA"/>
              </w:rPr>
            </w:pPr>
            <w:r w:rsidRPr="008F24BE">
              <w:rPr>
                <w:rFonts w:ascii="Times New Roman" w:eastAsia="Times New Roman" w:hAnsi="Times New Roman" w:cs="Times New Roman"/>
                <w:i/>
                <w:sz w:val="24"/>
                <w:szCs w:val="24"/>
                <w:lang w:eastAsia="uk-UA"/>
              </w:rPr>
              <w:t xml:space="preserve">його ЕІС-код та номер договору, на основі якого подається заявка на розподіл потужності (за наявності договору зберігання (закачування, відбору)); </w:t>
            </w:r>
          </w:p>
          <w:p w:rsidR="00B33408" w:rsidRPr="008F24BE" w:rsidRDefault="00B33408" w:rsidP="00B33408">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lang w:eastAsia="uk-UA"/>
              </w:rPr>
            </w:pPr>
            <w:r w:rsidRPr="008F24BE">
              <w:rPr>
                <w:rFonts w:ascii="Times New Roman" w:eastAsia="Times New Roman" w:hAnsi="Times New Roman" w:cs="Times New Roman"/>
                <w:i/>
                <w:sz w:val="24"/>
                <w:szCs w:val="24"/>
                <w:lang w:eastAsia="uk-UA"/>
              </w:rPr>
              <w:t>послуга, обумовлена договором (річна потужність/тип індивідуальної послуги на місяць);</w:t>
            </w:r>
          </w:p>
          <w:p w:rsidR="00B33408" w:rsidRPr="008F24BE" w:rsidRDefault="00B33408" w:rsidP="00B33408">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lang w:eastAsia="uk-UA"/>
              </w:rPr>
            </w:pPr>
            <w:r w:rsidRPr="008F24BE">
              <w:rPr>
                <w:rFonts w:ascii="Times New Roman" w:eastAsia="Times New Roman" w:hAnsi="Times New Roman" w:cs="Times New Roman"/>
                <w:i/>
                <w:sz w:val="24"/>
                <w:szCs w:val="24"/>
                <w:lang w:eastAsia="uk-UA"/>
              </w:rPr>
              <w:t>заявлений обсяг потужнос</w:t>
            </w:r>
            <w:r w:rsidR="003A31E5">
              <w:rPr>
                <w:rFonts w:ascii="Times New Roman" w:eastAsia="Times New Roman" w:hAnsi="Times New Roman" w:cs="Times New Roman"/>
                <w:i/>
                <w:sz w:val="24"/>
                <w:szCs w:val="24"/>
                <w:lang w:eastAsia="uk-UA"/>
              </w:rPr>
              <w:t>ті газосховищ</w:t>
            </w:r>
            <w:r w:rsidRPr="008F24BE">
              <w:rPr>
                <w:rFonts w:ascii="Times New Roman" w:eastAsia="Times New Roman" w:hAnsi="Times New Roman" w:cs="Times New Roman"/>
                <w:i/>
                <w:sz w:val="24"/>
                <w:szCs w:val="24"/>
                <w:lang w:eastAsia="uk-UA"/>
              </w:rPr>
              <w:t>;</w:t>
            </w:r>
          </w:p>
          <w:p w:rsidR="00B33408" w:rsidRPr="008F24BE" w:rsidRDefault="00B33408" w:rsidP="00B33408">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lang w:eastAsia="uk-UA"/>
              </w:rPr>
            </w:pPr>
            <w:r w:rsidRPr="008F24BE">
              <w:rPr>
                <w:rFonts w:ascii="Times New Roman" w:eastAsia="Times New Roman" w:hAnsi="Times New Roman" w:cs="Times New Roman"/>
                <w:i/>
                <w:sz w:val="24"/>
                <w:szCs w:val="24"/>
                <w:lang w:eastAsia="uk-UA"/>
              </w:rPr>
              <w:t>період (строк, на який</w:t>
            </w:r>
            <w:r w:rsidR="003A31E5">
              <w:rPr>
                <w:rFonts w:ascii="Times New Roman" w:eastAsia="Times New Roman" w:hAnsi="Times New Roman" w:cs="Times New Roman"/>
                <w:i/>
                <w:sz w:val="24"/>
                <w:szCs w:val="24"/>
                <w:lang w:eastAsia="uk-UA"/>
              </w:rPr>
              <w:t xml:space="preserve"> заявлено потужність газосховищ</w:t>
            </w:r>
            <w:r w:rsidRPr="008F24BE">
              <w:rPr>
                <w:rFonts w:ascii="Times New Roman" w:eastAsia="Times New Roman" w:hAnsi="Times New Roman" w:cs="Times New Roman"/>
                <w:i/>
                <w:sz w:val="24"/>
                <w:szCs w:val="24"/>
                <w:lang w:eastAsia="uk-UA"/>
              </w:rPr>
              <w:t>);</w:t>
            </w:r>
          </w:p>
          <w:p w:rsidR="00B33408" w:rsidRDefault="00B33408" w:rsidP="00B33408">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lang w:eastAsia="uk-UA"/>
              </w:rPr>
            </w:pPr>
            <w:r w:rsidRPr="008F24BE">
              <w:rPr>
                <w:rFonts w:ascii="Times New Roman" w:eastAsia="Times New Roman" w:hAnsi="Times New Roman" w:cs="Times New Roman"/>
                <w:i/>
                <w:sz w:val="24"/>
                <w:szCs w:val="24"/>
                <w:lang w:eastAsia="uk-UA"/>
              </w:rPr>
              <w:t xml:space="preserve">мінімальний обов’язковий обсяг потужності, до якого замовник </w:t>
            </w:r>
            <w:r w:rsidR="003A31E5">
              <w:rPr>
                <w:rFonts w:ascii="Times New Roman" w:eastAsia="Times New Roman" w:hAnsi="Times New Roman" w:cs="Times New Roman"/>
                <w:i/>
                <w:sz w:val="24"/>
                <w:szCs w:val="24"/>
                <w:lang w:eastAsia="uk-UA"/>
              </w:rPr>
              <w:t xml:space="preserve">погоджується зменшити заявлений </w:t>
            </w:r>
            <w:r w:rsidRPr="008F24BE">
              <w:rPr>
                <w:rFonts w:ascii="Times New Roman" w:eastAsia="Times New Roman" w:hAnsi="Times New Roman" w:cs="Times New Roman"/>
                <w:i/>
                <w:sz w:val="24"/>
                <w:szCs w:val="24"/>
                <w:lang w:eastAsia="uk-UA"/>
              </w:rPr>
              <w:t xml:space="preserve">обсяг у випадку, коли оператор </w:t>
            </w:r>
            <w:r w:rsidRPr="008F24BE">
              <w:rPr>
                <w:rFonts w:ascii="Times New Roman" w:eastAsia="Times New Roman" w:hAnsi="Times New Roman" w:cs="Times New Roman"/>
                <w:i/>
                <w:sz w:val="24"/>
                <w:szCs w:val="24"/>
                <w:lang w:eastAsia="uk-UA"/>
              </w:rPr>
              <w:lastRenderedPageBreak/>
              <w:t xml:space="preserve">задовольняє заявки на розподіл потужності пропорційно до заявлених обсягів, вказаних у заявках </w:t>
            </w:r>
            <w:r w:rsidRPr="00B33408">
              <w:rPr>
                <w:rFonts w:ascii="Times New Roman" w:eastAsia="Times New Roman" w:hAnsi="Times New Roman" w:cs="Times New Roman"/>
                <w:i/>
                <w:sz w:val="24"/>
                <w:szCs w:val="24"/>
                <w:lang w:eastAsia="uk-UA"/>
              </w:rPr>
              <w:t>замовників;</w:t>
            </w:r>
          </w:p>
          <w:p w:rsidR="000B4CC9" w:rsidRPr="000B4CC9" w:rsidRDefault="006521A3" w:rsidP="00B33408">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lang w:eastAsia="uk-UA"/>
              </w:rPr>
            </w:pPr>
            <w:r w:rsidRPr="00745E87">
              <w:rPr>
                <w:rFonts w:ascii="Times New Roman" w:eastAsia="Times New Roman" w:hAnsi="Times New Roman" w:cs="Times New Roman"/>
                <w:i/>
                <w:sz w:val="24"/>
                <w:szCs w:val="24"/>
                <w:lang w:eastAsia="uk-UA"/>
              </w:rPr>
              <w:t xml:space="preserve"> </w:t>
            </w:r>
            <w:r w:rsidR="000B4CC9" w:rsidRPr="000B4CC9">
              <w:rPr>
                <w:rFonts w:ascii="Times New Roman" w:eastAsia="Times New Roman" w:hAnsi="Times New Roman" w:cs="Times New Roman"/>
                <w:i/>
                <w:sz w:val="24"/>
                <w:szCs w:val="24"/>
                <w:lang w:eastAsia="uk-UA"/>
              </w:rPr>
              <w:t>8. Заявка на розподіл потужності надається у двох примірниках. Форма заявки на розподіл потужності визначається додатком до Типового договору зберігання (закачування, відбору) природного газу. Заявка на розподіл потужності може укладатися в електронному вигляді з використанням електронно-цифрового підпису</w:t>
            </w:r>
            <w:r w:rsidR="000B4CC9">
              <w:rPr>
                <w:rFonts w:ascii="Times New Roman" w:eastAsia="Times New Roman" w:hAnsi="Times New Roman" w:cs="Times New Roman"/>
                <w:i/>
                <w:sz w:val="24"/>
                <w:szCs w:val="24"/>
                <w:lang w:eastAsia="uk-UA"/>
              </w:rPr>
              <w:t>.</w:t>
            </w:r>
          </w:p>
          <w:p w:rsidR="006521A3" w:rsidRPr="006521A3"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745E87">
              <w:rPr>
                <w:rFonts w:ascii="Times New Roman" w:eastAsia="Times New Roman" w:hAnsi="Times New Roman" w:cs="Times New Roman"/>
                <w:i/>
                <w:color w:val="000000"/>
                <w:sz w:val="24"/>
                <w:szCs w:val="24"/>
                <w:bdr w:val="none" w:sz="0" w:space="0" w:color="auto" w:frame="1"/>
                <w:lang w:eastAsia="ru-RU"/>
              </w:rPr>
              <w:t>9. Під час процедури розподілу потужност</w:t>
            </w:r>
            <w:r w:rsidR="00936AB8">
              <w:rPr>
                <w:rFonts w:ascii="Times New Roman" w:eastAsia="Times New Roman" w:hAnsi="Times New Roman" w:cs="Times New Roman"/>
                <w:i/>
                <w:color w:val="000000"/>
                <w:sz w:val="24"/>
                <w:szCs w:val="24"/>
                <w:bdr w:val="none" w:sz="0" w:space="0" w:color="auto" w:frame="1"/>
                <w:lang w:eastAsia="ru-RU"/>
              </w:rPr>
              <w:t>ей газосховищ</w:t>
            </w:r>
            <w:r w:rsidRPr="00745E87">
              <w:rPr>
                <w:rFonts w:ascii="Times New Roman" w:eastAsia="Times New Roman" w:hAnsi="Times New Roman" w:cs="Times New Roman"/>
                <w:i/>
                <w:color w:val="000000"/>
                <w:sz w:val="24"/>
                <w:szCs w:val="24"/>
                <w:bdr w:val="none" w:sz="0" w:space="0" w:color="auto" w:frame="1"/>
                <w:lang w:eastAsia="ru-RU"/>
              </w:rPr>
              <w:t xml:space="preserve"> оператор газосховищ</w:t>
            </w:r>
            <w:r w:rsidR="003A31E5">
              <w:rPr>
                <w:rFonts w:ascii="Times New Roman" w:eastAsia="Times New Roman" w:hAnsi="Times New Roman" w:cs="Times New Roman"/>
                <w:i/>
                <w:color w:val="000000"/>
                <w:sz w:val="24"/>
                <w:szCs w:val="24"/>
                <w:bdr w:val="none" w:sz="0" w:space="0" w:color="auto" w:frame="1"/>
                <w:lang w:eastAsia="ru-RU"/>
              </w:rPr>
              <w:t>а</w:t>
            </w:r>
            <w:r w:rsidRPr="00745E87">
              <w:rPr>
                <w:rFonts w:ascii="Times New Roman" w:eastAsia="Times New Roman" w:hAnsi="Times New Roman" w:cs="Times New Roman"/>
                <w:i/>
                <w:color w:val="000000"/>
                <w:sz w:val="24"/>
                <w:szCs w:val="24"/>
                <w:bdr w:val="none" w:sz="0" w:space="0" w:color="auto" w:frame="1"/>
                <w:lang w:eastAsia="ru-RU"/>
              </w:rPr>
              <w:t xml:space="preserve"> проводить технічний аналіз, який включ</w:t>
            </w:r>
            <w:r w:rsidR="00936AB8">
              <w:rPr>
                <w:rFonts w:ascii="Times New Roman" w:eastAsia="Times New Roman" w:hAnsi="Times New Roman" w:cs="Times New Roman"/>
                <w:i/>
                <w:color w:val="000000"/>
                <w:sz w:val="24"/>
                <w:szCs w:val="24"/>
                <w:bdr w:val="none" w:sz="0" w:space="0" w:color="auto" w:frame="1"/>
                <w:lang w:eastAsia="ru-RU"/>
              </w:rPr>
              <w:t>ає оцінку можливості газосховищ</w:t>
            </w:r>
            <w:r w:rsidRPr="00745E87">
              <w:rPr>
                <w:rFonts w:ascii="Times New Roman" w:eastAsia="Times New Roman" w:hAnsi="Times New Roman" w:cs="Times New Roman"/>
                <w:i/>
                <w:color w:val="000000"/>
                <w:sz w:val="24"/>
                <w:szCs w:val="24"/>
                <w:bdr w:val="none" w:sz="0" w:space="0" w:color="auto" w:frame="1"/>
                <w:lang w:eastAsia="ru-RU"/>
              </w:rPr>
              <w:t xml:space="preserve"> задовольнити заявку замовника.</w:t>
            </w:r>
            <w:r w:rsidRPr="006521A3">
              <w:rPr>
                <w:rFonts w:ascii="Times New Roman" w:eastAsia="Times New Roman" w:hAnsi="Times New Roman" w:cs="Times New Roman"/>
                <w:i/>
                <w:color w:val="000000"/>
                <w:sz w:val="24"/>
                <w:szCs w:val="24"/>
                <w:bdr w:val="none" w:sz="0" w:space="0" w:color="auto" w:frame="1"/>
                <w:lang w:eastAsia="ru-RU"/>
              </w:rPr>
              <w:t xml:space="preserve"> </w:t>
            </w:r>
          </w:p>
          <w:p w:rsidR="006521A3" w:rsidRPr="00745E87"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745E87">
              <w:rPr>
                <w:rFonts w:ascii="Times New Roman" w:eastAsia="Times New Roman" w:hAnsi="Times New Roman" w:cs="Times New Roman"/>
                <w:i/>
                <w:color w:val="000000"/>
                <w:sz w:val="24"/>
                <w:szCs w:val="24"/>
                <w:bdr w:val="none" w:sz="0" w:space="0" w:color="auto" w:frame="1"/>
                <w:lang w:eastAsia="ru-RU"/>
              </w:rPr>
              <w:t>10. Оператор газосховищ</w:t>
            </w:r>
            <w:r w:rsidR="00D06031">
              <w:rPr>
                <w:rFonts w:ascii="Times New Roman" w:eastAsia="Times New Roman" w:hAnsi="Times New Roman" w:cs="Times New Roman"/>
                <w:i/>
                <w:color w:val="000000"/>
                <w:sz w:val="24"/>
                <w:szCs w:val="24"/>
                <w:bdr w:val="none" w:sz="0" w:space="0" w:color="auto" w:frame="1"/>
                <w:lang w:eastAsia="ru-RU"/>
              </w:rPr>
              <w:t>а</w:t>
            </w:r>
            <w:r w:rsidRPr="00745E87">
              <w:rPr>
                <w:rFonts w:ascii="Times New Roman" w:eastAsia="Times New Roman" w:hAnsi="Times New Roman" w:cs="Times New Roman"/>
                <w:i/>
                <w:color w:val="000000"/>
                <w:sz w:val="24"/>
                <w:szCs w:val="24"/>
                <w:bdr w:val="none" w:sz="0" w:space="0" w:color="auto" w:frame="1"/>
                <w:lang w:eastAsia="ru-RU"/>
              </w:rPr>
              <w:t xml:space="preserve"> відмовляє в </w:t>
            </w:r>
            <w:r w:rsidR="00936AB8">
              <w:rPr>
                <w:rFonts w:ascii="Times New Roman" w:eastAsia="Times New Roman" w:hAnsi="Times New Roman" w:cs="Times New Roman"/>
                <w:i/>
                <w:color w:val="000000"/>
                <w:sz w:val="24"/>
                <w:szCs w:val="24"/>
                <w:bdr w:val="none" w:sz="0" w:space="0" w:color="auto" w:frame="1"/>
                <w:lang w:eastAsia="ru-RU"/>
              </w:rPr>
              <w:t>розподілі потужності газосховищ</w:t>
            </w:r>
            <w:r w:rsidRPr="00745E87">
              <w:rPr>
                <w:rFonts w:ascii="Times New Roman" w:eastAsia="Times New Roman" w:hAnsi="Times New Roman" w:cs="Times New Roman"/>
                <w:i/>
                <w:color w:val="000000"/>
                <w:sz w:val="24"/>
                <w:szCs w:val="24"/>
                <w:bdr w:val="none" w:sz="0" w:space="0" w:color="auto" w:frame="1"/>
                <w:lang w:eastAsia="ru-RU"/>
              </w:rPr>
              <w:t xml:space="preserve"> в таких випадках:</w:t>
            </w:r>
          </w:p>
          <w:p w:rsidR="006521A3" w:rsidRPr="00745E87"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745E87">
              <w:rPr>
                <w:rFonts w:ascii="Times New Roman" w:eastAsia="Times New Roman" w:hAnsi="Times New Roman" w:cs="Times New Roman"/>
                <w:i/>
                <w:color w:val="000000"/>
                <w:sz w:val="24"/>
                <w:szCs w:val="24"/>
                <w:bdr w:val="none" w:sz="0" w:space="0" w:color="auto" w:frame="1"/>
                <w:lang w:eastAsia="ru-RU"/>
              </w:rPr>
              <w:t>відсутність договору зберігання</w:t>
            </w:r>
            <w:r w:rsidR="00936AB8">
              <w:rPr>
                <w:rFonts w:ascii="Times New Roman" w:eastAsia="Times New Roman" w:hAnsi="Times New Roman" w:cs="Times New Roman"/>
                <w:i/>
                <w:color w:val="000000"/>
                <w:sz w:val="24"/>
                <w:szCs w:val="24"/>
                <w:bdr w:val="none" w:sz="0" w:space="0" w:color="auto" w:frame="1"/>
                <w:lang w:eastAsia="ru-RU"/>
              </w:rPr>
              <w:t xml:space="preserve"> (закачування, відбо</w:t>
            </w:r>
            <w:r w:rsidR="00936AB8" w:rsidRPr="00936AB8">
              <w:rPr>
                <w:rFonts w:ascii="Times New Roman" w:eastAsia="Times New Roman" w:hAnsi="Times New Roman" w:cs="Times New Roman"/>
                <w:i/>
                <w:color w:val="000000"/>
                <w:sz w:val="24"/>
                <w:szCs w:val="24"/>
                <w:bdr w:val="none" w:sz="0" w:space="0" w:color="auto" w:frame="1"/>
                <w:lang w:eastAsia="ru-RU"/>
              </w:rPr>
              <w:t>ру) природного га</w:t>
            </w:r>
            <w:r w:rsidR="00936AB8">
              <w:rPr>
                <w:rFonts w:ascii="Times New Roman" w:eastAsia="Times New Roman" w:hAnsi="Times New Roman" w:cs="Times New Roman"/>
                <w:i/>
                <w:color w:val="000000"/>
                <w:sz w:val="24"/>
                <w:szCs w:val="24"/>
                <w:bdr w:val="none" w:sz="0" w:space="0" w:color="auto" w:frame="1"/>
                <w:lang w:eastAsia="ru-RU"/>
              </w:rPr>
              <w:t>зу</w:t>
            </w:r>
            <w:r w:rsidRPr="00745E87">
              <w:rPr>
                <w:rFonts w:ascii="Times New Roman" w:eastAsia="Times New Roman" w:hAnsi="Times New Roman" w:cs="Times New Roman"/>
                <w:i/>
                <w:color w:val="000000"/>
                <w:sz w:val="24"/>
                <w:szCs w:val="24"/>
                <w:bdr w:val="none" w:sz="0" w:space="0" w:color="auto" w:frame="1"/>
                <w:lang w:eastAsia="ru-RU"/>
              </w:rPr>
              <w:t xml:space="preserve"> з фізичною/юридичною особою, що подає заявку на розподіл потужності;</w:t>
            </w:r>
          </w:p>
          <w:p w:rsidR="00960348"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745E87">
              <w:rPr>
                <w:rFonts w:ascii="Times New Roman" w:eastAsia="Times New Roman" w:hAnsi="Times New Roman" w:cs="Times New Roman"/>
                <w:i/>
                <w:color w:val="000000"/>
                <w:sz w:val="24"/>
                <w:szCs w:val="24"/>
                <w:bdr w:val="none" w:sz="0" w:space="0" w:color="auto" w:frame="1"/>
                <w:lang w:eastAsia="ru-RU"/>
              </w:rPr>
              <w:t>наявність простроченої заборгованості у замовника перед оператором газосховищ</w:t>
            </w:r>
            <w:r w:rsidR="00922A6C">
              <w:rPr>
                <w:rFonts w:ascii="Times New Roman" w:eastAsia="Times New Roman" w:hAnsi="Times New Roman" w:cs="Times New Roman"/>
                <w:i/>
                <w:color w:val="000000"/>
                <w:sz w:val="24"/>
                <w:szCs w:val="24"/>
                <w:bdr w:val="none" w:sz="0" w:space="0" w:color="auto" w:frame="1"/>
                <w:lang w:val="ru-RU" w:eastAsia="ru-RU"/>
              </w:rPr>
              <w:t>а</w:t>
            </w:r>
            <w:r w:rsidRPr="00745E87">
              <w:rPr>
                <w:rFonts w:ascii="Times New Roman" w:eastAsia="Times New Roman" w:hAnsi="Times New Roman" w:cs="Times New Roman"/>
                <w:i/>
                <w:color w:val="000000"/>
                <w:sz w:val="24"/>
                <w:szCs w:val="24"/>
                <w:bdr w:val="none" w:sz="0" w:space="0" w:color="auto" w:frame="1"/>
                <w:lang w:eastAsia="ru-RU"/>
              </w:rPr>
              <w:t xml:space="preserve"> за договором зберігання (закачування,</w:t>
            </w:r>
            <w:r w:rsidR="00423791">
              <w:rPr>
                <w:rFonts w:ascii="Times New Roman" w:eastAsia="Times New Roman" w:hAnsi="Times New Roman" w:cs="Times New Roman"/>
                <w:i/>
                <w:color w:val="000000"/>
                <w:sz w:val="24"/>
                <w:szCs w:val="24"/>
                <w:bdr w:val="none" w:sz="0" w:space="0" w:color="auto" w:frame="1"/>
                <w:lang w:eastAsia="ru-RU"/>
              </w:rPr>
              <w:t xml:space="preserve"> </w:t>
            </w:r>
            <w:r w:rsidRPr="00745E87">
              <w:rPr>
                <w:rFonts w:ascii="Times New Roman" w:eastAsia="Times New Roman" w:hAnsi="Times New Roman" w:cs="Times New Roman"/>
                <w:i/>
                <w:color w:val="000000"/>
                <w:sz w:val="24"/>
                <w:szCs w:val="24"/>
                <w:bdr w:val="none" w:sz="0" w:space="0" w:color="auto" w:frame="1"/>
                <w:lang w:eastAsia="ru-RU"/>
              </w:rPr>
              <w:t>відбору)</w:t>
            </w:r>
            <w:r w:rsidR="00423791">
              <w:rPr>
                <w:rFonts w:ascii="Times New Roman" w:eastAsia="Times New Roman" w:hAnsi="Times New Roman" w:cs="Times New Roman"/>
                <w:i/>
                <w:color w:val="000000"/>
                <w:sz w:val="24"/>
                <w:szCs w:val="24"/>
                <w:bdr w:val="none" w:sz="0" w:space="0" w:color="auto" w:frame="1"/>
                <w:lang w:eastAsia="ru-RU"/>
              </w:rPr>
              <w:t xml:space="preserve"> природного газу</w:t>
            </w:r>
            <w:r w:rsidRPr="00745E87">
              <w:rPr>
                <w:rFonts w:ascii="Times New Roman" w:eastAsia="Times New Roman" w:hAnsi="Times New Roman" w:cs="Times New Roman"/>
                <w:i/>
                <w:color w:val="000000"/>
                <w:sz w:val="24"/>
                <w:szCs w:val="24"/>
                <w:bdr w:val="none" w:sz="0" w:space="0" w:color="auto" w:frame="1"/>
                <w:lang w:eastAsia="ru-RU"/>
              </w:rPr>
              <w:t>;</w:t>
            </w:r>
          </w:p>
          <w:p w:rsidR="006521A3" w:rsidRPr="00745E87"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 xml:space="preserve">невиконання зобов’язань </w:t>
            </w:r>
            <w:r w:rsidR="004065CF" w:rsidRPr="004065CF">
              <w:rPr>
                <w:rFonts w:ascii="Times New Roman" w:eastAsia="Times New Roman" w:hAnsi="Times New Roman" w:cs="Times New Roman"/>
                <w:i/>
                <w:color w:val="000000"/>
                <w:sz w:val="24"/>
                <w:szCs w:val="24"/>
                <w:bdr w:val="none" w:sz="0" w:space="0" w:color="auto" w:frame="1"/>
                <w:lang w:eastAsia="ru-RU"/>
              </w:rPr>
              <w:t xml:space="preserve">замовником </w:t>
            </w:r>
            <w:r w:rsidRPr="006521A3">
              <w:rPr>
                <w:rFonts w:ascii="Times New Roman" w:eastAsia="Times New Roman" w:hAnsi="Times New Roman" w:cs="Times New Roman"/>
                <w:i/>
                <w:color w:val="000000"/>
                <w:sz w:val="24"/>
                <w:szCs w:val="24"/>
                <w:bdr w:val="none" w:sz="0" w:space="0" w:color="auto" w:frame="1"/>
                <w:lang w:eastAsia="ru-RU"/>
              </w:rPr>
              <w:t xml:space="preserve">щодо </w:t>
            </w:r>
            <w:r w:rsidR="004065CF">
              <w:rPr>
                <w:rFonts w:ascii="Times New Roman" w:eastAsia="Times New Roman" w:hAnsi="Times New Roman" w:cs="Times New Roman"/>
                <w:i/>
                <w:color w:val="000000"/>
                <w:sz w:val="24"/>
                <w:szCs w:val="24"/>
                <w:bdr w:val="none" w:sz="0" w:space="0" w:color="auto" w:frame="1"/>
                <w:lang w:val="ru-RU" w:eastAsia="ru-RU"/>
              </w:rPr>
              <w:t>оплати послуг, визначених главою 2 розд</w:t>
            </w:r>
            <w:r w:rsidR="004065CF">
              <w:rPr>
                <w:rFonts w:ascii="Times New Roman" w:eastAsia="Times New Roman" w:hAnsi="Times New Roman" w:cs="Times New Roman"/>
                <w:i/>
                <w:color w:val="000000"/>
                <w:sz w:val="24"/>
                <w:szCs w:val="24"/>
                <w:bdr w:val="none" w:sz="0" w:space="0" w:color="auto" w:frame="1"/>
                <w:lang w:eastAsia="ru-RU"/>
              </w:rPr>
              <w:t xml:space="preserve">ілу </w:t>
            </w:r>
            <w:r w:rsidR="004065CF">
              <w:rPr>
                <w:rFonts w:ascii="Times New Roman" w:eastAsia="Times New Roman" w:hAnsi="Times New Roman" w:cs="Times New Roman"/>
                <w:i/>
                <w:color w:val="000000"/>
                <w:sz w:val="24"/>
                <w:szCs w:val="24"/>
                <w:bdr w:val="none" w:sz="0" w:space="0" w:color="auto" w:frame="1"/>
                <w:lang w:val="en-US" w:eastAsia="ru-RU"/>
              </w:rPr>
              <w:t>VI</w:t>
            </w:r>
            <w:r w:rsidR="004065CF" w:rsidRPr="004065CF">
              <w:rPr>
                <w:rFonts w:ascii="Times New Roman" w:eastAsia="Times New Roman" w:hAnsi="Times New Roman" w:cs="Times New Roman"/>
                <w:i/>
                <w:color w:val="000000"/>
                <w:sz w:val="24"/>
                <w:szCs w:val="24"/>
                <w:bdr w:val="none" w:sz="0" w:space="0" w:color="auto" w:frame="1"/>
                <w:lang w:val="ru-RU" w:eastAsia="ru-RU"/>
              </w:rPr>
              <w:t xml:space="preserve"> </w:t>
            </w:r>
            <w:r w:rsidR="004065CF">
              <w:rPr>
                <w:rFonts w:ascii="Times New Roman" w:eastAsia="Times New Roman" w:hAnsi="Times New Roman" w:cs="Times New Roman"/>
                <w:i/>
                <w:color w:val="000000"/>
                <w:sz w:val="24"/>
                <w:szCs w:val="24"/>
                <w:bdr w:val="none" w:sz="0" w:space="0" w:color="auto" w:frame="1"/>
                <w:lang w:eastAsia="ru-RU"/>
              </w:rPr>
              <w:t xml:space="preserve">цього </w:t>
            </w:r>
            <w:r w:rsidR="00423791">
              <w:rPr>
                <w:rFonts w:ascii="Times New Roman" w:eastAsia="Times New Roman" w:hAnsi="Times New Roman" w:cs="Times New Roman"/>
                <w:i/>
                <w:color w:val="000000"/>
                <w:sz w:val="24"/>
                <w:szCs w:val="24"/>
                <w:bdr w:val="none" w:sz="0" w:space="0" w:color="auto" w:frame="1"/>
                <w:lang w:eastAsia="ru-RU"/>
              </w:rPr>
              <w:t>Кодексу та договором</w:t>
            </w:r>
            <w:r w:rsidRPr="006521A3">
              <w:rPr>
                <w:rFonts w:ascii="Times New Roman" w:eastAsia="Times New Roman" w:hAnsi="Times New Roman" w:cs="Times New Roman"/>
                <w:i/>
                <w:color w:val="000000"/>
                <w:sz w:val="24"/>
                <w:szCs w:val="24"/>
                <w:bdr w:val="none" w:sz="0" w:space="0" w:color="auto" w:frame="1"/>
                <w:lang w:eastAsia="ru-RU"/>
              </w:rPr>
              <w:t xml:space="preserve"> зберігання (закачування, відбору)</w:t>
            </w:r>
            <w:r w:rsidR="004065CF">
              <w:rPr>
                <w:rFonts w:ascii="Times New Roman" w:eastAsia="Times New Roman" w:hAnsi="Times New Roman" w:cs="Times New Roman"/>
                <w:i/>
                <w:color w:val="000000"/>
                <w:sz w:val="24"/>
                <w:szCs w:val="24"/>
                <w:bdr w:val="none" w:sz="0" w:space="0" w:color="auto" w:frame="1"/>
                <w:lang w:eastAsia="ru-RU"/>
              </w:rPr>
              <w:t xml:space="preserve"> природного газу</w:t>
            </w:r>
            <w:r w:rsidRPr="006521A3">
              <w:rPr>
                <w:rFonts w:ascii="Times New Roman" w:eastAsia="Times New Roman" w:hAnsi="Times New Roman" w:cs="Times New Roman"/>
                <w:i/>
                <w:color w:val="000000"/>
                <w:sz w:val="24"/>
                <w:szCs w:val="24"/>
                <w:bdr w:val="none" w:sz="0" w:space="0" w:color="auto" w:frame="1"/>
                <w:lang w:eastAsia="ru-RU"/>
              </w:rPr>
              <w:t xml:space="preserve">; </w:t>
            </w:r>
          </w:p>
          <w:p w:rsidR="006521A3" w:rsidRPr="00745E87"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745E87">
              <w:rPr>
                <w:rFonts w:ascii="Times New Roman" w:eastAsia="Times New Roman" w:hAnsi="Times New Roman" w:cs="Times New Roman"/>
                <w:i/>
                <w:color w:val="000000"/>
                <w:sz w:val="24"/>
                <w:szCs w:val="24"/>
                <w:bdr w:val="none" w:sz="0" w:space="0" w:color="auto" w:frame="1"/>
                <w:lang w:eastAsia="ru-RU"/>
              </w:rPr>
              <w:t>відсутність або недостатніст</w:t>
            </w:r>
            <w:r w:rsidR="00650B66">
              <w:rPr>
                <w:rFonts w:ascii="Times New Roman" w:eastAsia="Times New Roman" w:hAnsi="Times New Roman" w:cs="Times New Roman"/>
                <w:i/>
                <w:color w:val="000000"/>
                <w:sz w:val="24"/>
                <w:szCs w:val="24"/>
                <w:bdr w:val="none" w:sz="0" w:space="0" w:color="auto" w:frame="1"/>
                <w:lang w:eastAsia="ru-RU"/>
              </w:rPr>
              <w:t>ь вільної потужності газосховищ</w:t>
            </w:r>
            <w:r w:rsidRPr="00745E87">
              <w:rPr>
                <w:rFonts w:ascii="Times New Roman" w:eastAsia="Times New Roman" w:hAnsi="Times New Roman" w:cs="Times New Roman"/>
                <w:i/>
                <w:color w:val="000000"/>
                <w:sz w:val="24"/>
                <w:szCs w:val="24"/>
                <w:bdr w:val="none" w:sz="0" w:space="0" w:color="auto" w:frame="1"/>
                <w:lang w:eastAsia="ru-RU"/>
              </w:rPr>
              <w:t>;</w:t>
            </w:r>
          </w:p>
          <w:p w:rsidR="006521A3" w:rsidRPr="00745E87"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745E87">
              <w:rPr>
                <w:rFonts w:ascii="Times New Roman" w:eastAsia="Times New Roman" w:hAnsi="Times New Roman" w:cs="Times New Roman"/>
                <w:i/>
                <w:color w:val="000000"/>
                <w:sz w:val="24"/>
                <w:szCs w:val="24"/>
                <w:bdr w:val="none" w:sz="0" w:space="0" w:color="auto" w:frame="1"/>
                <w:lang w:eastAsia="ru-RU"/>
              </w:rPr>
              <w:t xml:space="preserve">невиконання </w:t>
            </w:r>
            <w:r w:rsidR="00650B66">
              <w:rPr>
                <w:rFonts w:ascii="Times New Roman" w:eastAsia="Times New Roman" w:hAnsi="Times New Roman" w:cs="Times New Roman"/>
                <w:i/>
                <w:color w:val="000000"/>
                <w:sz w:val="24"/>
                <w:szCs w:val="24"/>
                <w:bdr w:val="none" w:sz="0" w:space="0" w:color="auto" w:frame="1"/>
                <w:lang w:eastAsia="ru-RU"/>
              </w:rPr>
              <w:t xml:space="preserve">замовником </w:t>
            </w:r>
            <w:r w:rsidRPr="00745E87">
              <w:rPr>
                <w:rFonts w:ascii="Times New Roman" w:eastAsia="Times New Roman" w:hAnsi="Times New Roman" w:cs="Times New Roman"/>
                <w:i/>
                <w:color w:val="000000"/>
                <w:sz w:val="24"/>
                <w:szCs w:val="24"/>
                <w:bdr w:val="none" w:sz="0" w:space="0" w:color="auto" w:frame="1"/>
                <w:lang w:eastAsia="ru-RU"/>
              </w:rPr>
              <w:t>зобов’язань за договором зберігання (закачування, відбору) природного газу;</w:t>
            </w:r>
          </w:p>
          <w:p w:rsidR="006521A3" w:rsidRPr="00745E87"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745E87">
              <w:rPr>
                <w:rFonts w:ascii="Times New Roman" w:eastAsia="Times New Roman" w:hAnsi="Times New Roman" w:cs="Times New Roman"/>
                <w:i/>
                <w:color w:val="000000"/>
                <w:sz w:val="24"/>
                <w:szCs w:val="24"/>
                <w:bdr w:val="none" w:sz="0" w:space="0" w:color="auto" w:frame="1"/>
                <w:lang w:eastAsia="ru-RU"/>
              </w:rPr>
              <w:t xml:space="preserve">надання доступу стане </w:t>
            </w:r>
            <w:r w:rsidR="00650B66">
              <w:rPr>
                <w:rFonts w:ascii="Times New Roman" w:eastAsia="Times New Roman" w:hAnsi="Times New Roman" w:cs="Times New Roman"/>
                <w:i/>
                <w:color w:val="000000"/>
                <w:sz w:val="24"/>
                <w:szCs w:val="24"/>
                <w:bdr w:val="none" w:sz="0" w:space="0" w:color="auto" w:frame="1"/>
                <w:lang w:eastAsia="ru-RU"/>
              </w:rPr>
              <w:t xml:space="preserve">перешкодою для виконання таким </w:t>
            </w:r>
            <w:r w:rsidR="00650B66">
              <w:rPr>
                <w:rFonts w:ascii="Times New Roman" w:eastAsia="Times New Roman" w:hAnsi="Times New Roman" w:cs="Times New Roman"/>
                <w:i/>
                <w:color w:val="000000"/>
                <w:sz w:val="24"/>
                <w:szCs w:val="24"/>
                <w:bdr w:val="none" w:sz="0" w:space="0" w:color="auto" w:frame="1"/>
                <w:lang w:val="ru-RU" w:eastAsia="ru-RU"/>
              </w:rPr>
              <w:t>о</w:t>
            </w:r>
            <w:r w:rsidRPr="00745E87">
              <w:rPr>
                <w:rFonts w:ascii="Times New Roman" w:eastAsia="Times New Roman" w:hAnsi="Times New Roman" w:cs="Times New Roman"/>
                <w:i/>
                <w:color w:val="000000"/>
                <w:sz w:val="24"/>
                <w:szCs w:val="24"/>
                <w:bdr w:val="none" w:sz="0" w:space="0" w:color="auto" w:frame="1"/>
                <w:lang w:eastAsia="ru-RU"/>
              </w:rPr>
              <w:t>ператором спеціальних обов'язків, покладених на нього відповідно до </w:t>
            </w:r>
            <w:hyperlink r:id="rId16" w:anchor="n267" w:tgtFrame="_blank" w:history="1">
              <w:r w:rsidRPr="00745E87">
                <w:rPr>
                  <w:rFonts w:ascii="Times New Roman" w:eastAsia="Times New Roman" w:hAnsi="Times New Roman" w:cs="Times New Roman"/>
                  <w:i/>
                  <w:color w:val="0000FF"/>
                  <w:sz w:val="24"/>
                  <w:szCs w:val="24"/>
                  <w:u w:val="single"/>
                  <w:bdr w:val="none" w:sz="0" w:space="0" w:color="auto" w:frame="1"/>
                  <w:lang w:eastAsia="ru-RU"/>
                </w:rPr>
                <w:t>статті 11</w:t>
              </w:r>
            </w:hyperlink>
            <w:r w:rsidRPr="00745E87">
              <w:rPr>
                <w:rFonts w:ascii="Times New Roman" w:eastAsia="Times New Roman" w:hAnsi="Times New Roman" w:cs="Times New Roman"/>
                <w:i/>
                <w:color w:val="000000"/>
                <w:sz w:val="24"/>
                <w:szCs w:val="24"/>
                <w:bdr w:val="none" w:sz="0" w:space="0" w:color="auto" w:frame="1"/>
                <w:lang w:eastAsia="ru-RU"/>
              </w:rPr>
              <w:t> Закону України "Про ринок природного газу";</w:t>
            </w:r>
          </w:p>
          <w:p w:rsidR="006521A3" w:rsidRPr="00745E87"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745E87">
              <w:rPr>
                <w:rFonts w:ascii="Times New Roman" w:eastAsia="Times New Roman" w:hAnsi="Times New Roman" w:cs="Times New Roman"/>
                <w:i/>
                <w:color w:val="000000"/>
                <w:sz w:val="24"/>
                <w:szCs w:val="24"/>
                <w:bdr w:val="none" w:sz="0" w:space="0" w:color="auto" w:frame="1"/>
                <w:lang w:eastAsia="ru-RU"/>
              </w:rPr>
              <w:t>відмова в доступі є виправданою на підставі рішення, прийнятого відповідно до </w:t>
            </w:r>
            <w:hyperlink r:id="rId17" w:anchor="n783" w:tgtFrame="_blank" w:history="1">
              <w:r w:rsidRPr="00745E87">
                <w:rPr>
                  <w:rFonts w:ascii="Times New Roman" w:eastAsia="Times New Roman" w:hAnsi="Times New Roman" w:cs="Times New Roman"/>
                  <w:i/>
                  <w:color w:val="0000FF"/>
                  <w:sz w:val="24"/>
                  <w:szCs w:val="24"/>
                  <w:u w:val="single"/>
                  <w:bdr w:val="none" w:sz="0" w:space="0" w:color="auto" w:frame="1"/>
                  <w:lang w:eastAsia="ru-RU"/>
                </w:rPr>
                <w:t>статті 55</w:t>
              </w:r>
            </w:hyperlink>
            <w:r w:rsidRPr="00745E87">
              <w:rPr>
                <w:rFonts w:ascii="Times New Roman" w:eastAsia="Times New Roman" w:hAnsi="Times New Roman" w:cs="Times New Roman"/>
                <w:i/>
                <w:color w:val="0000FF"/>
                <w:sz w:val="24"/>
                <w:szCs w:val="24"/>
                <w:u w:val="single"/>
                <w:bdr w:val="none" w:sz="0" w:space="0" w:color="auto" w:frame="1"/>
                <w:lang w:eastAsia="ru-RU"/>
              </w:rPr>
              <w:t xml:space="preserve"> </w:t>
            </w:r>
            <w:r w:rsidRPr="00745E87">
              <w:rPr>
                <w:rFonts w:ascii="Times New Roman" w:eastAsia="Times New Roman" w:hAnsi="Times New Roman" w:cs="Times New Roman"/>
                <w:i/>
                <w:color w:val="000000"/>
                <w:sz w:val="24"/>
                <w:szCs w:val="24"/>
                <w:bdr w:val="none" w:sz="0" w:space="0" w:color="auto" w:frame="1"/>
                <w:lang w:eastAsia="ru-RU"/>
              </w:rPr>
              <w:t>Закону України "Про ринок природного газу";</w:t>
            </w:r>
          </w:p>
          <w:p w:rsidR="00650B66" w:rsidRPr="006521A3" w:rsidRDefault="006521A3" w:rsidP="00650B66">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виконання оператором газосховищ</w:t>
            </w:r>
            <w:r w:rsidR="00650B66">
              <w:rPr>
                <w:rFonts w:ascii="Times New Roman" w:eastAsia="Times New Roman" w:hAnsi="Times New Roman" w:cs="Times New Roman"/>
                <w:i/>
                <w:color w:val="000000"/>
                <w:sz w:val="24"/>
                <w:szCs w:val="24"/>
                <w:bdr w:val="none" w:sz="0" w:space="0" w:color="auto" w:frame="1"/>
                <w:lang w:val="ru-RU" w:eastAsia="ru-RU"/>
              </w:rPr>
              <w:t>а</w:t>
            </w:r>
            <w:r w:rsidRPr="006521A3">
              <w:rPr>
                <w:rFonts w:ascii="Times New Roman" w:eastAsia="Times New Roman" w:hAnsi="Times New Roman" w:cs="Times New Roman"/>
                <w:i/>
                <w:color w:val="000000"/>
                <w:sz w:val="24"/>
                <w:szCs w:val="24"/>
                <w:bdr w:val="none" w:sz="0" w:space="0" w:color="auto" w:frame="1"/>
                <w:lang w:eastAsia="ru-RU"/>
              </w:rPr>
              <w:t xml:space="preserve"> вимог Національного плану дій або правил про безпеку постачання природного газу</w:t>
            </w:r>
            <w:r w:rsidRPr="00745E87">
              <w:rPr>
                <w:rFonts w:ascii="Times New Roman" w:eastAsia="Times New Roman" w:hAnsi="Times New Roman" w:cs="Times New Roman"/>
                <w:i/>
                <w:color w:val="000000"/>
                <w:sz w:val="24"/>
                <w:szCs w:val="24"/>
                <w:bdr w:val="none" w:sz="0" w:space="0" w:color="auto" w:frame="1"/>
                <w:lang w:eastAsia="ru-RU"/>
              </w:rPr>
              <w:t>.</w:t>
            </w:r>
          </w:p>
          <w:p w:rsidR="00650B66" w:rsidRPr="006521A3" w:rsidRDefault="006521A3" w:rsidP="00960348">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745E87">
              <w:rPr>
                <w:rFonts w:ascii="Times New Roman" w:eastAsia="Times New Roman" w:hAnsi="Times New Roman" w:cs="Times New Roman"/>
                <w:i/>
                <w:color w:val="000000"/>
                <w:sz w:val="24"/>
                <w:szCs w:val="24"/>
                <w:bdr w:val="none" w:sz="0" w:space="0" w:color="auto" w:frame="1"/>
                <w:lang w:eastAsia="ru-RU"/>
              </w:rPr>
              <w:t>11. Про відмову оператор газосховищ</w:t>
            </w:r>
            <w:r w:rsidR="00423791">
              <w:rPr>
                <w:rFonts w:ascii="Times New Roman" w:eastAsia="Times New Roman" w:hAnsi="Times New Roman" w:cs="Times New Roman"/>
                <w:i/>
                <w:color w:val="000000"/>
                <w:sz w:val="24"/>
                <w:szCs w:val="24"/>
                <w:bdr w:val="none" w:sz="0" w:space="0" w:color="auto" w:frame="1"/>
                <w:lang w:eastAsia="ru-RU"/>
              </w:rPr>
              <w:t>а</w:t>
            </w:r>
            <w:r w:rsidRPr="00745E87">
              <w:rPr>
                <w:rFonts w:ascii="Times New Roman" w:eastAsia="Times New Roman" w:hAnsi="Times New Roman" w:cs="Times New Roman"/>
                <w:i/>
                <w:color w:val="000000"/>
                <w:sz w:val="24"/>
                <w:szCs w:val="24"/>
                <w:bdr w:val="none" w:sz="0" w:space="0" w:color="auto" w:frame="1"/>
                <w:lang w:eastAsia="ru-RU"/>
              </w:rPr>
              <w:t xml:space="preserve"> повідомляє (із зазначенням причин відмови) замовника та Регулятора протягом п'яти робочих днів.</w:t>
            </w:r>
          </w:p>
          <w:p w:rsidR="006521A3" w:rsidRPr="006521A3" w:rsidRDefault="00806FD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806FD3">
              <w:rPr>
                <w:rFonts w:ascii="Times New Roman" w:eastAsia="Times New Roman" w:hAnsi="Times New Roman" w:cs="Times New Roman"/>
                <w:i/>
                <w:color w:val="000000"/>
                <w:sz w:val="24"/>
                <w:szCs w:val="24"/>
                <w:bdr w:val="none" w:sz="0" w:space="0" w:color="auto" w:frame="1"/>
                <w:lang w:eastAsia="ru-RU"/>
              </w:rPr>
              <w:t>1</w:t>
            </w:r>
            <w:r w:rsidR="006521A3" w:rsidRPr="00745E87">
              <w:rPr>
                <w:rFonts w:ascii="Times New Roman" w:eastAsia="Times New Roman" w:hAnsi="Times New Roman" w:cs="Times New Roman"/>
                <w:i/>
                <w:color w:val="000000"/>
                <w:sz w:val="24"/>
                <w:szCs w:val="24"/>
                <w:bdr w:val="none" w:sz="0" w:space="0" w:color="auto" w:frame="1"/>
                <w:lang w:eastAsia="ru-RU"/>
              </w:rPr>
              <w:t>2</w:t>
            </w:r>
            <w:r w:rsidR="006521A3" w:rsidRPr="006521A3">
              <w:rPr>
                <w:rFonts w:ascii="Times New Roman" w:eastAsia="Times New Roman" w:hAnsi="Times New Roman" w:cs="Times New Roman"/>
                <w:i/>
                <w:color w:val="000000"/>
                <w:sz w:val="24"/>
                <w:szCs w:val="24"/>
                <w:bdr w:val="none" w:sz="0" w:space="0" w:color="auto" w:frame="1"/>
                <w:lang w:eastAsia="ru-RU"/>
              </w:rPr>
              <w:t>. Розподі</w:t>
            </w:r>
            <w:r w:rsidR="00423791">
              <w:rPr>
                <w:rFonts w:ascii="Times New Roman" w:eastAsia="Times New Roman" w:hAnsi="Times New Roman" w:cs="Times New Roman"/>
                <w:i/>
                <w:color w:val="000000"/>
                <w:sz w:val="24"/>
                <w:szCs w:val="24"/>
                <w:bdr w:val="none" w:sz="0" w:space="0" w:color="auto" w:frame="1"/>
                <w:lang w:eastAsia="ru-RU"/>
              </w:rPr>
              <w:t>л вільної потужності газосховищ</w:t>
            </w:r>
            <w:r w:rsidR="006521A3" w:rsidRPr="006521A3">
              <w:rPr>
                <w:rFonts w:ascii="Times New Roman" w:eastAsia="Times New Roman" w:hAnsi="Times New Roman" w:cs="Times New Roman"/>
                <w:i/>
                <w:color w:val="000000"/>
                <w:sz w:val="24"/>
                <w:szCs w:val="24"/>
                <w:bdr w:val="none" w:sz="0" w:space="0" w:color="auto" w:frame="1"/>
                <w:lang w:eastAsia="ru-RU"/>
              </w:rPr>
              <w:t xml:space="preserve"> повинен відбуватися в такому порядку: річна потужність, індивідуальні послуги на місяць.</w:t>
            </w:r>
          </w:p>
          <w:p w:rsidR="006521A3" w:rsidRPr="00745E87"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745E87">
              <w:rPr>
                <w:rFonts w:ascii="Times New Roman" w:eastAsia="Times New Roman" w:hAnsi="Times New Roman" w:cs="Times New Roman"/>
                <w:i/>
                <w:color w:val="000000"/>
                <w:sz w:val="24"/>
                <w:szCs w:val="24"/>
                <w:bdr w:val="none" w:sz="0" w:space="0" w:color="auto" w:frame="1"/>
                <w:lang w:eastAsia="ru-RU"/>
              </w:rPr>
              <w:t xml:space="preserve">Розподіл індивідуальної послуги на добу наперед не відбувається. Замовлення індивідуальної потужності закачування/відбору на добу </w:t>
            </w:r>
            <w:r w:rsidRPr="00745E87">
              <w:rPr>
                <w:rFonts w:ascii="Times New Roman" w:eastAsia="Times New Roman" w:hAnsi="Times New Roman" w:cs="Times New Roman"/>
                <w:i/>
                <w:color w:val="000000"/>
                <w:sz w:val="24"/>
                <w:szCs w:val="24"/>
                <w:bdr w:val="none" w:sz="0" w:space="0" w:color="auto" w:frame="1"/>
                <w:lang w:eastAsia="ru-RU"/>
              </w:rPr>
              <w:lastRenderedPageBreak/>
              <w:t xml:space="preserve">наперед здійснюється на підставі чинного договору зберігання (закачування, відбору) </w:t>
            </w:r>
            <w:r w:rsidR="002A33A6" w:rsidRPr="002A33A6">
              <w:rPr>
                <w:rFonts w:ascii="Times New Roman" w:eastAsia="Times New Roman" w:hAnsi="Times New Roman" w:cs="Times New Roman"/>
                <w:i/>
                <w:color w:val="000000"/>
                <w:sz w:val="24"/>
                <w:szCs w:val="24"/>
                <w:bdr w:val="none" w:sz="0" w:space="0" w:color="auto" w:frame="1"/>
                <w:lang w:eastAsia="ru-RU"/>
              </w:rPr>
              <w:t xml:space="preserve">природного газу </w:t>
            </w:r>
            <w:r w:rsidRPr="00745E87">
              <w:rPr>
                <w:rFonts w:ascii="Times New Roman" w:eastAsia="Times New Roman" w:hAnsi="Times New Roman" w:cs="Times New Roman"/>
                <w:i/>
                <w:color w:val="000000"/>
                <w:sz w:val="24"/>
                <w:szCs w:val="24"/>
                <w:bdr w:val="none" w:sz="0" w:space="0" w:color="auto" w:frame="1"/>
                <w:lang w:eastAsia="ru-RU"/>
              </w:rPr>
              <w:t>та на умовах п</w:t>
            </w:r>
            <w:r w:rsidR="00423791">
              <w:rPr>
                <w:rFonts w:ascii="Times New Roman" w:eastAsia="Times New Roman" w:hAnsi="Times New Roman" w:cs="Times New Roman"/>
                <w:i/>
                <w:color w:val="000000"/>
                <w:sz w:val="24"/>
                <w:szCs w:val="24"/>
                <w:bdr w:val="none" w:sz="0" w:space="0" w:color="auto" w:frame="1"/>
                <w:lang w:eastAsia="ru-RU"/>
              </w:rPr>
              <w:t>одання номінацій відповідно до р</w:t>
            </w:r>
            <w:r w:rsidRPr="00745E87">
              <w:rPr>
                <w:rFonts w:ascii="Times New Roman" w:eastAsia="Times New Roman" w:hAnsi="Times New Roman" w:cs="Times New Roman"/>
                <w:i/>
                <w:color w:val="000000"/>
                <w:sz w:val="24"/>
                <w:szCs w:val="24"/>
                <w:bdr w:val="none" w:sz="0" w:space="0" w:color="auto" w:frame="1"/>
                <w:lang w:eastAsia="ru-RU"/>
              </w:rPr>
              <w:t xml:space="preserve">озділу </w:t>
            </w:r>
            <w:r w:rsidRPr="00745E87">
              <w:rPr>
                <w:rFonts w:ascii="Times New Roman" w:eastAsia="Times New Roman" w:hAnsi="Times New Roman" w:cs="Times New Roman"/>
                <w:i/>
                <w:color w:val="000000"/>
                <w:sz w:val="24"/>
                <w:szCs w:val="24"/>
                <w:bdr w:val="none" w:sz="0" w:space="0" w:color="auto" w:frame="1"/>
                <w:lang w:val="en-US" w:eastAsia="ru-RU"/>
              </w:rPr>
              <w:t>I</w:t>
            </w:r>
            <w:r w:rsidRPr="00745E87">
              <w:rPr>
                <w:rFonts w:ascii="Times New Roman" w:eastAsia="Times New Roman" w:hAnsi="Times New Roman" w:cs="Times New Roman"/>
                <w:i/>
                <w:color w:val="000000"/>
                <w:sz w:val="24"/>
                <w:szCs w:val="24"/>
                <w:bdr w:val="none" w:sz="0" w:space="0" w:color="auto" w:frame="1"/>
                <w:lang w:eastAsia="ru-RU"/>
              </w:rPr>
              <w:t xml:space="preserve">Х цього Кодексу.  </w:t>
            </w:r>
          </w:p>
          <w:p w:rsidR="00806FD3" w:rsidRDefault="006521A3" w:rsidP="00806FD3">
            <w:pPr>
              <w:shd w:val="clear" w:color="auto" w:fill="FFFFFF"/>
              <w:spacing w:after="0" w:line="240" w:lineRule="auto"/>
              <w:ind w:left="34" w:right="33"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745E87">
              <w:rPr>
                <w:rFonts w:ascii="Times New Roman" w:eastAsia="Times New Roman" w:hAnsi="Times New Roman" w:cs="Times New Roman"/>
                <w:i/>
                <w:color w:val="000000"/>
                <w:sz w:val="24"/>
                <w:szCs w:val="24"/>
                <w:bdr w:val="none" w:sz="0" w:space="0" w:color="auto" w:frame="1"/>
                <w:lang w:eastAsia="ru-RU"/>
              </w:rPr>
              <w:t xml:space="preserve">Вільна потужність на добу наперед </w:t>
            </w:r>
            <w:r w:rsidRPr="006521A3">
              <w:rPr>
                <w:rFonts w:ascii="Times New Roman" w:eastAsia="Times New Roman" w:hAnsi="Times New Roman" w:cs="Times New Roman"/>
                <w:i/>
                <w:color w:val="000000"/>
                <w:sz w:val="24"/>
                <w:szCs w:val="24"/>
                <w:bdr w:val="none" w:sz="0" w:space="0" w:color="auto" w:frame="1"/>
                <w:lang w:eastAsia="ru-RU"/>
              </w:rPr>
              <w:t>розраховується оператором газосховищ</w:t>
            </w:r>
            <w:r w:rsidR="002A33A6">
              <w:rPr>
                <w:rFonts w:ascii="Times New Roman" w:eastAsia="Times New Roman" w:hAnsi="Times New Roman" w:cs="Times New Roman"/>
                <w:i/>
                <w:color w:val="000000"/>
                <w:sz w:val="24"/>
                <w:szCs w:val="24"/>
                <w:bdr w:val="none" w:sz="0" w:space="0" w:color="auto" w:frame="1"/>
                <w:lang w:val="ru-RU" w:eastAsia="ru-RU"/>
              </w:rPr>
              <w:t>а</w:t>
            </w:r>
            <w:r w:rsidRPr="006521A3">
              <w:rPr>
                <w:rFonts w:ascii="Times New Roman" w:eastAsia="Times New Roman" w:hAnsi="Times New Roman" w:cs="Times New Roman"/>
                <w:i/>
                <w:color w:val="000000"/>
                <w:sz w:val="24"/>
                <w:szCs w:val="24"/>
                <w:bdr w:val="none" w:sz="0" w:space="0" w:color="auto" w:frame="1"/>
                <w:lang w:eastAsia="ru-RU"/>
              </w:rPr>
              <w:t xml:space="preserve"> щодоби т</w:t>
            </w:r>
            <w:r w:rsidR="002A33A6">
              <w:rPr>
                <w:rFonts w:ascii="Times New Roman" w:eastAsia="Times New Roman" w:hAnsi="Times New Roman" w:cs="Times New Roman"/>
                <w:i/>
                <w:color w:val="000000"/>
                <w:sz w:val="24"/>
                <w:szCs w:val="24"/>
                <w:bdr w:val="none" w:sz="0" w:space="0" w:color="auto" w:frame="1"/>
                <w:lang w:eastAsia="ru-RU"/>
              </w:rPr>
              <w:t>а доводиться до відома замовників</w:t>
            </w:r>
            <w:r w:rsidRPr="006521A3">
              <w:rPr>
                <w:rFonts w:ascii="Times New Roman" w:eastAsia="Times New Roman" w:hAnsi="Times New Roman" w:cs="Times New Roman"/>
                <w:i/>
                <w:color w:val="000000"/>
                <w:sz w:val="24"/>
                <w:szCs w:val="24"/>
                <w:bdr w:val="none" w:sz="0" w:space="0" w:color="auto" w:frame="1"/>
                <w:lang w:eastAsia="ru-RU"/>
              </w:rPr>
              <w:t xml:space="preserve"> шляхом розміщення на власному веб-сайті у строк до 10 години попередньої газової доби</w:t>
            </w:r>
            <w:r w:rsidRPr="00745E87">
              <w:rPr>
                <w:rFonts w:ascii="Times New Roman" w:eastAsia="Times New Roman" w:hAnsi="Times New Roman" w:cs="Times New Roman"/>
                <w:i/>
                <w:color w:val="000000"/>
                <w:sz w:val="24"/>
                <w:szCs w:val="24"/>
                <w:bdr w:val="none" w:sz="0" w:space="0" w:color="auto" w:frame="1"/>
                <w:lang w:eastAsia="ru-RU"/>
              </w:rPr>
              <w:t xml:space="preserve">. </w:t>
            </w:r>
            <w:r w:rsidR="00423791">
              <w:rPr>
                <w:rFonts w:ascii="Times New Roman" w:eastAsia="Times New Roman" w:hAnsi="Times New Roman" w:cs="Times New Roman"/>
                <w:i/>
                <w:color w:val="000000"/>
                <w:sz w:val="24"/>
                <w:szCs w:val="24"/>
                <w:bdr w:val="none" w:sz="0" w:space="0" w:color="auto" w:frame="1"/>
                <w:lang w:eastAsia="ru-RU"/>
              </w:rPr>
              <w:t>Оператор газосховища розміщує</w:t>
            </w:r>
            <w:r w:rsidRPr="006521A3">
              <w:rPr>
                <w:rFonts w:ascii="Times New Roman" w:eastAsia="Times New Roman" w:hAnsi="Times New Roman" w:cs="Times New Roman"/>
                <w:i/>
                <w:color w:val="000000"/>
                <w:sz w:val="24"/>
                <w:szCs w:val="24"/>
                <w:bdr w:val="none" w:sz="0" w:space="0" w:color="auto" w:frame="1"/>
                <w:lang w:eastAsia="ru-RU"/>
              </w:rPr>
              <w:t xml:space="preserve"> оновлену інфо</w:t>
            </w:r>
            <w:r w:rsidR="00423791">
              <w:rPr>
                <w:rFonts w:ascii="Times New Roman" w:eastAsia="Times New Roman" w:hAnsi="Times New Roman" w:cs="Times New Roman"/>
                <w:i/>
                <w:color w:val="000000"/>
                <w:sz w:val="24"/>
                <w:szCs w:val="24"/>
                <w:bdr w:val="none" w:sz="0" w:space="0" w:color="auto" w:frame="1"/>
                <w:lang w:eastAsia="ru-RU"/>
              </w:rPr>
              <w:t>р</w:t>
            </w:r>
            <w:r w:rsidRPr="006521A3">
              <w:rPr>
                <w:rFonts w:ascii="Times New Roman" w:eastAsia="Times New Roman" w:hAnsi="Times New Roman" w:cs="Times New Roman"/>
                <w:i/>
                <w:color w:val="000000"/>
                <w:sz w:val="24"/>
                <w:szCs w:val="24"/>
                <w:bdr w:val="none" w:sz="0" w:space="0" w:color="auto" w:frame="1"/>
                <w:lang w:eastAsia="ru-RU"/>
              </w:rPr>
              <w:t>мацію з урахуванням добових номінацій</w:t>
            </w:r>
            <w:r w:rsidRPr="00745E87">
              <w:rPr>
                <w:rFonts w:ascii="Times New Roman" w:eastAsia="Times New Roman" w:hAnsi="Times New Roman" w:cs="Times New Roman"/>
                <w:i/>
                <w:color w:val="000000"/>
                <w:sz w:val="24"/>
                <w:szCs w:val="24"/>
                <w:bdr w:val="none" w:sz="0" w:space="0" w:color="auto" w:frame="1"/>
                <w:lang w:eastAsia="ru-RU"/>
              </w:rPr>
              <w:t xml:space="preserve"> та неномінованої потужності</w:t>
            </w:r>
            <w:r w:rsidRPr="006521A3">
              <w:rPr>
                <w:rFonts w:ascii="Times New Roman" w:eastAsia="Times New Roman" w:hAnsi="Times New Roman" w:cs="Times New Roman"/>
                <w:i/>
                <w:color w:val="000000"/>
                <w:sz w:val="24"/>
                <w:szCs w:val="24"/>
                <w:bdr w:val="none" w:sz="0" w:space="0" w:color="auto" w:frame="1"/>
                <w:lang w:eastAsia="ru-RU"/>
              </w:rPr>
              <w:t xml:space="preserve"> станом на 18 годину попередньої</w:t>
            </w:r>
            <w:r w:rsidRPr="00745E87">
              <w:rPr>
                <w:rFonts w:ascii="Times New Roman" w:eastAsia="Times New Roman" w:hAnsi="Times New Roman" w:cs="Times New Roman"/>
                <w:i/>
                <w:color w:val="000000"/>
                <w:sz w:val="24"/>
                <w:szCs w:val="24"/>
                <w:bdr w:val="none" w:sz="0" w:space="0" w:color="auto" w:frame="1"/>
                <w:lang w:eastAsia="ru-RU"/>
              </w:rPr>
              <w:t xml:space="preserve"> газової</w:t>
            </w:r>
            <w:r w:rsidRPr="006521A3">
              <w:rPr>
                <w:rFonts w:ascii="Times New Roman" w:eastAsia="Times New Roman" w:hAnsi="Times New Roman" w:cs="Times New Roman"/>
                <w:i/>
                <w:color w:val="000000"/>
                <w:sz w:val="24"/>
                <w:szCs w:val="24"/>
                <w:bdr w:val="none" w:sz="0" w:space="0" w:color="auto" w:frame="1"/>
                <w:lang w:eastAsia="ru-RU"/>
              </w:rPr>
              <w:t xml:space="preserve"> доби.</w:t>
            </w:r>
          </w:p>
          <w:p w:rsidR="002A33A6" w:rsidRPr="008006C5" w:rsidRDefault="002A33A6" w:rsidP="002A33A6">
            <w:pPr>
              <w:shd w:val="clear" w:color="auto" w:fill="FFFFFF"/>
              <w:spacing w:after="0" w:line="240" w:lineRule="auto"/>
              <w:ind w:left="34" w:right="33" w:firstLine="533"/>
              <w:jc w:val="both"/>
              <w:textAlignment w:val="baseline"/>
              <w:rPr>
                <w:rFonts w:ascii="Times New Roman" w:eastAsia="Times New Roman" w:hAnsi="Times New Roman" w:cs="Times New Roman"/>
                <w:i/>
                <w:sz w:val="24"/>
                <w:szCs w:val="24"/>
                <w:bdr w:val="none" w:sz="0" w:space="0" w:color="auto" w:frame="1"/>
                <w:lang w:eastAsia="ru-RU"/>
              </w:rPr>
            </w:pPr>
            <w:r w:rsidRPr="008006C5">
              <w:rPr>
                <w:rFonts w:ascii="Times New Roman" w:eastAsia="Times New Roman" w:hAnsi="Times New Roman" w:cs="Times New Roman"/>
                <w:i/>
                <w:sz w:val="24"/>
                <w:szCs w:val="24"/>
                <w:bdr w:val="none" w:sz="0" w:space="0" w:color="auto" w:frame="1"/>
                <w:lang w:eastAsia="ru-RU"/>
              </w:rPr>
              <w:t>13.  Заявки на розподіл потужності на рік зберіг</w:t>
            </w:r>
            <w:r w:rsidR="00483A75">
              <w:rPr>
                <w:rFonts w:ascii="Times New Roman" w:eastAsia="Times New Roman" w:hAnsi="Times New Roman" w:cs="Times New Roman"/>
                <w:i/>
                <w:sz w:val="24"/>
                <w:szCs w:val="24"/>
                <w:bdr w:val="none" w:sz="0" w:space="0" w:color="auto" w:frame="1"/>
                <w:lang w:eastAsia="ru-RU"/>
              </w:rPr>
              <w:t xml:space="preserve">ання 2017/2018 та на липень </w:t>
            </w:r>
            <w:r w:rsidR="00483A75" w:rsidRPr="00423791">
              <w:rPr>
                <w:rFonts w:ascii="Times New Roman" w:eastAsia="Times New Roman" w:hAnsi="Times New Roman" w:cs="Times New Roman"/>
                <w:i/>
                <w:sz w:val="24"/>
                <w:szCs w:val="24"/>
                <w:bdr w:val="none" w:sz="0" w:space="0" w:color="auto" w:frame="1"/>
                <w:lang w:eastAsia="ru-RU"/>
              </w:rPr>
              <w:t>201</w:t>
            </w:r>
            <w:r w:rsidR="00423791" w:rsidRPr="00423791">
              <w:rPr>
                <w:rFonts w:ascii="Times New Roman" w:eastAsia="Times New Roman" w:hAnsi="Times New Roman" w:cs="Times New Roman"/>
                <w:i/>
                <w:sz w:val="24"/>
                <w:szCs w:val="24"/>
                <w:bdr w:val="none" w:sz="0" w:space="0" w:color="auto" w:frame="1"/>
                <w:lang w:eastAsia="ru-RU"/>
              </w:rPr>
              <w:t>7</w:t>
            </w:r>
            <w:r w:rsidRPr="00423791">
              <w:rPr>
                <w:rFonts w:ascii="Times New Roman" w:eastAsia="Times New Roman" w:hAnsi="Times New Roman" w:cs="Times New Roman"/>
                <w:i/>
                <w:sz w:val="24"/>
                <w:szCs w:val="24"/>
                <w:bdr w:val="none" w:sz="0" w:space="0" w:color="auto" w:frame="1"/>
                <w:lang w:eastAsia="ru-RU"/>
              </w:rPr>
              <w:t xml:space="preserve"> приймаються</w:t>
            </w:r>
            <w:r w:rsidRPr="008006C5">
              <w:rPr>
                <w:rFonts w:ascii="Times New Roman" w:eastAsia="Times New Roman" w:hAnsi="Times New Roman" w:cs="Times New Roman"/>
                <w:i/>
                <w:sz w:val="24"/>
                <w:szCs w:val="24"/>
                <w:bdr w:val="none" w:sz="0" w:space="0" w:color="auto" w:frame="1"/>
                <w:lang w:eastAsia="ru-RU"/>
              </w:rPr>
              <w:t xml:space="preserve"> оператором газосховища до 22 червня 2017 року. Заявки на розподіл потужності на рік зберігання 2017/2018 та на липень </w:t>
            </w:r>
            <w:r w:rsidR="00483A75" w:rsidRPr="00F624C3">
              <w:rPr>
                <w:rFonts w:ascii="Times New Roman" w:eastAsia="Times New Roman" w:hAnsi="Times New Roman" w:cs="Times New Roman"/>
                <w:i/>
                <w:sz w:val="24"/>
                <w:szCs w:val="24"/>
                <w:bdr w:val="none" w:sz="0" w:space="0" w:color="auto" w:frame="1"/>
                <w:lang w:eastAsia="ru-RU"/>
              </w:rPr>
              <w:t>2017</w:t>
            </w:r>
            <w:r w:rsidRPr="008006C5">
              <w:rPr>
                <w:rFonts w:ascii="Times New Roman" w:eastAsia="Times New Roman" w:hAnsi="Times New Roman" w:cs="Times New Roman"/>
                <w:i/>
                <w:sz w:val="24"/>
                <w:szCs w:val="24"/>
                <w:bdr w:val="none" w:sz="0" w:space="0" w:color="auto" w:frame="1"/>
                <w:lang w:eastAsia="ru-RU"/>
              </w:rPr>
              <w:t xml:space="preserve"> року, подані пізніше вказаних строків, залишаються без розгляду. </w:t>
            </w:r>
          </w:p>
          <w:p w:rsidR="002A33A6" w:rsidRPr="008006C5" w:rsidRDefault="002A33A6" w:rsidP="002A33A6">
            <w:pPr>
              <w:shd w:val="clear" w:color="auto" w:fill="FFFFFF"/>
              <w:spacing w:after="0" w:line="240" w:lineRule="auto"/>
              <w:ind w:left="34" w:right="33" w:firstLine="533"/>
              <w:jc w:val="both"/>
              <w:textAlignment w:val="baseline"/>
              <w:rPr>
                <w:rFonts w:ascii="Times New Roman" w:eastAsia="Times New Roman" w:hAnsi="Times New Roman" w:cs="Times New Roman"/>
                <w:i/>
                <w:sz w:val="24"/>
                <w:szCs w:val="24"/>
                <w:bdr w:val="none" w:sz="0" w:space="0" w:color="auto" w:frame="1"/>
                <w:lang w:eastAsia="ru-RU"/>
              </w:rPr>
            </w:pPr>
            <w:r w:rsidRPr="008006C5">
              <w:rPr>
                <w:rFonts w:ascii="Times New Roman" w:eastAsia="Times New Roman" w:hAnsi="Times New Roman" w:cs="Times New Roman"/>
                <w:i/>
                <w:sz w:val="24"/>
                <w:szCs w:val="24"/>
                <w:bdr w:val="none" w:sz="0" w:space="0" w:color="auto" w:frame="1"/>
                <w:lang w:eastAsia="ru-RU"/>
              </w:rPr>
              <w:t>Оператор газосховищ за результатами проведення процедури розподілу річної потужності на рік зберігання 2017/2018 та індивідуальни</w:t>
            </w:r>
            <w:r w:rsidR="0096638F" w:rsidRPr="008006C5">
              <w:rPr>
                <w:rFonts w:ascii="Times New Roman" w:eastAsia="Times New Roman" w:hAnsi="Times New Roman" w:cs="Times New Roman"/>
                <w:i/>
                <w:sz w:val="24"/>
                <w:szCs w:val="24"/>
                <w:bdr w:val="none" w:sz="0" w:space="0" w:color="auto" w:frame="1"/>
                <w:lang w:eastAsia="ru-RU"/>
              </w:rPr>
              <w:t xml:space="preserve">х послуг на </w:t>
            </w:r>
            <w:r w:rsidR="0096638F" w:rsidRPr="00423791">
              <w:rPr>
                <w:rFonts w:ascii="Times New Roman" w:eastAsia="Times New Roman" w:hAnsi="Times New Roman" w:cs="Times New Roman"/>
                <w:i/>
                <w:sz w:val="24"/>
                <w:szCs w:val="24"/>
                <w:bdr w:val="none" w:sz="0" w:space="0" w:color="auto" w:frame="1"/>
                <w:lang w:eastAsia="ru-RU"/>
              </w:rPr>
              <w:t>міс</w:t>
            </w:r>
            <w:r w:rsidR="00423791" w:rsidRPr="00423791">
              <w:rPr>
                <w:rFonts w:ascii="Times New Roman" w:eastAsia="Times New Roman" w:hAnsi="Times New Roman" w:cs="Times New Roman"/>
                <w:i/>
                <w:sz w:val="24"/>
                <w:szCs w:val="24"/>
                <w:bdr w:val="none" w:sz="0" w:space="0" w:color="auto" w:frame="1"/>
                <w:lang w:eastAsia="ru-RU"/>
              </w:rPr>
              <w:t>я</w:t>
            </w:r>
            <w:r w:rsidR="0096638F" w:rsidRPr="00423791">
              <w:rPr>
                <w:rFonts w:ascii="Times New Roman" w:eastAsia="Times New Roman" w:hAnsi="Times New Roman" w:cs="Times New Roman"/>
                <w:i/>
                <w:sz w:val="24"/>
                <w:szCs w:val="24"/>
                <w:bdr w:val="none" w:sz="0" w:space="0" w:color="auto" w:frame="1"/>
                <w:lang w:eastAsia="ru-RU"/>
              </w:rPr>
              <w:t>ць на</w:t>
            </w:r>
            <w:r w:rsidR="0096638F" w:rsidRPr="008006C5">
              <w:rPr>
                <w:rFonts w:ascii="Times New Roman" w:eastAsia="Times New Roman" w:hAnsi="Times New Roman" w:cs="Times New Roman"/>
                <w:i/>
                <w:sz w:val="24"/>
                <w:szCs w:val="24"/>
                <w:bdr w:val="none" w:sz="0" w:space="0" w:color="auto" w:frame="1"/>
                <w:lang w:eastAsia="ru-RU"/>
              </w:rPr>
              <w:t xml:space="preserve"> липень </w:t>
            </w:r>
            <w:r w:rsidR="00483A75" w:rsidRPr="00483A75">
              <w:rPr>
                <w:rFonts w:ascii="Times New Roman" w:eastAsia="Times New Roman" w:hAnsi="Times New Roman" w:cs="Times New Roman"/>
                <w:i/>
                <w:sz w:val="24"/>
                <w:szCs w:val="24"/>
                <w:bdr w:val="none" w:sz="0" w:space="0" w:color="auto" w:frame="1"/>
                <w:lang w:eastAsia="ru-RU"/>
              </w:rPr>
              <w:t>2017</w:t>
            </w:r>
            <w:r w:rsidRPr="008006C5">
              <w:rPr>
                <w:rFonts w:ascii="Times New Roman" w:eastAsia="Times New Roman" w:hAnsi="Times New Roman" w:cs="Times New Roman"/>
                <w:i/>
                <w:sz w:val="24"/>
                <w:szCs w:val="24"/>
                <w:bdr w:val="none" w:sz="0" w:space="0" w:color="auto" w:frame="1"/>
                <w:lang w:eastAsia="ru-RU"/>
              </w:rPr>
              <w:t xml:space="preserve"> </w:t>
            </w:r>
            <w:r w:rsidR="00423791">
              <w:rPr>
                <w:rFonts w:ascii="Times New Roman" w:eastAsia="Times New Roman" w:hAnsi="Times New Roman" w:cs="Times New Roman"/>
                <w:i/>
                <w:sz w:val="24"/>
                <w:szCs w:val="24"/>
                <w:bdr w:val="none" w:sz="0" w:space="0" w:color="auto" w:frame="1"/>
                <w:lang w:eastAsia="ru-RU"/>
              </w:rPr>
              <w:t>року</w:t>
            </w:r>
            <w:r w:rsidRPr="008006C5">
              <w:rPr>
                <w:rFonts w:ascii="Times New Roman" w:eastAsia="Times New Roman" w:hAnsi="Times New Roman" w:cs="Times New Roman"/>
                <w:i/>
                <w:sz w:val="24"/>
                <w:szCs w:val="24"/>
                <w:bdr w:val="none" w:sz="0" w:space="0" w:color="auto" w:frame="1"/>
                <w:lang w:eastAsia="ru-RU"/>
              </w:rPr>
              <w:t xml:space="preserve"> зазначає розподілен</w:t>
            </w:r>
            <w:r w:rsidR="00423791">
              <w:rPr>
                <w:rFonts w:ascii="Times New Roman" w:eastAsia="Times New Roman" w:hAnsi="Times New Roman" w:cs="Times New Roman"/>
                <w:i/>
                <w:sz w:val="24"/>
                <w:szCs w:val="24"/>
                <w:bdr w:val="none" w:sz="0" w:space="0" w:color="auto" w:frame="1"/>
                <w:lang w:eastAsia="ru-RU"/>
              </w:rPr>
              <w:t xml:space="preserve">ий обсяг та погоджує (підписує) </w:t>
            </w:r>
            <w:r w:rsidRPr="008006C5">
              <w:rPr>
                <w:rFonts w:ascii="Times New Roman" w:eastAsia="Times New Roman" w:hAnsi="Times New Roman" w:cs="Times New Roman"/>
                <w:i/>
                <w:sz w:val="24"/>
                <w:szCs w:val="24"/>
                <w:bdr w:val="none" w:sz="0" w:space="0" w:color="auto" w:frame="1"/>
                <w:lang w:eastAsia="ru-RU"/>
              </w:rPr>
              <w:t>заявку на розподіл</w:t>
            </w:r>
            <w:r w:rsidR="00423791">
              <w:rPr>
                <w:rFonts w:ascii="Times New Roman" w:eastAsia="Times New Roman" w:hAnsi="Times New Roman" w:cs="Times New Roman"/>
                <w:i/>
                <w:sz w:val="24"/>
                <w:szCs w:val="24"/>
                <w:bdr w:val="none" w:sz="0" w:space="0" w:color="auto" w:frame="1"/>
                <w:lang w:eastAsia="ru-RU"/>
              </w:rPr>
              <w:t xml:space="preserve"> потужності або відмовляє в її </w:t>
            </w:r>
            <w:r w:rsidRPr="008006C5">
              <w:rPr>
                <w:rFonts w:ascii="Times New Roman" w:eastAsia="Times New Roman" w:hAnsi="Times New Roman" w:cs="Times New Roman"/>
                <w:i/>
                <w:sz w:val="24"/>
                <w:szCs w:val="24"/>
                <w:bdr w:val="none" w:sz="0" w:space="0" w:color="auto" w:frame="1"/>
                <w:lang w:eastAsia="ru-RU"/>
              </w:rPr>
              <w:t>погодженні замовнику (з</w:t>
            </w:r>
            <w:r w:rsidR="0007119A" w:rsidRPr="008006C5">
              <w:rPr>
                <w:rFonts w:ascii="Times New Roman" w:eastAsia="Times New Roman" w:hAnsi="Times New Roman" w:cs="Times New Roman"/>
                <w:i/>
                <w:sz w:val="24"/>
                <w:szCs w:val="24"/>
                <w:bdr w:val="none" w:sz="0" w:space="0" w:color="auto" w:frame="1"/>
                <w:lang w:eastAsia="ru-RU"/>
              </w:rPr>
              <w:t xml:space="preserve"> повідомленням причини відмови в</w:t>
            </w:r>
            <w:r w:rsidRPr="008006C5">
              <w:rPr>
                <w:rFonts w:ascii="Times New Roman" w:eastAsia="Times New Roman" w:hAnsi="Times New Roman" w:cs="Times New Roman"/>
                <w:i/>
                <w:sz w:val="24"/>
                <w:szCs w:val="24"/>
                <w:bdr w:val="none" w:sz="0" w:space="0" w:color="auto" w:frame="1"/>
                <w:lang w:eastAsia="ru-RU"/>
              </w:rPr>
              <w:t xml:space="preserve"> розподілі потужності)</w:t>
            </w:r>
            <w:r w:rsidR="00423791">
              <w:rPr>
                <w:rFonts w:ascii="Times New Roman" w:eastAsia="Times New Roman" w:hAnsi="Times New Roman" w:cs="Times New Roman"/>
                <w:i/>
                <w:sz w:val="24"/>
                <w:szCs w:val="24"/>
                <w:bdr w:val="none" w:sz="0" w:space="0" w:color="auto" w:frame="1"/>
                <w:lang w:eastAsia="ru-RU"/>
              </w:rPr>
              <w:t xml:space="preserve"> в електронному та/або в</w:t>
            </w:r>
            <w:r w:rsidRPr="008006C5">
              <w:rPr>
                <w:rFonts w:ascii="Times New Roman" w:eastAsia="Times New Roman" w:hAnsi="Times New Roman" w:cs="Times New Roman"/>
                <w:i/>
                <w:sz w:val="24"/>
                <w:szCs w:val="24"/>
                <w:bdr w:val="none" w:sz="0" w:space="0" w:color="auto" w:frame="1"/>
                <w:lang w:eastAsia="ru-RU"/>
              </w:rPr>
              <w:t xml:space="preserve"> письмовому вигляді до 27 червня 2017 року. </w:t>
            </w:r>
          </w:p>
          <w:p w:rsidR="002A33A6" w:rsidRPr="008006C5" w:rsidRDefault="002A33A6" w:rsidP="002A33A6">
            <w:pPr>
              <w:shd w:val="clear" w:color="auto" w:fill="FFFFFF"/>
              <w:spacing w:after="0" w:line="240" w:lineRule="auto"/>
              <w:ind w:left="34" w:right="33" w:firstLine="533"/>
              <w:jc w:val="both"/>
              <w:textAlignment w:val="baseline"/>
              <w:rPr>
                <w:rFonts w:ascii="Times New Roman" w:eastAsia="Times New Roman" w:hAnsi="Times New Roman" w:cs="Times New Roman"/>
                <w:i/>
                <w:sz w:val="24"/>
                <w:szCs w:val="24"/>
                <w:bdr w:val="none" w:sz="0" w:space="0" w:color="auto" w:frame="1"/>
                <w:lang w:eastAsia="ru-RU"/>
              </w:rPr>
            </w:pPr>
            <w:r w:rsidRPr="008006C5">
              <w:rPr>
                <w:rFonts w:ascii="Times New Roman" w:eastAsia="Times New Roman" w:hAnsi="Times New Roman" w:cs="Times New Roman"/>
                <w:i/>
                <w:sz w:val="24"/>
                <w:szCs w:val="24"/>
                <w:bdr w:val="none" w:sz="0" w:space="0" w:color="auto" w:frame="1"/>
                <w:lang w:eastAsia="ru-RU"/>
              </w:rPr>
              <w:t>До 29 червня 2017 року замовник здійснює оплату вартості послуг річної потужності на рік зберігання 2017/2018 за період першого газового місяц</w:t>
            </w:r>
            <w:r w:rsidR="00423791">
              <w:rPr>
                <w:rFonts w:ascii="Times New Roman" w:eastAsia="Times New Roman" w:hAnsi="Times New Roman" w:cs="Times New Roman"/>
                <w:i/>
                <w:sz w:val="24"/>
                <w:szCs w:val="24"/>
                <w:bdr w:val="none" w:sz="0" w:space="0" w:color="auto" w:frame="1"/>
                <w:lang w:eastAsia="ru-RU"/>
              </w:rPr>
              <w:t xml:space="preserve">я надання такої послуги та </w:t>
            </w:r>
            <w:r w:rsidRPr="008006C5">
              <w:rPr>
                <w:rFonts w:ascii="Times New Roman" w:eastAsia="Times New Roman" w:hAnsi="Times New Roman" w:cs="Times New Roman"/>
                <w:i/>
                <w:sz w:val="24"/>
                <w:szCs w:val="24"/>
                <w:bdr w:val="none" w:sz="0" w:space="0" w:color="auto" w:frame="1"/>
                <w:lang w:eastAsia="ru-RU"/>
              </w:rPr>
              <w:t>оплату вартості індивідуальних послуг на місяць за липень 2017</w:t>
            </w:r>
            <w:r w:rsidR="00423791">
              <w:rPr>
                <w:rFonts w:ascii="Times New Roman" w:eastAsia="Times New Roman" w:hAnsi="Times New Roman" w:cs="Times New Roman"/>
                <w:i/>
                <w:sz w:val="24"/>
                <w:szCs w:val="24"/>
                <w:bdr w:val="none" w:sz="0" w:space="0" w:color="auto" w:frame="1"/>
                <w:lang w:eastAsia="ru-RU"/>
              </w:rPr>
              <w:t xml:space="preserve"> року</w:t>
            </w:r>
            <w:r w:rsidRPr="008006C5">
              <w:rPr>
                <w:rFonts w:ascii="Times New Roman" w:eastAsia="Times New Roman" w:hAnsi="Times New Roman" w:cs="Times New Roman"/>
                <w:i/>
                <w:sz w:val="24"/>
                <w:szCs w:val="24"/>
                <w:bdr w:val="none" w:sz="0" w:space="0" w:color="auto" w:frame="1"/>
                <w:lang w:eastAsia="ru-RU"/>
              </w:rPr>
              <w:t>.</w:t>
            </w:r>
          </w:p>
          <w:p w:rsidR="002A33A6" w:rsidRPr="008006C5" w:rsidRDefault="002A33A6" w:rsidP="002A33A6">
            <w:pPr>
              <w:shd w:val="clear" w:color="auto" w:fill="FFFFFF"/>
              <w:spacing w:after="0" w:line="240" w:lineRule="auto"/>
              <w:ind w:left="34" w:right="33" w:firstLine="533"/>
              <w:jc w:val="both"/>
              <w:textAlignment w:val="baseline"/>
              <w:rPr>
                <w:rFonts w:ascii="Times New Roman" w:eastAsia="Times New Roman" w:hAnsi="Times New Roman" w:cs="Times New Roman"/>
                <w:i/>
                <w:sz w:val="24"/>
                <w:szCs w:val="24"/>
                <w:bdr w:val="none" w:sz="0" w:space="0" w:color="auto" w:frame="1"/>
                <w:lang w:eastAsia="ru-RU"/>
              </w:rPr>
            </w:pPr>
            <w:r w:rsidRPr="008006C5">
              <w:rPr>
                <w:rFonts w:ascii="Times New Roman" w:eastAsia="Times New Roman" w:hAnsi="Times New Roman" w:cs="Times New Roman"/>
                <w:i/>
                <w:sz w:val="24"/>
                <w:szCs w:val="24"/>
                <w:bdr w:val="none" w:sz="0" w:space="0" w:color="auto" w:frame="1"/>
                <w:lang w:eastAsia="ru-RU"/>
              </w:rPr>
              <w:t>Першим газовим місяцем надання послуги річної потужності на рік зберігання 2017/2018 є липень 2017 року.</w:t>
            </w:r>
          </w:p>
          <w:p w:rsidR="006521A3" w:rsidRPr="00745E87" w:rsidRDefault="006C68BF" w:rsidP="00EF3F91">
            <w:pPr>
              <w:shd w:val="clear" w:color="auto" w:fill="FFFFFF"/>
              <w:spacing w:after="0" w:line="240" w:lineRule="auto"/>
              <w:ind w:left="34" w:right="450" w:firstLine="533"/>
              <w:jc w:val="center"/>
              <w:textAlignment w:val="baseline"/>
              <w:rPr>
                <w:rFonts w:ascii="Times New Roman" w:eastAsia="Times New Roman" w:hAnsi="Times New Roman" w:cs="Times New Roman"/>
                <w:b/>
                <w:bCs/>
                <w:i/>
                <w:color w:val="000000"/>
                <w:sz w:val="28"/>
                <w:szCs w:val="28"/>
                <w:bdr w:val="none" w:sz="0" w:space="0" w:color="auto" w:frame="1"/>
                <w:lang w:eastAsia="ru-RU"/>
              </w:rPr>
            </w:pPr>
            <w:bookmarkStart w:id="35" w:name="Розділ_7_глава_2"/>
            <w:r w:rsidRPr="00745E87">
              <w:rPr>
                <w:rFonts w:ascii="Times New Roman" w:eastAsia="Times New Roman" w:hAnsi="Times New Roman" w:cs="Times New Roman"/>
                <w:b/>
                <w:bCs/>
                <w:i/>
                <w:color w:val="000000"/>
                <w:sz w:val="28"/>
                <w:szCs w:val="28"/>
                <w:bdr w:val="none" w:sz="0" w:space="0" w:color="auto" w:frame="1"/>
                <w:lang w:eastAsia="ru-RU"/>
              </w:rPr>
              <w:t xml:space="preserve">2. </w:t>
            </w:r>
            <w:r>
              <w:rPr>
                <w:rFonts w:ascii="Times New Roman" w:eastAsia="Times New Roman" w:hAnsi="Times New Roman" w:cs="Times New Roman"/>
                <w:b/>
                <w:bCs/>
                <w:i/>
                <w:color w:val="000000"/>
                <w:sz w:val="28"/>
                <w:szCs w:val="28"/>
                <w:bdr w:val="none" w:sz="0" w:space="0" w:color="auto" w:frame="1"/>
                <w:lang w:eastAsia="ru-RU"/>
              </w:rPr>
              <w:t>Роз</w:t>
            </w:r>
            <w:r w:rsidR="006521A3" w:rsidRPr="00745E87">
              <w:rPr>
                <w:rFonts w:ascii="Times New Roman" w:eastAsia="Times New Roman" w:hAnsi="Times New Roman" w:cs="Times New Roman"/>
                <w:b/>
                <w:bCs/>
                <w:i/>
                <w:color w:val="000000"/>
                <w:sz w:val="28"/>
                <w:szCs w:val="28"/>
                <w:bdr w:val="none" w:sz="0" w:space="0" w:color="auto" w:frame="1"/>
                <w:lang w:eastAsia="ru-RU"/>
              </w:rPr>
              <w:t>поділ річної потужності</w:t>
            </w:r>
          </w:p>
          <w:bookmarkEnd w:id="35"/>
          <w:p w:rsidR="006521A3" w:rsidRPr="006521A3" w:rsidRDefault="006521A3" w:rsidP="0007119A">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745E87">
              <w:rPr>
                <w:rFonts w:ascii="Times New Roman" w:eastAsia="Times New Roman" w:hAnsi="Times New Roman" w:cs="Times New Roman"/>
                <w:i/>
                <w:color w:val="000000"/>
                <w:sz w:val="24"/>
                <w:szCs w:val="24"/>
                <w:bdr w:val="none" w:sz="0" w:space="0" w:color="auto" w:frame="1"/>
                <w:lang w:eastAsia="ru-RU"/>
              </w:rPr>
              <w:t>1. Заявка на розподіл річної потужності подається щорічно на період не менше одного року зберігання та не більше чотирьох років зберігання, наступних за роком зберігання, в якому подається заявка.</w:t>
            </w:r>
            <w:r w:rsidRPr="006521A3">
              <w:rPr>
                <w:rFonts w:ascii="Times New Roman" w:eastAsia="Times New Roman" w:hAnsi="Times New Roman" w:cs="Times New Roman"/>
                <w:i/>
                <w:color w:val="000000"/>
                <w:sz w:val="24"/>
                <w:szCs w:val="24"/>
                <w:bdr w:val="none" w:sz="0" w:space="0" w:color="auto" w:frame="1"/>
                <w:lang w:eastAsia="ru-RU"/>
              </w:rPr>
              <w:t xml:space="preserve">   </w:t>
            </w:r>
          </w:p>
          <w:p w:rsidR="006521A3" w:rsidRPr="006521A3" w:rsidRDefault="00CB2805" w:rsidP="00EF3F91">
            <w:pPr>
              <w:shd w:val="clear" w:color="auto" w:fill="FFFFFF"/>
              <w:spacing w:after="0" w:line="240" w:lineRule="auto"/>
              <w:ind w:left="34" w:firstLine="533"/>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2</w:t>
            </w:r>
            <w:r w:rsidR="006521A3" w:rsidRPr="00745E87">
              <w:rPr>
                <w:rFonts w:ascii="Times New Roman" w:eastAsia="Times New Roman" w:hAnsi="Times New Roman" w:cs="Times New Roman"/>
                <w:i/>
                <w:color w:val="000000"/>
                <w:sz w:val="24"/>
                <w:szCs w:val="24"/>
                <w:bdr w:val="none" w:sz="0" w:space="0" w:color="auto" w:frame="1"/>
                <w:lang w:eastAsia="ru-RU"/>
              </w:rPr>
              <w:t>. Обся</w:t>
            </w:r>
            <w:r w:rsidR="009E000A">
              <w:rPr>
                <w:rFonts w:ascii="Times New Roman" w:eastAsia="Times New Roman" w:hAnsi="Times New Roman" w:cs="Times New Roman"/>
                <w:i/>
                <w:color w:val="000000"/>
                <w:sz w:val="24"/>
                <w:szCs w:val="24"/>
                <w:bdr w:val="none" w:sz="0" w:space="0" w:color="auto" w:frame="1"/>
                <w:lang w:eastAsia="ru-RU"/>
              </w:rPr>
              <w:t>г вільної потужності газосховищ</w:t>
            </w:r>
            <w:r w:rsidR="006521A3" w:rsidRPr="00745E87">
              <w:rPr>
                <w:rFonts w:ascii="Times New Roman" w:eastAsia="Times New Roman" w:hAnsi="Times New Roman" w:cs="Times New Roman"/>
                <w:i/>
                <w:color w:val="000000"/>
                <w:sz w:val="24"/>
                <w:szCs w:val="24"/>
                <w:bdr w:val="none" w:sz="0" w:space="0" w:color="auto" w:frame="1"/>
                <w:lang w:eastAsia="ru-RU"/>
              </w:rPr>
              <w:t>, яка буде предметом процедури розподілу потужності протягом наступних років зберігання (4 років), оператор газосховищ</w:t>
            </w:r>
            <w:r w:rsidR="0007119A" w:rsidRPr="0007119A">
              <w:rPr>
                <w:rFonts w:ascii="Times New Roman" w:eastAsia="Times New Roman" w:hAnsi="Times New Roman" w:cs="Times New Roman"/>
                <w:i/>
                <w:color w:val="000000"/>
                <w:sz w:val="24"/>
                <w:szCs w:val="24"/>
                <w:bdr w:val="none" w:sz="0" w:space="0" w:color="auto" w:frame="1"/>
                <w:lang w:eastAsia="ru-RU"/>
              </w:rPr>
              <w:t>а</w:t>
            </w:r>
            <w:r w:rsidR="006521A3" w:rsidRPr="00745E87">
              <w:rPr>
                <w:rFonts w:ascii="Times New Roman" w:eastAsia="Times New Roman" w:hAnsi="Times New Roman" w:cs="Times New Roman"/>
                <w:i/>
                <w:color w:val="000000"/>
                <w:sz w:val="24"/>
                <w:szCs w:val="24"/>
                <w:bdr w:val="none" w:sz="0" w:space="0" w:color="auto" w:frame="1"/>
                <w:lang w:eastAsia="ru-RU"/>
              </w:rPr>
              <w:t xml:space="preserve"> розміщує на своєму веб-сайті за 30 календарних днів до початку прийняття заявок</w:t>
            </w:r>
            <w:r w:rsidR="006521A3" w:rsidRPr="00745E87">
              <w:rPr>
                <w:rFonts w:ascii="Times New Roman" w:eastAsia="Times New Roman" w:hAnsi="Times New Roman" w:cs="Times New Roman"/>
                <w:color w:val="000000"/>
                <w:sz w:val="24"/>
                <w:szCs w:val="24"/>
                <w:bdr w:val="none" w:sz="0" w:space="0" w:color="auto" w:frame="1"/>
                <w:lang w:eastAsia="ru-RU"/>
              </w:rPr>
              <w:t>.</w:t>
            </w:r>
          </w:p>
          <w:p w:rsidR="006521A3" w:rsidRPr="006521A3" w:rsidRDefault="00CB2805"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3</w:t>
            </w:r>
            <w:r w:rsidR="006521A3" w:rsidRPr="00745E87">
              <w:rPr>
                <w:rFonts w:ascii="Times New Roman" w:eastAsia="Times New Roman" w:hAnsi="Times New Roman" w:cs="Times New Roman"/>
                <w:i/>
                <w:color w:val="000000"/>
                <w:sz w:val="24"/>
                <w:szCs w:val="24"/>
                <w:bdr w:val="none" w:sz="0" w:space="0" w:color="auto" w:frame="1"/>
                <w:lang w:eastAsia="ru-RU"/>
              </w:rPr>
              <w:t>. Заявки на розпод</w:t>
            </w:r>
            <w:r w:rsidR="009E000A">
              <w:rPr>
                <w:rFonts w:ascii="Times New Roman" w:eastAsia="Times New Roman" w:hAnsi="Times New Roman" w:cs="Times New Roman"/>
                <w:i/>
                <w:color w:val="000000"/>
                <w:sz w:val="24"/>
                <w:szCs w:val="24"/>
                <w:bdr w:val="none" w:sz="0" w:space="0" w:color="auto" w:frame="1"/>
                <w:lang w:eastAsia="ru-RU"/>
              </w:rPr>
              <w:t>іл річної потужності газосховищ</w:t>
            </w:r>
            <w:r w:rsidR="006521A3" w:rsidRPr="00745E87">
              <w:rPr>
                <w:rFonts w:ascii="Times New Roman" w:eastAsia="Times New Roman" w:hAnsi="Times New Roman" w:cs="Times New Roman"/>
                <w:i/>
                <w:color w:val="000000"/>
                <w:sz w:val="24"/>
                <w:szCs w:val="24"/>
                <w:bdr w:val="none" w:sz="0" w:space="0" w:color="auto" w:frame="1"/>
                <w:lang w:eastAsia="ru-RU"/>
              </w:rPr>
              <w:t xml:space="preserve"> подаються з 01 лютого до 15 лютого щодо років зберігання, наступних за роком </w:t>
            </w:r>
            <w:r w:rsidR="006521A3" w:rsidRPr="00745E87">
              <w:rPr>
                <w:rFonts w:ascii="Times New Roman" w:eastAsia="Times New Roman" w:hAnsi="Times New Roman" w:cs="Times New Roman"/>
                <w:i/>
                <w:color w:val="000000"/>
                <w:sz w:val="24"/>
                <w:szCs w:val="24"/>
                <w:bdr w:val="none" w:sz="0" w:space="0" w:color="auto" w:frame="1"/>
                <w:lang w:eastAsia="ru-RU"/>
              </w:rPr>
              <w:lastRenderedPageBreak/>
              <w:t>зберігання, в якому подається заявка. Якщо 15 лютого припадає на святковий, вихідний або неробочий день, то днем закінчення строк</w:t>
            </w:r>
            <w:r w:rsidR="009E000A">
              <w:rPr>
                <w:rFonts w:ascii="Times New Roman" w:eastAsia="Times New Roman" w:hAnsi="Times New Roman" w:cs="Times New Roman"/>
                <w:i/>
                <w:color w:val="000000"/>
                <w:sz w:val="24"/>
                <w:szCs w:val="24"/>
                <w:bdr w:val="none" w:sz="0" w:space="0" w:color="auto" w:frame="1"/>
                <w:lang w:eastAsia="ru-RU"/>
              </w:rPr>
              <w:t>у подачі заявки вважається наст</w:t>
            </w:r>
            <w:r w:rsidR="006521A3" w:rsidRPr="00745E87">
              <w:rPr>
                <w:rFonts w:ascii="Times New Roman" w:eastAsia="Times New Roman" w:hAnsi="Times New Roman" w:cs="Times New Roman"/>
                <w:i/>
                <w:color w:val="000000"/>
                <w:sz w:val="24"/>
                <w:szCs w:val="24"/>
                <w:bdr w:val="none" w:sz="0" w:space="0" w:color="auto" w:frame="1"/>
                <w:lang w:eastAsia="ru-RU"/>
              </w:rPr>
              <w:t>у</w:t>
            </w:r>
            <w:r w:rsidR="009E000A">
              <w:rPr>
                <w:rFonts w:ascii="Times New Roman" w:eastAsia="Times New Roman" w:hAnsi="Times New Roman" w:cs="Times New Roman"/>
                <w:i/>
                <w:color w:val="000000"/>
                <w:sz w:val="24"/>
                <w:szCs w:val="24"/>
                <w:bdr w:val="none" w:sz="0" w:space="0" w:color="auto" w:frame="1"/>
                <w:lang w:eastAsia="ru-RU"/>
              </w:rPr>
              <w:t>п</w:t>
            </w:r>
            <w:r w:rsidR="006521A3" w:rsidRPr="00745E87">
              <w:rPr>
                <w:rFonts w:ascii="Times New Roman" w:eastAsia="Times New Roman" w:hAnsi="Times New Roman" w:cs="Times New Roman"/>
                <w:i/>
                <w:color w:val="000000"/>
                <w:sz w:val="24"/>
                <w:szCs w:val="24"/>
                <w:bdr w:val="none" w:sz="0" w:space="0" w:color="auto" w:frame="1"/>
                <w:lang w:eastAsia="ru-RU"/>
              </w:rPr>
              <w:t>ний робочий день. Заявки на розподіл річної потужності</w:t>
            </w:r>
            <w:r>
              <w:rPr>
                <w:rFonts w:ascii="Times New Roman" w:eastAsia="Times New Roman" w:hAnsi="Times New Roman" w:cs="Times New Roman"/>
                <w:i/>
                <w:color w:val="000000"/>
                <w:sz w:val="24"/>
                <w:szCs w:val="24"/>
                <w:bdr w:val="none" w:sz="0" w:space="0" w:color="auto" w:frame="1"/>
                <w:lang w:val="ru-RU" w:eastAsia="ru-RU"/>
              </w:rPr>
              <w:t>,</w:t>
            </w:r>
            <w:r w:rsidR="006521A3" w:rsidRPr="00745E87">
              <w:rPr>
                <w:rFonts w:ascii="Times New Roman" w:eastAsia="Times New Roman" w:hAnsi="Times New Roman" w:cs="Times New Roman"/>
                <w:i/>
                <w:color w:val="000000"/>
                <w:sz w:val="24"/>
                <w:szCs w:val="24"/>
                <w:bdr w:val="none" w:sz="0" w:space="0" w:color="auto" w:frame="1"/>
                <w:lang w:eastAsia="ru-RU"/>
              </w:rPr>
              <w:t xml:space="preserve"> подані </w:t>
            </w:r>
            <w:r>
              <w:rPr>
                <w:rFonts w:ascii="Times New Roman" w:eastAsia="Times New Roman" w:hAnsi="Times New Roman" w:cs="Times New Roman"/>
                <w:i/>
                <w:color w:val="000000"/>
                <w:sz w:val="24"/>
                <w:szCs w:val="24"/>
                <w:bdr w:val="none" w:sz="0" w:space="0" w:color="auto" w:frame="1"/>
                <w:lang w:val="ru-RU" w:eastAsia="ru-RU"/>
              </w:rPr>
              <w:t>ран</w:t>
            </w:r>
            <w:r>
              <w:rPr>
                <w:rFonts w:ascii="Times New Roman" w:eastAsia="Times New Roman" w:hAnsi="Times New Roman" w:cs="Times New Roman"/>
                <w:i/>
                <w:color w:val="000000"/>
                <w:sz w:val="24"/>
                <w:szCs w:val="24"/>
                <w:bdr w:val="none" w:sz="0" w:space="0" w:color="auto" w:frame="1"/>
                <w:lang w:eastAsia="ru-RU"/>
              </w:rPr>
              <w:t>іше або пізніше</w:t>
            </w:r>
            <w:r w:rsidR="006521A3" w:rsidRPr="00745E87">
              <w:rPr>
                <w:rFonts w:ascii="Times New Roman" w:eastAsia="Times New Roman" w:hAnsi="Times New Roman" w:cs="Times New Roman"/>
                <w:i/>
                <w:color w:val="000000"/>
                <w:sz w:val="24"/>
                <w:szCs w:val="24"/>
                <w:bdr w:val="none" w:sz="0" w:space="0" w:color="auto" w:frame="1"/>
                <w:lang w:eastAsia="ru-RU"/>
              </w:rPr>
              <w:t xml:space="preserve"> вказаних строків</w:t>
            </w:r>
            <w:r>
              <w:rPr>
                <w:rFonts w:ascii="Times New Roman" w:eastAsia="Times New Roman" w:hAnsi="Times New Roman" w:cs="Times New Roman"/>
                <w:i/>
                <w:color w:val="000000"/>
                <w:sz w:val="24"/>
                <w:szCs w:val="24"/>
                <w:bdr w:val="none" w:sz="0" w:space="0" w:color="auto" w:frame="1"/>
                <w:lang w:eastAsia="ru-RU"/>
              </w:rPr>
              <w:t>,</w:t>
            </w:r>
            <w:r w:rsidR="006521A3" w:rsidRPr="00745E87">
              <w:rPr>
                <w:rFonts w:ascii="Times New Roman" w:eastAsia="Times New Roman" w:hAnsi="Times New Roman" w:cs="Times New Roman"/>
                <w:i/>
                <w:color w:val="000000"/>
                <w:sz w:val="24"/>
                <w:szCs w:val="24"/>
                <w:bdr w:val="none" w:sz="0" w:space="0" w:color="auto" w:frame="1"/>
                <w:lang w:eastAsia="ru-RU"/>
              </w:rPr>
              <w:t xml:space="preserve"> залишаються без розгляду. </w:t>
            </w:r>
          </w:p>
          <w:p w:rsidR="0007119A" w:rsidRPr="006521A3" w:rsidRDefault="00CB2805" w:rsidP="00E161B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4</w:t>
            </w:r>
            <w:r w:rsidR="006521A3" w:rsidRPr="00745E87">
              <w:rPr>
                <w:rFonts w:ascii="Times New Roman" w:eastAsia="Times New Roman" w:hAnsi="Times New Roman" w:cs="Times New Roman"/>
                <w:i/>
                <w:color w:val="000000"/>
                <w:sz w:val="24"/>
                <w:szCs w:val="24"/>
                <w:bdr w:val="none" w:sz="0" w:space="0" w:color="auto" w:frame="1"/>
                <w:lang w:eastAsia="ru-RU"/>
              </w:rPr>
              <w:t xml:space="preserve">. Заявка на розподіл річної потужності, подана замовником на кінець передбаченого цим </w:t>
            </w:r>
            <w:r>
              <w:rPr>
                <w:rFonts w:ascii="Times New Roman" w:eastAsia="Times New Roman" w:hAnsi="Times New Roman" w:cs="Times New Roman"/>
                <w:i/>
                <w:color w:val="000000"/>
                <w:sz w:val="24"/>
                <w:szCs w:val="24"/>
                <w:bdr w:val="none" w:sz="0" w:space="0" w:color="auto" w:frame="1"/>
                <w:lang w:eastAsia="ru-RU"/>
              </w:rPr>
              <w:t>К</w:t>
            </w:r>
            <w:r w:rsidR="006521A3" w:rsidRPr="00745E87">
              <w:rPr>
                <w:rFonts w:ascii="Times New Roman" w:eastAsia="Times New Roman" w:hAnsi="Times New Roman" w:cs="Times New Roman"/>
                <w:i/>
                <w:color w:val="000000"/>
                <w:sz w:val="24"/>
                <w:szCs w:val="24"/>
                <w:bdr w:val="none" w:sz="0" w:space="0" w:color="auto" w:frame="1"/>
                <w:lang w:eastAsia="ru-RU"/>
              </w:rPr>
              <w:t>одексом строку подання, є безвідкличною пропозицією щодо придбання</w:t>
            </w:r>
            <w:r>
              <w:rPr>
                <w:rFonts w:ascii="Times New Roman" w:eastAsia="Times New Roman" w:hAnsi="Times New Roman" w:cs="Times New Roman"/>
                <w:i/>
                <w:color w:val="000000"/>
                <w:sz w:val="24"/>
                <w:szCs w:val="24"/>
                <w:bdr w:val="none" w:sz="0" w:space="0" w:color="auto" w:frame="1"/>
                <w:lang w:eastAsia="ru-RU"/>
              </w:rPr>
              <w:t xml:space="preserve"> послуг зберігання (закачування</w:t>
            </w:r>
            <w:r w:rsidR="006521A3" w:rsidRPr="00745E87">
              <w:rPr>
                <w:rFonts w:ascii="Times New Roman" w:eastAsia="Times New Roman" w:hAnsi="Times New Roman" w:cs="Times New Roman"/>
                <w:i/>
                <w:color w:val="000000"/>
                <w:sz w:val="24"/>
                <w:szCs w:val="24"/>
                <w:bdr w:val="none" w:sz="0" w:space="0" w:color="auto" w:frame="1"/>
                <w:lang w:eastAsia="ru-RU"/>
              </w:rPr>
              <w:t xml:space="preserve">, відбору) природного газу. </w:t>
            </w:r>
          </w:p>
          <w:p w:rsidR="006521A3" w:rsidRPr="006521A3" w:rsidRDefault="00E161B1"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5</w:t>
            </w:r>
            <w:r w:rsidR="006521A3" w:rsidRPr="00745E87">
              <w:rPr>
                <w:rFonts w:ascii="Times New Roman" w:eastAsia="Times New Roman" w:hAnsi="Times New Roman" w:cs="Times New Roman"/>
                <w:i/>
                <w:color w:val="000000"/>
                <w:sz w:val="24"/>
                <w:szCs w:val="24"/>
                <w:bdr w:val="none" w:sz="0" w:space="0" w:color="auto" w:frame="1"/>
                <w:lang w:eastAsia="ru-RU"/>
              </w:rPr>
              <w:t>. Оператор газосховищ</w:t>
            </w:r>
            <w:r>
              <w:rPr>
                <w:rFonts w:ascii="Times New Roman" w:eastAsia="Times New Roman" w:hAnsi="Times New Roman" w:cs="Times New Roman"/>
                <w:i/>
                <w:color w:val="000000"/>
                <w:sz w:val="24"/>
                <w:szCs w:val="24"/>
                <w:bdr w:val="none" w:sz="0" w:space="0" w:color="auto" w:frame="1"/>
                <w:lang w:eastAsia="ru-RU"/>
              </w:rPr>
              <w:t>а</w:t>
            </w:r>
            <w:r w:rsidR="006521A3" w:rsidRPr="00745E87">
              <w:rPr>
                <w:rFonts w:ascii="Times New Roman" w:eastAsia="Times New Roman" w:hAnsi="Times New Roman" w:cs="Times New Roman"/>
                <w:i/>
                <w:color w:val="000000"/>
                <w:sz w:val="24"/>
                <w:szCs w:val="24"/>
                <w:bdr w:val="none" w:sz="0" w:space="0" w:color="auto" w:frame="1"/>
                <w:lang w:eastAsia="ru-RU"/>
              </w:rPr>
              <w:t xml:space="preserve"> здійснює попередній розгляд заявки на розподіл потужності протягом трьох робочих днів з дня її отримання. Якщо дані, викладені в заявці, потребують уточнення, оператор газосховищ</w:t>
            </w:r>
            <w:r>
              <w:rPr>
                <w:rFonts w:ascii="Times New Roman" w:eastAsia="Times New Roman" w:hAnsi="Times New Roman" w:cs="Times New Roman"/>
                <w:i/>
                <w:color w:val="000000"/>
                <w:sz w:val="24"/>
                <w:szCs w:val="24"/>
                <w:bdr w:val="none" w:sz="0" w:space="0" w:color="auto" w:frame="1"/>
                <w:lang w:eastAsia="ru-RU"/>
              </w:rPr>
              <w:t>а</w:t>
            </w:r>
            <w:r w:rsidR="006521A3" w:rsidRPr="00745E87">
              <w:rPr>
                <w:rFonts w:ascii="Times New Roman" w:eastAsia="Times New Roman" w:hAnsi="Times New Roman" w:cs="Times New Roman"/>
                <w:i/>
                <w:color w:val="000000"/>
                <w:sz w:val="24"/>
                <w:szCs w:val="24"/>
                <w:bdr w:val="none" w:sz="0" w:space="0" w:color="auto" w:frame="1"/>
                <w:lang w:eastAsia="ru-RU"/>
              </w:rPr>
              <w:t xml:space="preserve"> протягом зазначеного строку надсилає замовнику запит в електронному та/або паперовому вигляді та вказує вичерпний перелік даних, які потребують уточнення. При цьому строк попереднього розгляду заявки подовжується на період уточнення даних</w:t>
            </w:r>
            <w:r>
              <w:rPr>
                <w:rFonts w:ascii="Times New Roman" w:eastAsia="Times New Roman" w:hAnsi="Times New Roman" w:cs="Times New Roman"/>
                <w:i/>
                <w:color w:val="000000"/>
                <w:sz w:val="24"/>
                <w:szCs w:val="24"/>
                <w:bdr w:val="none" w:sz="0" w:space="0" w:color="auto" w:frame="1"/>
                <w:lang w:eastAsia="ru-RU"/>
              </w:rPr>
              <w:t xml:space="preserve"> замовником </w:t>
            </w:r>
            <w:r w:rsidRPr="00745E87">
              <w:rPr>
                <w:rFonts w:ascii="Times New Roman" w:eastAsia="Times New Roman" w:hAnsi="Times New Roman" w:cs="Times New Roman"/>
                <w:i/>
                <w:color w:val="000000"/>
                <w:sz w:val="24"/>
                <w:szCs w:val="24"/>
                <w:bdr w:val="none" w:sz="0" w:space="0" w:color="auto" w:frame="1"/>
                <w:lang w:eastAsia="ru-RU"/>
              </w:rPr>
              <w:t>послуг</w:t>
            </w:r>
            <w:r>
              <w:rPr>
                <w:rFonts w:ascii="Times New Roman" w:eastAsia="Times New Roman" w:hAnsi="Times New Roman" w:cs="Times New Roman"/>
                <w:i/>
                <w:color w:val="000000"/>
                <w:sz w:val="24"/>
                <w:szCs w:val="24"/>
                <w:bdr w:val="none" w:sz="0" w:space="0" w:color="auto" w:frame="1"/>
                <w:lang w:eastAsia="ru-RU"/>
              </w:rPr>
              <w:t xml:space="preserve"> </w:t>
            </w:r>
            <w:r w:rsidRPr="00C9635A">
              <w:rPr>
                <w:rFonts w:ascii="Times New Roman" w:eastAsia="Times New Roman" w:hAnsi="Times New Roman" w:cs="Times New Roman"/>
                <w:i/>
                <w:color w:val="000000"/>
                <w:sz w:val="24"/>
                <w:szCs w:val="24"/>
                <w:bdr w:val="none" w:sz="0" w:space="0" w:color="auto" w:frame="1"/>
                <w:lang w:eastAsia="ru-RU"/>
              </w:rPr>
              <w:t>зберігання (закачування</w:t>
            </w:r>
            <w:r w:rsidRPr="00745E87">
              <w:rPr>
                <w:rFonts w:ascii="Times New Roman" w:eastAsia="Times New Roman" w:hAnsi="Times New Roman" w:cs="Times New Roman"/>
                <w:i/>
                <w:color w:val="000000"/>
                <w:sz w:val="24"/>
                <w:szCs w:val="24"/>
                <w:bdr w:val="none" w:sz="0" w:space="0" w:color="auto" w:frame="1"/>
                <w:lang w:eastAsia="ru-RU"/>
              </w:rPr>
              <w:t xml:space="preserve">, відбору) </w:t>
            </w:r>
            <w:r>
              <w:rPr>
                <w:rFonts w:ascii="Times New Roman" w:eastAsia="Times New Roman" w:hAnsi="Times New Roman" w:cs="Times New Roman"/>
                <w:i/>
                <w:color w:val="000000"/>
                <w:sz w:val="24"/>
                <w:szCs w:val="24"/>
                <w:bdr w:val="none" w:sz="0" w:space="0" w:color="auto" w:frame="1"/>
                <w:lang w:eastAsia="ru-RU"/>
              </w:rPr>
              <w:t xml:space="preserve">природного газу </w:t>
            </w:r>
            <w:r w:rsidR="006521A3" w:rsidRPr="00745E87">
              <w:rPr>
                <w:rFonts w:ascii="Times New Roman" w:eastAsia="Times New Roman" w:hAnsi="Times New Roman" w:cs="Times New Roman"/>
                <w:i/>
                <w:color w:val="000000"/>
                <w:sz w:val="24"/>
                <w:szCs w:val="24"/>
                <w:bdr w:val="none" w:sz="0" w:space="0" w:color="auto" w:frame="1"/>
                <w:lang w:eastAsia="ru-RU"/>
              </w:rPr>
              <w:t>.</w:t>
            </w:r>
          </w:p>
          <w:p w:rsidR="006521A3" w:rsidRPr="006521A3" w:rsidRDefault="00E161B1"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6</w:t>
            </w:r>
            <w:r w:rsidR="006521A3" w:rsidRPr="00745E87">
              <w:rPr>
                <w:rFonts w:ascii="Times New Roman" w:eastAsia="Times New Roman" w:hAnsi="Times New Roman" w:cs="Times New Roman"/>
                <w:i/>
                <w:color w:val="000000"/>
                <w:sz w:val="24"/>
                <w:szCs w:val="24"/>
                <w:bdr w:val="none" w:sz="0" w:space="0" w:color="auto" w:frame="1"/>
                <w:lang w:eastAsia="ru-RU"/>
              </w:rPr>
              <w:t>. Протягом п’ятиденного строку з дня отримання запиту щодо уточнення даних замовник надає оператору газосховищ</w:t>
            </w:r>
            <w:r>
              <w:rPr>
                <w:rFonts w:ascii="Times New Roman" w:eastAsia="Times New Roman" w:hAnsi="Times New Roman" w:cs="Times New Roman"/>
                <w:i/>
                <w:color w:val="000000"/>
                <w:sz w:val="24"/>
                <w:szCs w:val="24"/>
                <w:bdr w:val="none" w:sz="0" w:space="0" w:color="auto" w:frame="1"/>
                <w:lang w:eastAsia="ru-RU"/>
              </w:rPr>
              <w:t>а</w:t>
            </w:r>
            <w:r w:rsidR="006521A3" w:rsidRPr="00745E87">
              <w:rPr>
                <w:rFonts w:ascii="Times New Roman" w:eastAsia="Times New Roman" w:hAnsi="Times New Roman" w:cs="Times New Roman"/>
                <w:i/>
                <w:color w:val="000000"/>
                <w:sz w:val="24"/>
                <w:szCs w:val="24"/>
                <w:bdr w:val="none" w:sz="0" w:space="0" w:color="auto" w:frame="1"/>
                <w:lang w:eastAsia="ru-RU"/>
              </w:rPr>
              <w:t xml:space="preserve"> відповідні уточнення та доповнення. Якщо уточнена заявка на </w:t>
            </w:r>
            <w:r>
              <w:rPr>
                <w:rFonts w:ascii="Times New Roman" w:eastAsia="Times New Roman" w:hAnsi="Times New Roman" w:cs="Times New Roman"/>
                <w:i/>
                <w:color w:val="000000"/>
                <w:sz w:val="24"/>
                <w:szCs w:val="24"/>
                <w:bdr w:val="none" w:sz="0" w:space="0" w:color="auto" w:frame="1"/>
                <w:lang w:eastAsia="ru-RU"/>
              </w:rPr>
              <w:t>розподіл потужностей газосховищ</w:t>
            </w:r>
            <w:r w:rsidR="008B78BC">
              <w:rPr>
                <w:rFonts w:ascii="Times New Roman" w:eastAsia="Times New Roman" w:hAnsi="Times New Roman" w:cs="Times New Roman"/>
                <w:i/>
                <w:color w:val="000000"/>
                <w:sz w:val="24"/>
                <w:szCs w:val="24"/>
                <w:bdr w:val="none" w:sz="0" w:space="0" w:color="auto" w:frame="1"/>
                <w:lang w:eastAsia="ru-RU"/>
              </w:rPr>
              <w:t>а</w:t>
            </w:r>
            <w:r w:rsidR="006521A3" w:rsidRPr="00745E87">
              <w:rPr>
                <w:rFonts w:ascii="Times New Roman" w:eastAsia="Times New Roman" w:hAnsi="Times New Roman" w:cs="Times New Roman"/>
                <w:i/>
                <w:color w:val="000000"/>
                <w:sz w:val="24"/>
                <w:szCs w:val="24"/>
                <w:bdr w:val="none" w:sz="0" w:space="0" w:color="auto" w:frame="1"/>
                <w:lang w:eastAsia="ru-RU"/>
              </w:rPr>
              <w:t xml:space="preserve"> не буде подана протягом встановленого строку, то оператор газосховищ має право залишити заявку без розгляду.</w:t>
            </w:r>
          </w:p>
          <w:p w:rsidR="008B78BC" w:rsidRDefault="00E161B1" w:rsidP="008B78BC">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val="ru-RU" w:eastAsia="ru-RU"/>
              </w:rPr>
              <w:t>7</w:t>
            </w:r>
            <w:r w:rsidR="006521A3" w:rsidRPr="00745E87">
              <w:rPr>
                <w:rFonts w:ascii="Times New Roman" w:eastAsia="Times New Roman" w:hAnsi="Times New Roman" w:cs="Times New Roman"/>
                <w:i/>
                <w:color w:val="000000"/>
                <w:sz w:val="24"/>
                <w:szCs w:val="24"/>
                <w:bdr w:val="none" w:sz="0" w:space="0" w:color="auto" w:frame="1"/>
                <w:lang w:eastAsia="ru-RU"/>
              </w:rPr>
              <w:t xml:space="preserve">. За результатами попереднього розгляду </w:t>
            </w:r>
            <w:r w:rsidR="006521A3" w:rsidRPr="00745E87">
              <w:rPr>
                <w:rFonts w:ascii="Times New Roman" w:eastAsia="Times New Roman" w:hAnsi="Times New Roman" w:cs="Times New Roman"/>
                <w:i/>
                <w:color w:val="000000"/>
                <w:sz w:val="24"/>
                <w:szCs w:val="24"/>
                <w:bdr w:val="none" w:sz="0" w:space="0" w:color="auto" w:frame="1"/>
                <w:lang w:val="ru-RU" w:eastAsia="ru-RU"/>
              </w:rPr>
              <w:t>о</w:t>
            </w:r>
            <w:r w:rsidR="006521A3" w:rsidRPr="00745E87">
              <w:rPr>
                <w:rFonts w:ascii="Times New Roman" w:eastAsia="Times New Roman" w:hAnsi="Times New Roman" w:cs="Times New Roman"/>
                <w:i/>
                <w:color w:val="000000"/>
                <w:sz w:val="24"/>
                <w:szCs w:val="24"/>
                <w:bdr w:val="none" w:sz="0" w:space="0" w:color="auto" w:frame="1"/>
                <w:lang w:eastAsia="ru-RU"/>
              </w:rPr>
              <w:t>ператор газосховищ</w:t>
            </w:r>
            <w:r>
              <w:rPr>
                <w:rFonts w:ascii="Times New Roman" w:eastAsia="Times New Roman" w:hAnsi="Times New Roman" w:cs="Times New Roman"/>
                <w:i/>
                <w:color w:val="000000"/>
                <w:sz w:val="24"/>
                <w:szCs w:val="24"/>
                <w:bdr w:val="none" w:sz="0" w:space="0" w:color="auto" w:frame="1"/>
                <w:lang w:eastAsia="ru-RU"/>
              </w:rPr>
              <w:t>а</w:t>
            </w:r>
            <w:r w:rsidR="006521A3" w:rsidRPr="00745E87">
              <w:rPr>
                <w:rFonts w:ascii="Times New Roman" w:eastAsia="Times New Roman" w:hAnsi="Times New Roman" w:cs="Times New Roman"/>
                <w:i/>
                <w:color w:val="000000"/>
                <w:sz w:val="24"/>
                <w:szCs w:val="24"/>
                <w:bdr w:val="none" w:sz="0" w:space="0" w:color="auto" w:frame="1"/>
                <w:lang w:eastAsia="ru-RU"/>
              </w:rPr>
              <w:t xml:space="preserve"> в електронному та/або паперовому вигляді повідомляє замовника протягом 2 робочих днів про прийняття заявки до участі у процедурі розподілу послуг зберігання (закачування, відбору) або залишення заявки без розгляду із зазначенням причини відмови.</w:t>
            </w:r>
          </w:p>
          <w:p w:rsidR="008B78BC" w:rsidRDefault="005813B4" w:rsidP="008B78BC">
            <w:pPr>
              <w:shd w:val="clear" w:color="auto" w:fill="FFFFFF"/>
              <w:spacing w:after="0" w:line="240" w:lineRule="auto"/>
              <w:ind w:left="34" w:firstLine="533"/>
              <w:jc w:val="both"/>
              <w:textAlignment w:val="baseline"/>
            </w:pPr>
            <w:r>
              <w:rPr>
                <w:rFonts w:ascii="Times New Roman" w:eastAsia="Times New Roman" w:hAnsi="Times New Roman" w:cs="Times New Roman"/>
                <w:i/>
                <w:color w:val="000000"/>
                <w:sz w:val="24"/>
                <w:szCs w:val="24"/>
                <w:bdr w:val="none" w:sz="0" w:space="0" w:color="auto" w:frame="1"/>
                <w:lang w:eastAsia="ru-RU"/>
              </w:rPr>
              <w:t>8</w:t>
            </w:r>
            <w:r w:rsidR="006521A3" w:rsidRPr="00745E87">
              <w:rPr>
                <w:rFonts w:ascii="Times New Roman" w:eastAsia="Times New Roman" w:hAnsi="Times New Roman" w:cs="Times New Roman"/>
                <w:i/>
                <w:color w:val="000000"/>
                <w:sz w:val="24"/>
                <w:szCs w:val="24"/>
                <w:bdr w:val="none" w:sz="0" w:space="0" w:color="auto" w:frame="1"/>
                <w:lang w:eastAsia="ru-RU"/>
              </w:rPr>
              <w:t>. Якщо сумарна річна потужність, заявлена замовниками, не перевищує віл</w:t>
            </w:r>
            <w:r w:rsidR="008B78BC">
              <w:rPr>
                <w:rFonts w:ascii="Times New Roman" w:eastAsia="Times New Roman" w:hAnsi="Times New Roman" w:cs="Times New Roman"/>
                <w:i/>
                <w:color w:val="000000"/>
                <w:sz w:val="24"/>
                <w:szCs w:val="24"/>
                <w:bdr w:val="none" w:sz="0" w:space="0" w:color="auto" w:frame="1"/>
                <w:lang w:eastAsia="ru-RU"/>
              </w:rPr>
              <w:t>ьну річну потужність газосховищ</w:t>
            </w:r>
            <w:r w:rsidR="006521A3" w:rsidRPr="00745E87">
              <w:rPr>
                <w:rFonts w:ascii="Times New Roman" w:eastAsia="Times New Roman" w:hAnsi="Times New Roman" w:cs="Times New Roman"/>
                <w:i/>
                <w:color w:val="000000"/>
                <w:sz w:val="24"/>
                <w:szCs w:val="24"/>
                <w:bdr w:val="none" w:sz="0" w:space="0" w:color="auto" w:frame="1"/>
                <w:lang w:eastAsia="ru-RU"/>
              </w:rPr>
              <w:t>, кожний із за</w:t>
            </w:r>
            <w:r w:rsidR="008B78BC">
              <w:rPr>
                <w:rFonts w:ascii="Times New Roman" w:eastAsia="Times New Roman" w:hAnsi="Times New Roman" w:cs="Times New Roman"/>
                <w:i/>
                <w:color w:val="000000"/>
                <w:sz w:val="24"/>
                <w:szCs w:val="24"/>
                <w:bdr w:val="none" w:sz="0" w:space="0" w:color="auto" w:frame="1"/>
                <w:lang w:eastAsia="ru-RU"/>
              </w:rPr>
              <w:t>мовників</w:t>
            </w:r>
            <w:r w:rsidR="006521A3" w:rsidRPr="00745E87">
              <w:rPr>
                <w:rFonts w:ascii="Times New Roman" w:eastAsia="Times New Roman" w:hAnsi="Times New Roman" w:cs="Times New Roman"/>
                <w:i/>
                <w:color w:val="000000"/>
                <w:sz w:val="24"/>
                <w:szCs w:val="24"/>
                <w:bdr w:val="none" w:sz="0" w:space="0" w:color="auto" w:frame="1"/>
                <w:lang w:eastAsia="ru-RU"/>
              </w:rPr>
              <w:t xml:space="preserve"> одержує </w:t>
            </w:r>
            <w:r w:rsidR="008B78BC" w:rsidRPr="000C7F0E">
              <w:rPr>
                <w:rFonts w:ascii="Times New Roman" w:eastAsia="Times New Roman" w:hAnsi="Times New Roman" w:cs="Times New Roman"/>
                <w:i/>
                <w:color w:val="000000"/>
                <w:sz w:val="24"/>
                <w:szCs w:val="24"/>
                <w:bdr w:val="none" w:sz="0" w:space="0" w:color="auto" w:frame="1"/>
                <w:lang w:eastAsia="ru-RU"/>
              </w:rPr>
              <w:t>одержує заявлений обсяг річної потужності, зазначений у поданій заявці.</w:t>
            </w:r>
          </w:p>
          <w:p w:rsidR="0096638F" w:rsidRPr="006521A3" w:rsidRDefault="006521A3" w:rsidP="00960348">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Якщо сумарна річна потужність, заявлена замовниками, перевищує віл</w:t>
            </w:r>
            <w:r w:rsidR="005813B4">
              <w:rPr>
                <w:rFonts w:ascii="Times New Roman" w:eastAsia="Times New Roman" w:hAnsi="Times New Roman" w:cs="Times New Roman"/>
                <w:i/>
                <w:color w:val="000000"/>
                <w:sz w:val="24"/>
                <w:szCs w:val="24"/>
                <w:bdr w:val="none" w:sz="0" w:space="0" w:color="auto" w:frame="1"/>
                <w:lang w:eastAsia="ru-RU"/>
              </w:rPr>
              <w:t>ьну річну потужність газосховищ</w:t>
            </w:r>
            <w:r w:rsidRPr="006521A3">
              <w:rPr>
                <w:rFonts w:ascii="Times New Roman" w:eastAsia="Times New Roman" w:hAnsi="Times New Roman" w:cs="Times New Roman"/>
                <w:i/>
                <w:color w:val="000000"/>
                <w:sz w:val="24"/>
                <w:szCs w:val="24"/>
                <w:bdr w:val="none" w:sz="0" w:space="0" w:color="auto" w:frame="1"/>
                <w:lang w:eastAsia="ru-RU"/>
              </w:rPr>
              <w:t>, оператор газосховищ</w:t>
            </w:r>
            <w:r w:rsidR="008B78BC">
              <w:rPr>
                <w:rFonts w:ascii="Times New Roman" w:eastAsia="Times New Roman" w:hAnsi="Times New Roman" w:cs="Times New Roman"/>
                <w:i/>
                <w:color w:val="000000"/>
                <w:sz w:val="24"/>
                <w:szCs w:val="24"/>
                <w:bdr w:val="none" w:sz="0" w:space="0" w:color="auto" w:frame="1"/>
                <w:lang w:eastAsia="ru-RU"/>
              </w:rPr>
              <w:t>а</w:t>
            </w:r>
            <w:r w:rsidRPr="006521A3">
              <w:rPr>
                <w:rFonts w:ascii="Times New Roman" w:eastAsia="Times New Roman" w:hAnsi="Times New Roman" w:cs="Times New Roman"/>
                <w:i/>
                <w:color w:val="000000"/>
                <w:sz w:val="24"/>
                <w:szCs w:val="24"/>
                <w:bdr w:val="none" w:sz="0" w:space="0" w:color="auto" w:frame="1"/>
                <w:lang w:eastAsia="ru-RU"/>
              </w:rPr>
              <w:t xml:space="preserve"> задовольняє заявки пропорційно до </w:t>
            </w:r>
            <w:r w:rsidR="008B78BC">
              <w:rPr>
                <w:rFonts w:ascii="Times New Roman" w:eastAsia="Times New Roman" w:hAnsi="Times New Roman" w:cs="Times New Roman"/>
                <w:i/>
                <w:color w:val="000000"/>
                <w:sz w:val="24"/>
                <w:szCs w:val="24"/>
                <w:bdr w:val="none" w:sz="0" w:space="0" w:color="auto" w:frame="1"/>
                <w:lang w:eastAsia="ru-RU"/>
              </w:rPr>
              <w:t>заявлених обсягів</w:t>
            </w:r>
            <w:r w:rsidRPr="006521A3">
              <w:rPr>
                <w:rFonts w:ascii="Times New Roman" w:eastAsia="Times New Roman" w:hAnsi="Times New Roman" w:cs="Times New Roman"/>
                <w:i/>
                <w:color w:val="000000"/>
                <w:sz w:val="24"/>
                <w:szCs w:val="24"/>
                <w:bdr w:val="none" w:sz="0" w:space="0" w:color="auto" w:frame="1"/>
                <w:lang w:eastAsia="ru-RU"/>
              </w:rPr>
              <w:t xml:space="preserve"> кожного із замовників з урахуванням мінімального обов’язкового обсягу річної потужності.</w:t>
            </w:r>
            <w:r w:rsidRPr="006521A3">
              <w:t xml:space="preserve"> </w:t>
            </w:r>
            <w:r w:rsidRPr="006521A3">
              <w:rPr>
                <w:rFonts w:ascii="Times New Roman" w:eastAsia="Times New Roman" w:hAnsi="Times New Roman" w:cs="Times New Roman"/>
                <w:i/>
                <w:color w:val="000000"/>
                <w:sz w:val="24"/>
                <w:szCs w:val="24"/>
                <w:bdr w:val="none" w:sz="0" w:space="0" w:color="auto" w:frame="1"/>
                <w:lang w:eastAsia="ru-RU"/>
              </w:rPr>
              <w:t>Якщо відповідно до пропорційного розподіл</w:t>
            </w:r>
            <w:r w:rsidR="0096638F">
              <w:rPr>
                <w:rFonts w:ascii="Times New Roman" w:eastAsia="Times New Roman" w:hAnsi="Times New Roman" w:cs="Times New Roman"/>
                <w:i/>
                <w:color w:val="000000"/>
                <w:sz w:val="24"/>
                <w:szCs w:val="24"/>
                <w:bdr w:val="none" w:sz="0" w:space="0" w:color="auto" w:frame="1"/>
                <w:lang w:eastAsia="ru-RU"/>
              </w:rPr>
              <w:t>у вільної потужності газосховищ</w:t>
            </w:r>
            <w:r w:rsidRPr="006521A3">
              <w:rPr>
                <w:rFonts w:ascii="Times New Roman" w:eastAsia="Times New Roman" w:hAnsi="Times New Roman" w:cs="Times New Roman"/>
                <w:i/>
                <w:color w:val="000000"/>
                <w:sz w:val="24"/>
                <w:szCs w:val="24"/>
                <w:bdr w:val="none" w:sz="0" w:space="0" w:color="auto" w:frame="1"/>
                <w:lang w:eastAsia="ru-RU"/>
              </w:rPr>
              <w:t xml:space="preserve">, оператор має розподілити замовникам обсяг річної потужності менший </w:t>
            </w:r>
            <w:r w:rsidRPr="006521A3">
              <w:rPr>
                <w:rFonts w:ascii="Times New Roman" w:eastAsia="Times New Roman" w:hAnsi="Times New Roman" w:cs="Times New Roman"/>
                <w:i/>
                <w:color w:val="000000"/>
                <w:sz w:val="24"/>
                <w:szCs w:val="24"/>
                <w:bdr w:val="none" w:sz="0" w:space="0" w:color="auto" w:frame="1"/>
                <w:lang w:eastAsia="ru-RU"/>
              </w:rPr>
              <w:lastRenderedPageBreak/>
              <w:t xml:space="preserve">ніж мінімальний обов’язковий обсяг, вказаний у їх заявках, то оператор газосховища відмовляє таким замовникам у розподілі потужності. Річна потужність, яку не було розподілено таким замовникам, розподіляється між іншими замовниками пропорційно до їх заявлених обсягів. </w:t>
            </w:r>
          </w:p>
          <w:p w:rsidR="0096638F" w:rsidRDefault="0096638F" w:rsidP="00FB5007">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9</w:t>
            </w:r>
            <w:r w:rsidR="006521A3" w:rsidRPr="006521A3">
              <w:rPr>
                <w:rFonts w:ascii="Times New Roman" w:eastAsia="Times New Roman" w:hAnsi="Times New Roman" w:cs="Times New Roman"/>
                <w:i/>
                <w:color w:val="000000"/>
                <w:sz w:val="24"/>
                <w:szCs w:val="24"/>
                <w:bdr w:val="none" w:sz="0" w:space="0" w:color="auto" w:frame="1"/>
                <w:lang w:eastAsia="ru-RU"/>
              </w:rPr>
              <w:t>. Оператор газосховищ</w:t>
            </w:r>
            <w:r w:rsidR="008B78BC">
              <w:rPr>
                <w:rFonts w:ascii="Times New Roman" w:eastAsia="Times New Roman" w:hAnsi="Times New Roman" w:cs="Times New Roman"/>
                <w:i/>
                <w:color w:val="000000"/>
                <w:sz w:val="24"/>
                <w:szCs w:val="24"/>
                <w:bdr w:val="none" w:sz="0" w:space="0" w:color="auto" w:frame="1"/>
                <w:lang w:eastAsia="ru-RU"/>
              </w:rPr>
              <w:t>а</w:t>
            </w:r>
            <w:r w:rsidR="006521A3" w:rsidRPr="006521A3">
              <w:rPr>
                <w:rFonts w:ascii="Times New Roman" w:eastAsia="Times New Roman" w:hAnsi="Times New Roman" w:cs="Times New Roman"/>
                <w:i/>
                <w:color w:val="000000"/>
                <w:sz w:val="24"/>
                <w:szCs w:val="24"/>
                <w:bdr w:val="none" w:sz="0" w:space="0" w:color="auto" w:frame="1"/>
                <w:lang w:eastAsia="ru-RU"/>
              </w:rPr>
              <w:t xml:space="preserve"> за результатами проведення процедури розподілу річної потужності зазначає розподілений обсяг та погоджує (підписує) заявку на розподіл потужності або </w:t>
            </w:r>
            <w:r>
              <w:rPr>
                <w:rFonts w:ascii="Times New Roman" w:eastAsia="Times New Roman" w:hAnsi="Times New Roman" w:cs="Times New Roman"/>
                <w:i/>
                <w:color w:val="000000"/>
                <w:sz w:val="24"/>
                <w:szCs w:val="24"/>
                <w:bdr w:val="none" w:sz="0" w:space="0" w:color="auto" w:frame="1"/>
                <w:lang w:eastAsia="ru-RU"/>
              </w:rPr>
              <w:t>відмовляє в її погодженні</w:t>
            </w:r>
            <w:r w:rsidR="006521A3" w:rsidRPr="006521A3">
              <w:rPr>
                <w:rFonts w:ascii="Times New Roman" w:eastAsia="Times New Roman" w:hAnsi="Times New Roman" w:cs="Times New Roman"/>
                <w:i/>
                <w:color w:val="000000"/>
                <w:sz w:val="24"/>
                <w:szCs w:val="24"/>
                <w:bdr w:val="none" w:sz="0" w:space="0" w:color="auto" w:frame="1"/>
                <w:lang w:eastAsia="ru-RU"/>
              </w:rPr>
              <w:t xml:space="preserve"> замовнику з повідомленням причини відмови у розподілі потужності  </w:t>
            </w:r>
            <w:r w:rsidR="008B78BC">
              <w:rPr>
                <w:rFonts w:ascii="Times New Roman" w:eastAsia="Times New Roman" w:hAnsi="Times New Roman" w:cs="Times New Roman"/>
                <w:i/>
                <w:color w:val="000000"/>
                <w:sz w:val="24"/>
                <w:szCs w:val="24"/>
                <w:bdr w:val="none" w:sz="0" w:space="0" w:color="auto" w:frame="1"/>
                <w:lang w:eastAsia="ru-RU"/>
              </w:rPr>
              <w:t>в електронному  та/або в</w:t>
            </w:r>
            <w:r w:rsidR="006521A3" w:rsidRPr="006521A3">
              <w:rPr>
                <w:rFonts w:ascii="Times New Roman" w:eastAsia="Times New Roman" w:hAnsi="Times New Roman" w:cs="Times New Roman"/>
                <w:i/>
                <w:color w:val="000000"/>
                <w:sz w:val="24"/>
                <w:szCs w:val="24"/>
                <w:bdr w:val="none" w:sz="0" w:space="0" w:color="auto" w:frame="1"/>
                <w:lang w:eastAsia="ru-RU"/>
              </w:rPr>
              <w:t xml:space="preserve"> письмовому вигляді до </w:t>
            </w:r>
            <w:r>
              <w:rPr>
                <w:rFonts w:ascii="Times New Roman" w:eastAsia="Times New Roman" w:hAnsi="Times New Roman" w:cs="Times New Roman"/>
                <w:i/>
                <w:color w:val="000000"/>
                <w:sz w:val="24"/>
                <w:szCs w:val="24"/>
                <w:bdr w:val="none" w:sz="0" w:space="0" w:color="auto" w:frame="1"/>
                <w:lang w:eastAsia="ru-RU"/>
              </w:rPr>
              <w:t>0</w:t>
            </w:r>
            <w:r w:rsidR="006521A3" w:rsidRPr="006521A3">
              <w:rPr>
                <w:rFonts w:ascii="Times New Roman" w:eastAsia="Times New Roman" w:hAnsi="Times New Roman" w:cs="Times New Roman"/>
                <w:i/>
                <w:color w:val="000000"/>
                <w:sz w:val="24"/>
                <w:szCs w:val="24"/>
                <w:bdr w:val="none" w:sz="0" w:space="0" w:color="auto" w:frame="1"/>
                <w:lang w:eastAsia="ru-RU"/>
              </w:rPr>
              <w:t>1 березня поточного ро</w:t>
            </w:r>
            <w:r>
              <w:rPr>
                <w:rFonts w:ascii="Times New Roman" w:eastAsia="Times New Roman" w:hAnsi="Times New Roman" w:cs="Times New Roman"/>
                <w:i/>
                <w:color w:val="000000"/>
                <w:sz w:val="24"/>
                <w:szCs w:val="24"/>
                <w:bdr w:val="none" w:sz="0" w:space="0" w:color="auto" w:frame="1"/>
                <w:lang w:eastAsia="ru-RU"/>
              </w:rPr>
              <w:t>ку.</w:t>
            </w:r>
          </w:p>
          <w:p w:rsidR="00437AC3" w:rsidRPr="00437AC3" w:rsidRDefault="00437AC3" w:rsidP="00437AC3">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437AC3">
              <w:rPr>
                <w:rFonts w:ascii="Times New Roman" w:eastAsia="Times New Roman" w:hAnsi="Times New Roman" w:cs="Times New Roman"/>
                <w:i/>
                <w:color w:val="000000"/>
                <w:sz w:val="24"/>
                <w:szCs w:val="24"/>
                <w:bdr w:val="none" w:sz="0" w:space="0" w:color="auto" w:frame="1"/>
                <w:lang w:eastAsia="ru-RU"/>
              </w:rPr>
              <w:t>Оператор одночасно із підписаною заявкою на розподіл потужно</w:t>
            </w:r>
            <w:r w:rsidR="002850E2">
              <w:rPr>
                <w:rFonts w:ascii="Times New Roman" w:eastAsia="Times New Roman" w:hAnsi="Times New Roman" w:cs="Times New Roman"/>
                <w:i/>
                <w:color w:val="000000"/>
                <w:sz w:val="24"/>
                <w:szCs w:val="24"/>
                <w:bdr w:val="none" w:sz="0" w:space="0" w:color="auto" w:frame="1"/>
                <w:lang w:eastAsia="ru-RU"/>
              </w:rPr>
              <w:t>сті надсилає замовнику криві закач</w:t>
            </w:r>
            <w:r w:rsidRPr="00437AC3">
              <w:rPr>
                <w:rFonts w:ascii="Times New Roman" w:eastAsia="Times New Roman" w:hAnsi="Times New Roman" w:cs="Times New Roman"/>
                <w:i/>
                <w:color w:val="000000"/>
                <w:sz w:val="24"/>
                <w:szCs w:val="24"/>
                <w:bdr w:val="none" w:sz="0" w:space="0" w:color="auto" w:frame="1"/>
                <w:lang w:eastAsia="ru-RU"/>
              </w:rPr>
              <w:t xml:space="preserve">ування та відбору, </w:t>
            </w:r>
            <w:r w:rsidR="002850E2">
              <w:rPr>
                <w:rFonts w:ascii="Times New Roman" w:eastAsia="Times New Roman" w:hAnsi="Times New Roman" w:cs="Times New Roman"/>
                <w:i/>
                <w:color w:val="000000"/>
                <w:sz w:val="24"/>
                <w:szCs w:val="24"/>
                <w:bdr w:val="none" w:sz="0" w:space="0" w:color="auto" w:frame="1"/>
                <w:lang w:eastAsia="ru-RU"/>
              </w:rPr>
              <w:t>визначені</w:t>
            </w:r>
            <w:r w:rsidRPr="00437AC3">
              <w:rPr>
                <w:rFonts w:ascii="Times New Roman" w:eastAsia="Times New Roman" w:hAnsi="Times New Roman" w:cs="Times New Roman"/>
                <w:i/>
                <w:color w:val="000000"/>
                <w:sz w:val="24"/>
                <w:szCs w:val="24"/>
                <w:bdr w:val="none" w:sz="0" w:space="0" w:color="auto" w:frame="1"/>
                <w:lang w:eastAsia="ru-RU"/>
              </w:rPr>
              <w:t xml:space="preserve"> на основі розподіленого обсягу річної потужності.</w:t>
            </w:r>
          </w:p>
          <w:p w:rsidR="00FB5007" w:rsidRPr="00FB5007" w:rsidRDefault="006521A3" w:rsidP="00437AC3">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 xml:space="preserve">Зобов’язання щодо оплати послуг зберігання (закачування, відбору) виникає у момент надходження  замовнику результатів процедури розподілу потужності (погодженої заявки на розподіл потужності) з урахуванням строків </w:t>
            </w:r>
            <w:r w:rsidR="00437AC3">
              <w:rPr>
                <w:rFonts w:ascii="Times New Roman" w:eastAsia="Times New Roman" w:hAnsi="Times New Roman" w:cs="Times New Roman"/>
                <w:i/>
                <w:color w:val="000000"/>
                <w:sz w:val="24"/>
                <w:szCs w:val="24"/>
                <w:bdr w:val="none" w:sz="0" w:space="0" w:color="auto" w:frame="1"/>
                <w:lang w:eastAsia="ru-RU"/>
              </w:rPr>
              <w:t>попередньої оплати, визначених К</w:t>
            </w:r>
            <w:r w:rsidRPr="006521A3">
              <w:rPr>
                <w:rFonts w:ascii="Times New Roman" w:eastAsia="Times New Roman" w:hAnsi="Times New Roman" w:cs="Times New Roman"/>
                <w:i/>
                <w:color w:val="000000"/>
                <w:sz w:val="24"/>
                <w:szCs w:val="24"/>
                <w:bdr w:val="none" w:sz="0" w:space="0" w:color="auto" w:frame="1"/>
                <w:lang w:eastAsia="ru-RU"/>
              </w:rPr>
              <w:t>одексом газосховищ та договором зберігання (закачування, відбору)</w:t>
            </w:r>
            <w:r w:rsidR="00437AC3">
              <w:rPr>
                <w:rFonts w:ascii="Times New Roman" w:eastAsia="Times New Roman" w:hAnsi="Times New Roman" w:cs="Times New Roman"/>
                <w:i/>
                <w:color w:val="000000"/>
                <w:sz w:val="24"/>
                <w:szCs w:val="24"/>
                <w:bdr w:val="none" w:sz="0" w:space="0" w:color="auto" w:frame="1"/>
                <w:lang w:eastAsia="ru-RU"/>
              </w:rPr>
              <w:t xml:space="preserve"> природного газу</w:t>
            </w:r>
            <w:r w:rsidR="00FB5007" w:rsidRPr="00FB5007">
              <w:rPr>
                <w:rFonts w:ascii="Times New Roman" w:eastAsia="Times New Roman" w:hAnsi="Times New Roman" w:cs="Times New Roman"/>
                <w:i/>
                <w:color w:val="000000"/>
                <w:sz w:val="24"/>
                <w:szCs w:val="24"/>
                <w:bdr w:val="none" w:sz="0" w:space="0" w:color="auto" w:frame="1"/>
                <w:lang w:eastAsia="ru-RU"/>
              </w:rPr>
              <w:t>.</w:t>
            </w:r>
          </w:p>
          <w:p w:rsidR="00437AC3" w:rsidRPr="00437AC3" w:rsidRDefault="00437AC3" w:rsidP="00437AC3">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437AC3">
              <w:rPr>
                <w:rFonts w:ascii="Times New Roman" w:eastAsia="Times New Roman" w:hAnsi="Times New Roman" w:cs="Times New Roman"/>
                <w:i/>
                <w:color w:val="000000"/>
                <w:sz w:val="24"/>
                <w:szCs w:val="24"/>
                <w:bdr w:val="none" w:sz="0" w:space="0" w:color="auto" w:frame="1"/>
                <w:lang w:eastAsia="ru-RU"/>
              </w:rPr>
              <w:t>Замовник, якому було розподілено річну потужність, має право до 15 квітня подати заявку на збільшення розподіленої річної потужності. Оператор газосховищ</w:t>
            </w:r>
            <w:r w:rsidR="002850E2">
              <w:rPr>
                <w:rFonts w:ascii="Times New Roman" w:eastAsia="Times New Roman" w:hAnsi="Times New Roman" w:cs="Times New Roman"/>
                <w:i/>
                <w:color w:val="000000"/>
                <w:sz w:val="24"/>
                <w:szCs w:val="24"/>
                <w:bdr w:val="none" w:sz="0" w:space="0" w:color="auto" w:frame="1"/>
                <w:lang w:eastAsia="ru-RU"/>
              </w:rPr>
              <w:t>а</w:t>
            </w:r>
            <w:r w:rsidRPr="00437AC3">
              <w:rPr>
                <w:rFonts w:ascii="Times New Roman" w:eastAsia="Times New Roman" w:hAnsi="Times New Roman" w:cs="Times New Roman"/>
                <w:i/>
                <w:color w:val="000000"/>
                <w:sz w:val="24"/>
                <w:szCs w:val="24"/>
                <w:bdr w:val="none" w:sz="0" w:space="0" w:color="auto" w:frame="1"/>
                <w:lang w:eastAsia="ru-RU"/>
              </w:rPr>
              <w:t xml:space="preserve"> протягом п’яти днів погоджує (підписує) заявку на збільшення розподіленої річної потужності або повертає її без погодження замовнику з повідомленням причини відмови </w:t>
            </w:r>
            <w:r w:rsidR="002850E2">
              <w:rPr>
                <w:rFonts w:ascii="Times New Roman" w:eastAsia="Times New Roman" w:hAnsi="Times New Roman" w:cs="Times New Roman"/>
                <w:i/>
                <w:color w:val="000000"/>
                <w:sz w:val="24"/>
                <w:szCs w:val="24"/>
                <w:bdr w:val="none" w:sz="0" w:space="0" w:color="auto" w:frame="1"/>
                <w:lang w:eastAsia="ru-RU"/>
              </w:rPr>
              <w:t>у збільшенні</w:t>
            </w:r>
            <w:r w:rsidRPr="00437AC3">
              <w:rPr>
                <w:rFonts w:ascii="Times New Roman" w:eastAsia="Times New Roman" w:hAnsi="Times New Roman" w:cs="Times New Roman"/>
                <w:i/>
                <w:color w:val="000000"/>
                <w:sz w:val="24"/>
                <w:szCs w:val="24"/>
                <w:bdr w:val="none" w:sz="0" w:space="0" w:color="auto" w:frame="1"/>
                <w:lang w:eastAsia="ru-RU"/>
              </w:rPr>
              <w:t xml:space="preserve"> розподіленої р</w:t>
            </w:r>
            <w:r w:rsidR="002850E2">
              <w:rPr>
                <w:rFonts w:ascii="Times New Roman" w:eastAsia="Times New Roman" w:hAnsi="Times New Roman" w:cs="Times New Roman"/>
                <w:i/>
                <w:color w:val="000000"/>
                <w:sz w:val="24"/>
                <w:szCs w:val="24"/>
                <w:bdr w:val="none" w:sz="0" w:space="0" w:color="auto" w:frame="1"/>
                <w:lang w:eastAsia="ru-RU"/>
              </w:rPr>
              <w:t>ічної потужності в електронному</w:t>
            </w:r>
            <w:r w:rsidRPr="00437AC3">
              <w:rPr>
                <w:rFonts w:ascii="Times New Roman" w:eastAsia="Times New Roman" w:hAnsi="Times New Roman" w:cs="Times New Roman"/>
                <w:i/>
                <w:color w:val="000000"/>
                <w:sz w:val="24"/>
                <w:szCs w:val="24"/>
                <w:bdr w:val="none" w:sz="0" w:space="0" w:color="auto" w:frame="1"/>
                <w:lang w:eastAsia="ru-RU"/>
              </w:rPr>
              <w:t xml:space="preserve"> та/або</w:t>
            </w:r>
            <w:r w:rsidR="002850E2">
              <w:rPr>
                <w:rFonts w:ascii="Times New Roman" w:eastAsia="Times New Roman" w:hAnsi="Times New Roman" w:cs="Times New Roman"/>
                <w:i/>
                <w:color w:val="000000"/>
                <w:sz w:val="24"/>
                <w:szCs w:val="24"/>
                <w:bdr w:val="none" w:sz="0" w:space="0" w:color="auto" w:frame="1"/>
                <w:lang w:eastAsia="ru-RU"/>
              </w:rPr>
              <w:t xml:space="preserve"> </w:t>
            </w:r>
            <w:r w:rsidRPr="00437AC3">
              <w:rPr>
                <w:rFonts w:ascii="Times New Roman" w:eastAsia="Times New Roman" w:hAnsi="Times New Roman" w:cs="Times New Roman"/>
                <w:i/>
                <w:color w:val="000000"/>
                <w:sz w:val="24"/>
                <w:szCs w:val="24"/>
                <w:bdr w:val="none" w:sz="0" w:space="0" w:color="auto" w:frame="1"/>
                <w:lang w:eastAsia="ru-RU"/>
              </w:rPr>
              <w:t>письмовому вигляді. Причинами для відмови</w:t>
            </w:r>
            <w:r w:rsidR="002850E2">
              <w:rPr>
                <w:rFonts w:ascii="Times New Roman" w:eastAsia="Times New Roman" w:hAnsi="Times New Roman" w:cs="Times New Roman"/>
                <w:i/>
                <w:color w:val="000000"/>
                <w:sz w:val="24"/>
                <w:szCs w:val="24"/>
                <w:bdr w:val="none" w:sz="0" w:space="0" w:color="auto" w:frame="1"/>
                <w:lang w:eastAsia="ru-RU"/>
              </w:rPr>
              <w:t xml:space="preserve"> в погодженні</w:t>
            </w:r>
            <w:r w:rsidRPr="00437AC3">
              <w:rPr>
                <w:rFonts w:ascii="Times New Roman" w:eastAsia="Times New Roman" w:hAnsi="Times New Roman" w:cs="Times New Roman"/>
                <w:i/>
                <w:color w:val="000000"/>
                <w:sz w:val="24"/>
                <w:szCs w:val="24"/>
                <w:bdr w:val="none" w:sz="0" w:space="0" w:color="auto" w:frame="1"/>
                <w:lang w:eastAsia="ru-RU"/>
              </w:rPr>
              <w:t xml:space="preserve"> заявки на збільшення розподіленої річної потужності є відсутність у заявці і</w:t>
            </w:r>
            <w:r w:rsidR="002850E2">
              <w:rPr>
                <w:rFonts w:ascii="Times New Roman" w:eastAsia="Times New Roman" w:hAnsi="Times New Roman" w:cs="Times New Roman"/>
                <w:i/>
                <w:color w:val="000000"/>
                <w:sz w:val="24"/>
                <w:szCs w:val="24"/>
                <w:bdr w:val="none" w:sz="0" w:space="0" w:color="auto" w:frame="1"/>
                <w:lang w:eastAsia="ru-RU"/>
              </w:rPr>
              <w:t xml:space="preserve">нформації відповідно до вимог пункту </w:t>
            </w:r>
            <w:r w:rsidRPr="00437AC3">
              <w:rPr>
                <w:rFonts w:ascii="Times New Roman" w:eastAsia="Times New Roman" w:hAnsi="Times New Roman" w:cs="Times New Roman"/>
                <w:i/>
                <w:color w:val="000000"/>
                <w:sz w:val="24"/>
                <w:szCs w:val="24"/>
                <w:bdr w:val="none" w:sz="0" w:space="0" w:color="auto" w:frame="1"/>
                <w:lang w:eastAsia="ru-RU"/>
              </w:rPr>
              <w:t>7 глави 1 цього розділу, невідповідність форми заявки вимогам пункту 8 глави 1 цього розділу, відсутн</w:t>
            </w:r>
            <w:r w:rsidR="002850E2">
              <w:rPr>
                <w:rFonts w:ascii="Times New Roman" w:eastAsia="Times New Roman" w:hAnsi="Times New Roman" w:cs="Times New Roman"/>
                <w:i/>
                <w:color w:val="000000"/>
                <w:sz w:val="24"/>
                <w:szCs w:val="24"/>
                <w:bdr w:val="none" w:sz="0" w:space="0" w:color="auto" w:frame="1"/>
                <w:lang w:eastAsia="ru-RU"/>
              </w:rPr>
              <w:t>ість технічної можливості задово</w:t>
            </w:r>
            <w:r w:rsidRPr="00437AC3">
              <w:rPr>
                <w:rFonts w:ascii="Times New Roman" w:eastAsia="Times New Roman" w:hAnsi="Times New Roman" w:cs="Times New Roman"/>
                <w:i/>
                <w:color w:val="000000"/>
                <w:sz w:val="24"/>
                <w:szCs w:val="24"/>
                <w:bdr w:val="none" w:sz="0" w:space="0" w:color="auto" w:frame="1"/>
                <w:lang w:eastAsia="ru-RU"/>
              </w:rPr>
              <w:t>льнити таку заявку, відсутність достатньої вільної річної потужності.</w:t>
            </w:r>
          </w:p>
          <w:p w:rsidR="00437AC3" w:rsidRPr="00437AC3" w:rsidRDefault="00437AC3" w:rsidP="00437AC3">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437AC3">
              <w:rPr>
                <w:rFonts w:ascii="Times New Roman" w:eastAsia="Times New Roman" w:hAnsi="Times New Roman" w:cs="Times New Roman"/>
                <w:i/>
                <w:color w:val="000000"/>
                <w:sz w:val="24"/>
                <w:szCs w:val="24"/>
                <w:bdr w:val="none" w:sz="0" w:space="0" w:color="auto" w:frame="1"/>
                <w:lang w:eastAsia="ru-RU"/>
              </w:rPr>
              <w:t xml:space="preserve">Зміни до розподіленої річної потужності у випадку підтвердження заявки на збільшення річної потужності набувають чинності з </w:t>
            </w:r>
            <w:r w:rsidR="002850E2">
              <w:rPr>
                <w:rFonts w:ascii="Times New Roman" w:eastAsia="Times New Roman" w:hAnsi="Times New Roman" w:cs="Times New Roman"/>
                <w:i/>
                <w:color w:val="000000"/>
                <w:sz w:val="24"/>
                <w:szCs w:val="24"/>
                <w:bdr w:val="none" w:sz="0" w:space="0" w:color="auto" w:frame="1"/>
                <w:lang w:eastAsia="ru-RU"/>
              </w:rPr>
              <w:t>0</w:t>
            </w:r>
            <w:r w:rsidRPr="00437AC3">
              <w:rPr>
                <w:rFonts w:ascii="Times New Roman" w:eastAsia="Times New Roman" w:hAnsi="Times New Roman" w:cs="Times New Roman"/>
                <w:i/>
                <w:color w:val="000000"/>
                <w:sz w:val="24"/>
                <w:szCs w:val="24"/>
                <w:bdr w:val="none" w:sz="0" w:space="0" w:color="auto" w:frame="1"/>
                <w:lang w:eastAsia="ru-RU"/>
              </w:rPr>
              <w:t>1 травня відповідного  року зберігання.</w:t>
            </w:r>
          </w:p>
          <w:p w:rsidR="00FB5007" w:rsidRDefault="00437AC3" w:rsidP="00437AC3">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437AC3">
              <w:rPr>
                <w:rFonts w:ascii="Times New Roman" w:eastAsia="Times New Roman" w:hAnsi="Times New Roman" w:cs="Times New Roman"/>
                <w:i/>
                <w:color w:val="000000"/>
                <w:sz w:val="24"/>
                <w:szCs w:val="24"/>
                <w:bdr w:val="none" w:sz="0" w:space="0" w:color="auto" w:frame="1"/>
                <w:lang w:eastAsia="ru-RU"/>
              </w:rPr>
              <w:t>Якщо від різних замовників надходять заявки на збільшення розміру розподіленої річної потужності, вони розглядаються та підтверджуються в черговості їх надходження.</w:t>
            </w:r>
          </w:p>
          <w:p w:rsidR="006521A3" w:rsidRPr="00745E87" w:rsidRDefault="006521A3" w:rsidP="00FB5007">
            <w:pPr>
              <w:shd w:val="clear" w:color="auto" w:fill="FFFFFF"/>
              <w:spacing w:after="0" w:line="240" w:lineRule="auto"/>
              <w:ind w:left="34" w:firstLine="533"/>
              <w:jc w:val="both"/>
              <w:textAlignment w:val="baseline"/>
              <w:rPr>
                <w:rFonts w:ascii="Times New Roman" w:eastAsia="Times New Roman" w:hAnsi="Times New Roman" w:cs="Times New Roman"/>
                <w:b/>
                <w:bCs/>
                <w:i/>
                <w:color w:val="000000"/>
                <w:sz w:val="28"/>
                <w:szCs w:val="28"/>
                <w:bdr w:val="none" w:sz="0" w:space="0" w:color="auto" w:frame="1"/>
                <w:lang w:eastAsia="ru-RU"/>
              </w:rPr>
            </w:pPr>
            <w:bookmarkStart w:id="36" w:name="Розділ_7_глава_3"/>
            <w:r w:rsidRPr="00745E87">
              <w:rPr>
                <w:rFonts w:ascii="Times New Roman" w:eastAsia="Times New Roman" w:hAnsi="Times New Roman" w:cs="Times New Roman"/>
                <w:b/>
                <w:bCs/>
                <w:i/>
                <w:color w:val="000000"/>
                <w:sz w:val="28"/>
                <w:szCs w:val="28"/>
                <w:bdr w:val="none" w:sz="0" w:space="0" w:color="auto" w:frame="1"/>
                <w:lang w:eastAsia="ru-RU"/>
              </w:rPr>
              <w:t>3</w:t>
            </w:r>
            <w:r w:rsidR="008006C5" w:rsidRPr="008006C5">
              <w:rPr>
                <w:rFonts w:ascii="Times New Roman" w:eastAsia="Times New Roman" w:hAnsi="Times New Roman" w:cs="Times New Roman"/>
                <w:b/>
                <w:bCs/>
                <w:i/>
                <w:color w:val="000000"/>
                <w:sz w:val="28"/>
                <w:szCs w:val="28"/>
                <w:bdr w:val="none" w:sz="0" w:space="0" w:color="auto" w:frame="1"/>
                <w:lang w:val="ru-RU" w:eastAsia="ru-RU"/>
              </w:rPr>
              <w:t>.</w:t>
            </w:r>
            <w:r w:rsidRPr="00745E87">
              <w:rPr>
                <w:rFonts w:ascii="Times New Roman" w:eastAsia="Times New Roman" w:hAnsi="Times New Roman" w:cs="Times New Roman"/>
                <w:b/>
                <w:bCs/>
                <w:i/>
                <w:color w:val="000000"/>
                <w:sz w:val="28"/>
                <w:szCs w:val="28"/>
                <w:bdr w:val="none" w:sz="0" w:space="0" w:color="auto" w:frame="1"/>
                <w:lang w:eastAsia="ru-RU"/>
              </w:rPr>
              <w:t xml:space="preserve"> Розподіл індивідуального робочого обсягу на місяць</w:t>
            </w:r>
          </w:p>
          <w:bookmarkEnd w:id="36"/>
          <w:p w:rsidR="006521A3" w:rsidRPr="00745E87" w:rsidRDefault="008006C5"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8006C5">
              <w:rPr>
                <w:rFonts w:ascii="Times New Roman" w:eastAsia="Times New Roman" w:hAnsi="Times New Roman" w:cs="Times New Roman"/>
                <w:i/>
                <w:color w:val="000000"/>
                <w:sz w:val="24"/>
                <w:szCs w:val="24"/>
                <w:bdr w:val="none" w:sz="0" w:space="0" w:color="auto" w:frame="1"/>
                <w:lang w:val="ru-RU" w:eastAsia="ru-RU"/>
              </w:rPr>
              <w:lastRenderedPageBreak/>
              <w:t>1</w:t>
            </w:r>
            <w:r w:rsidR="006521A3" w:rsidRPr="00745E87">
              <w:rPr>
                <w:rFonts w:ascii="Times New Roman" w:eastAsia="Times New Roman" w:hAnsi="Times New Roman" w:cs="Times New Roman"/>
                <w:i/>
                <w:color w:val="000000"/>
                <w:sz w:val="24"/>
                <w:szCs w:val="24"/>
                <w:bdr w:val="none" w:sz="0" w:space="0" w:color="auto" w:frame="1"/>
                <w:lang w:eastAsia="ru-RU"/>
              </w:rPr>
              <w:t>.Заявка на розподіл індивідуального робочого обсягу може подаватися щомісяця на період від одного газового місяця та до кінця відповідного року зберігання.</w:t>
            </w:r>
          </w:p>
          <w:p w:rsidR="006521A3" w:rsidRPr="006521A3" w:rsidRDefault="008006C5"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483A75">
              <w:rPr>
                <w:rFonts w:ascii="Times New Roman" w:eastAsia="Times New Roman" w:hAnsi="Times New Roman" w:cs="Times New Roman"/>
                <w:i/>
                <w:color w:val="000000"/>
                <w:sz w:val="24"/>
                <w:szCs w:val="24"/>
                <w:bdr w:val="none" w:sz="0" w:space="0" w:color="auto" w:frame="1"/>
                <w:lang w:eastAsia="ru-RU"/>
              </w:rPr>
              <w:t>2</w:t>
            </w:r>
            <w:r w:rsidR="006521A3" w:rsidRPr="00745E87">
              <w:rPr>
                <w:rFonts w:ascii="Times New Roman" w:eastAsia="Times New Roman" w:hAnsi="Times New Roman" w:cs="Times New Roman"/>
                <w:i/>
                <w:color w:val="000000"/>
                <w:sz w:val="24"/>
                <w:szCs w:val="24"/>
                <w:bdr w:val="none" w:sz="0" w:space="0" w:color="auto" w:frame="1"/>
                <w:lang w:eastAsia="ru-RU"/>
              </w:rPr>
              <w:t>. Оператор газосховищ</w:t>
            </w:r>
            <w:r w:rsidR="003F5B04">
              <w:rPr>
                <w:rFonts w:ascii="Times New Roman" w:eastAsia="Times New Roman" w:hAnsi="Times New Roman" w:cs="Times New Roman"/>
                <w:i/>
                <w:color w:val="000000"/>
                <w:sz w:val="24"/>
                <w:szCs w:val="24"/>
                <w:bdr w:val="none" w:sz="0" w:space="0" w:color="auto" w:frame="1"/>
                <w:lang w:eastAsia="ru-RU"/>
              </w:rPr>
              <w:t>а</w:t>
            </w:r>
            <w:r w:rsidR="006521A3" w:rsidRPr="00745E87">
              <w:rPr>
                <w:rFonts w:ascii="Times New Roman" w:eastAsia="Times New Roman" w:hAnsi="Times New Roman" w:cs="Times New Roman"/>
                <w:i/>
                <w:color w:val="000000"/>
                <w:sz w:val="24"/>
                <w:szCs w:val="24"/>
                <w:bdr w:val="none" w:sz="0" w:space="0" w:color="auto" w:frame="1"/>
                <w:lang w:eastAsia="ru-RU"/>
              </w:rPr>
              <w:t xml:space="preserve"> до </w:t>
            </w:r>
            <w:r w:rsidRPr="00483A75">
              <w:rPr>
                <w:rFonts w:ascii="Times New Roman" w:eastAsia="Times New Roman" w:hAnsi="Times New Roman" w:cs="Times New Roman"/>
                <w:i/>
                <w:color w:val="000000"/>
                <w:sz w:val="24"/>
                <w:szCs w:val="24"/>
                <w:bdr w:val="none" w:sz="0" w:space="0" w:color="auto" w:frame="1"/>
                <w:lang w:eastAsia="ru-RU"/>
              </w:rPr>
              <w:t>0</w:t>
            </w:r>
            <w:r w:rsidR="006521A3" w:rsidRPr="00745E87">
              <w:rPr>
                <w:rFonts w:ascii="Times New Roman" w:eastAsia="Times New Roman" w:hAnsi="Times New Roman" w:cs="Times New Roman"/>
                <w:i/>
                <w:color w:val="000000"/>
                <w:sz w:val="24"/>
                <w:szCs w:val="24"/>
                <w:bdr w:val="none" w:sz="0" w:space="0" w:color="auto" w:frame="1"/>
                <w:lang w:eastAsia="ru-RU"/>
              </w:rPr>
              <w:t>5 числа поточного місяця розраховує індивідуальний робочий обсяг, який буде предметом процедури розподілу протягом наступного газового місяця та/або наступних газових місяців до кінця відповідного року зберігання, та доводить його до відома замовни</w:t>
            </w:r>
            <w:r w:rsidR="00483A75">
              <w:rPr>
                <w:rFonts w:ascii="Times New Roman" w:eastAsia="Times New Roman" w:hAnsi="Times New Roman" w:cs="Times New Roman"/>
                <w:i/>
                <w:color w:val="000000"/>
                <w:sz w:val="24"/>
                <w:szCs w:val="24"/>
                <w:bdr w:val="none" w:sz="0" w:space="0" w:color="auto" w:frame="1"/>
                <w:lang w:eastAsia="ru-RU"/>
              </w:rPr>
              <w:t>ків</w:t>
            </w:r>
            <w:r w:rsidR="006521A3" w:rsidRPr="00745E87">
              <w:rPr>
                <w:rFonts w:ascii="Times New Roman" w:eastAsia="Times New Roman" w:hAnsi="Times New Roman" w:cs="Times New Roman"/>
                <w:i/>
                <w:color w:val="000000"/>
                <w:sz w:val="24"/>
                <w:szCs w:val="24"/>
                <w:bdr w:val="none" w:sz="0" w:space="0" w:color="auto" w:frame="1"/>
                <w:lang w:eastAsia="ru-RU"/>
              </w:rPr>
              <w:t xml:space="preserve"> за допомогою веб-сайту. Оператор газосховищ</w:t>
            </w:r>
            <w:r w:rsidR="003F5B04">
              <w:rPr>
                <w:rFonts w:ascii="Times New Roman" w:eastAsia="Times New Roman" w:hAnsi="Times New Roman" w:cs="Times New Roman"/>
                <w:i/>
                <w:color w:val="000000"/>
                <w:sz w:val="24"/>
                <w:szCs w:val="24"/>
                <w:bdr w:val="none" w:sz="0" w:space="0" w:color="auto" w:frame="1"/>
                <w:lang w:eastAsia="ru-RU"/>
              </w:rPr>
              <w:t>а</w:t>
            </w:r>
            <w:r w:rsidR="006521A3" w:rsidRPr="00745E87">
              <w:rPr>
                <w:rFonts w:ascii="Times New Roman" w:eastAsia="Times New Roman" w:hAnsi="Times New Roman" w:cs="Times New Roman"/>
                <w:i/>
                <w:color w:val="000000"/>
                <w:sz w:val="24"/>
                <w:szCs w:val="24"/>
                <w:bdr w:val="none" w:sz="0" w:space="0" w:color="auto" w:frame="1"/>
                <w:lang w:eastAsia="ru-RU"/>
              </w:rPr>
              <w:t xml:space="preserve"> вказує вільний робочий обсяг окремо для кожного газового місяця відповідного року зберігання.</w:t>
            </w:r>
            <w:r w:rsidR="006521A3" w:rsidRPr="006521A3">
              <w:rPr>
                <w:rFonts w:ascii="Times New Roman" w:eastAsia="Times New Roman" w:hAnsi="Times New Roman" w:cs="Times New Roman"/>
                <w:i/>
                <w:color w:val="000000"/>
                <w:sz w:val="24"/>
                <w:szCs w:val="24"/>
                <w:bdr w:val="none" w:sz="0" w:space="0" w:color="auto" w:frame="1"/>
                <w:lang w:eastAsia="ru-RU"/>
              </w:rPr>
              <w:t xml:space="preserve">  </w:t>
            </w:r>
          </w:p>
          <w:p w:rsidR="00960348" w:rsidRPr="006521A3" w:rsidRDefault="00483A75" w:rsidP="00F624C3">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3</w:t>
            </w:r>
            <w:r w:rsidR="006521A3" w:rsidRPr="00745E87">
              <w:rPr>
                <w:rFonts w:ascii="Times New Roman" w:eastAsia="Times New Roman" w:hAnsi="Times New Roman" w:cs="Times New Roman"/>
                <w:i/>
                <w:color w:val="000000"/>
                <w:sz w:val="24"/>
                <w:szCs w:val="24"/>
                <w:bdr w:val="none" w:sz="0" w:space="0" w:color="auto" w:frame="1"/>
                <w:lang w:eastAsia="ru-RU"/>
              </w:rPr>
              <w:t>. Заявки на розподіл індивідуального робочого обсягу подаються до 10 числа поточного місяця на наступний газовий місяць та/або  наступні газові місяці до кінця відповідного року зберігання. Якщо 10 число місяця припадає на святковий, вихідний або неробочий день, то днем закінчен</w:t>
            </w:r>
            <w:r w:rsidR="002850E2">
              <w:rPr>
                <w:rFonts w:ascii="Times New Roman" w:eastAsia="Times New Roman" w:hAnsi="Times New Roman" w:cs="Times New Roman"/>
                <w:i/>
                <w:color w:val="000000"/>
                <w:sz w:val="24"/>
                <w:szCs w:val="24"/>
                <w:bdr w:val="none" w:sz="0" w:space="0" w:color="auto" w:frame="1"/>
                <w:lang w:eastAsia="ru-RU"/>
              </w:rPr>
              <w:t>н</w:t>
            </w:r>
            <w:r w:rsidR="006521A3" w:rsidRPr="00745E87">
              <w:rPr>
                <w:rFonts w:ascii="Times New Roman" w:eastAsia="Times New Roman" w:hAnsi="Times New Roman" w:cs="Times New Roman"/>
                <w:i/>
                <w:color w:val="000000"/>
                <w:sz w:val="24"/>
                <w:szCs w:val="24"/>
                <w:bdr w:val="none" w:sz="0" w:space="0" w:color="auto" w:frame="1"/>
                <w:lang w:eastAsia="ru-RU"/>
              </w:rPr>
              <w:t xml:space="preserve">я строку подачі заявки вважається наступний робочий день. </w:t>
            </w:r>
          </w:p>
          <w:p w:rsidR="006521A3" w:rsidRPr="006521A3" w:rsidRDefault="00483A75"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highlight w:val="green"/>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4</w:t>
            </w:r>
            <w:r w:rsidR="006521A3" w:rsidRPr="006521A3">
              <w:rPr>
                <w:rFonts w:ascii="Times New Roman" w:eastAsia="Times New Roman" w:hAnsi="Times New Roman" w:cs="Times New Roman"/>
                <w:i/>
                <w:color w:val="000000"/>
                <w:sz w:val="24"/>
                <w:szCs w:val="24"/>
                <w:bdr w:val="none" w:sz="0" w:space="0" w:color="auto" w:frame="1"/>
                <w:lang w:eastAsia="ru-RU"/>
              </w:rPr>
              <w:t>. Заявка на розподіл індивідуального робочого обсягу, подана замовником на кінець передбаченого цим Кодексом строку подан</w:t>
            </w:r>
            <w:r>
              <w:rPr>
                <w:rFonts w:ascii="Times New Roman" w:eastAsia="Times New Roman" w:hAnsi="Times New Roman" w:cs="Times New Roman"/>
                <w:i/>
                <w:color w:val="000000"/>
                <w:sz w:val="24"/>
                <w:szCs w:val="24"/>
                <w:bdr w:val="none" w:sz="0" w:space="0" w:color="auto" w:frame="1"/>
                <w:lang w:eastAsia="ru-RU"/>
              </w:rPr>
              <w:t xml:space="preserve">ня, є безвідкличною пропозицією </w:t>
            </w:r>
            <w:r w:rsidR="006521A3" w:rsidRPr="006521A3">
              <w:rPr>
                <w:rFonts w:ascii="Times New Roman" w:eastAsia="Times New Roman" w:hAnsi="Times New Roman" w:cs="Times New Roman"/>
                <w:i/>
                <w:color w:val="000000"/>
                <w:sz w:val="24"/>
                <w:szCs w:val="24"/>
                <w:bdr w:val="none" w:sz="0" w:space="0" w:color="auto" w:frame="1"/>
                <w:lang w:eastAsia="ru-RU"/>
              </w:rPr>
              <w:t>щодо придбання послуг зберігання (закачування, відбору) природного газу</w:t>
            </w:r>
            <w:r w:rsidR="006521A3" w:rsidRPr="00745E87">
              <w:rPr>
                <w:rFonts w:ascii="Times New Roman" w:eastAsia="Times New Roman" w:hAnsi="Times New Roman" w:cs="Times New Roman"/>
                <w:i/>
                <w:color w:val="000000"/>
                <w:sz w:val="24"/>
                <w:szCs w:val="24"/>
                <w:bdr w:val="none" w:sz="0" w:space="0" w:color="auto" w:frame="1"/>
                <w:lang w:eastAsia="ru-RU"/>
              </w:rPr>
              <w:t>.</w:t>
            </w:r>
          </w:p>
          <w:p w:rsidR="006521A3" w:rsidRDefault="00483A75"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5</w:t>
            </w:r>
            <w:r w:rsidR="006521A3" w:rsidRPr="00745E87">
              <w:rPr>
                <w:rFonts w:ascii="Times New Roman" w:eastAsia="Times New Roman" w:hAnsi="Times New Roman" w:cs="Times New Roman"/>
                <w:i/>
                <w:color w:val="000000"/>
                <w:sz w:val="24"/>
                <w:szCs w:val="24"/>
                <w:bdr w:val="none" w:sz="0" w:space="0" w:color="auto" w:frame="1"/>
                <w:lang w:eastAsia="ru-RU"/>
              </w:rPr>
              <w:t>. Якщо сумарний робочий обсяг газосховищ, заявлений замовниками відповідно до заявок</w:t>
            </w:r>
            <w:r w:rsidR="002850E2">
              <w:rPr>
                <w:rFonts w:ascii="Times New Roman" w:eastAsia="Times New Roman" w:hAnsi="Times New Roman" w:cs="Times New Roman"/>
                <w:i/>
                <w:color w:val="000000"/>
                <w:sz w:val="24"/>
                <w:szCs w:val="24"/>
                <w:bdr w:val="none" w:sz="0" w:space="0" w:color="auto" w:frame="1"/>
                <w:lang w:eastAsia="ru-RU"/>
              </w:rPr>
              <w:t>,</w:t>
            </w:r>
            <w:r w:rsidR="006521A3" w:rsidRPr="00745E87">
              <w:rPr>
                <w:rFonts w:ascii="Times New Roman" w:eastAsia="Times New Roman" w:hAnsi="Times New Roman" w:cs="Times New Roman"/>
                <w:i/>
                <w:color w:val="000000"/>
                <w:sz w:val="24"/>
                <w:szCs w:val="24"/>
                <w:bdr w:val="none" w:sz="0" w:space="0" w:color="auto" w:frame="1"/>
                <w:lang w:eastAsia="ru-RU"/>
              </w:rPr>
              <w:t xml:space="preserve"> поданих у строк</w:t>
            </w:r>
            <w:r>
              <w:rPr>
                <w:rFonts w:ascii="Times New Roman" w:eastAsia="Times New Roman" w:hAnsi="Times New Roman" w:cs="Times New Roman"/>
                <w:i/>
                <w:color w:val="000000"/>
                <w:sz w:val="24"/>
                <w:szCs w:val="24"/>
                <w:bdr w:val="none" w:sz="0" w:space="0" w:color="auto" w:frame="1"/>
                <w:lang w:eastAsia="ru-RU"/>
              </w:rPr>
              <w:t>, вказаний у пункті 3</w:t>
            </w:r>
            <w:r w:rsidR="006521A3" w:rsidRPr="00745E87">
              <w:rPr>
                <w:rFonts w:ascii="Times New Roman" w:eastAsia="Times New Roman" w:hAnsi="Times New Roman" w:cs="Times New Roman"/>
                <w:i/>
                <w:color w:val="000000"/>
                <w:sz w:val="24"/>
                <w:szCs w:val="24"/>
                <w:bdr w:val="none" w:sz="0" w:space="0" w:color="auto" w:frame="1"/>
                <w:lang w:eastAsia="ru-RU"/>
              </w:rPr>
              <w:t xml:space="preserve"> цієї глави, не перевищує в</w:t>
            </w:r>
            <w:r>
              <w:rPr>
                <w:rFonts w:ascii="Times New Roman" w:eastAsia="Times New Roman" w:hAnsi="Times New Roman" w:cs="Times New Roman"/>
                <w:i/>
                <w:color w:val="000000"/>
                <w:sz w:val="24"/>
                <w:szCs w:val="24"/>
                <w:bdr w:val="none" w:sz="0" w:space="0" w:color="auto" w:frame="1"/>
                <w:lang w:eastAsia="ru-RU"/>
              </w:rPr>
              <w:t>ільний робочий обсяг газосховищ</w:t>
            </w:r>
            <w:r w:rsidR="006521A3" w:rsidRPr="00745E87">
              <w:rPr>
                <w:rFonts w:ascii="Times New Roman" w:eastAsia="Times New Roman" w:hAnsi="Times New Roman" w:cs="Times New Roman"/>
                <w:i/>
                <w:color w:val="000000"/>
                <w:sz w:val="24"/>
                <w:szCs w:val="24"/>
                <w:bdr w:val="none" w:sz="0" w:space="0" w:color="auto" w:frame="1"/>
                <w:lang w:eastAsia="ru-RU"/>
              </w:rPr>
              <w:t>, кожний із замовників одержує робочий обсяг</w:t>
            </w:r>
            <w:r w:rsidR="002850E2">
              <w:rPr>
                <w:rFonts w:ascii="Times New Roman" w:eastAsia="Times New Roman" w:hAnsi="Times New Roman" w:cs="Times New Roman"/>
                <w:i/>
                <w:color w:val="000000"/>
                <w:sz w:val="24"/>
                <w:szCs w:val="24"/>
                <w:bdr w:val="none" w:sz="0" w:space="0" w:color="auto" w:frame="1"/>
                <w:lang w:eastAsia="ru-RU"/>
              </w:rPr>
              <w:t xml:space="preserve"> в обсягах, зазначених у</w:t>
            </w:r>
            <w:r>
              <w:rPr>
                <w:rFonts w:ascii="Times New Roman" w:eastAsia="Times New Roman" w:hAnsi="Times New Roman" w:cs="Times New Roman"/>
                <w:i/>
                <w:color w:val="000000"/>
                <w:sz w:val="24"/>
                <w:szCs w:val="24"/>
                <w:bdr w:val="none" w:sz="0" w:space="0" w:color="auto" w:frame="1"/>
                <w:lang w:eastAsia="ru-RU"/>
              </w:rPr>
              <w:t xml:space="preserve"> поданих заявках</w:t>
            </w:r>
            <w:r w:rsidR="006521A3" w:rsidRPr="00745E87">
              <w:rPr>
                <w:rFonts w:ascii="Times New Roman" w:eastAsia="Times New Roman" w:hAnsi="Times New Roman" w:cs="Times New Roman"/>
                <w:i/>
                <w:color w:val="000000"/>
                <w:sz w:val="24"/>
                <w:szCs w:val="24"/>
                <w:bdr w:val="none" w:sz="0" w:space="0" w:color="auto" w:frame="1"/>
                <w:lang w:eastAsia="ru-RU"/>
              </w:rPr>
              <w:t>.</w:t>
            </w:r>
          </w:p>
          <w:p w:rsidR="00483A75" w:rsidRPr="00745E87" w:rsidRDefault="00483A75"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p>
          <w:p w:rsidR="006521A3" w:rsidRPr="006521A3"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highlight w:val="green"/>
                <w:bdr w:val="none" w:sz="0" w:space="0" w:color="auto" w:frame="1"/>
                <w:lang w:eastAsia="ru-RU"/>
              </w:rPr>
            </w:pPr>
            <w:r w:rsidRPr="00745E87">
              <w:rPr>
                <w:rFonts w:ascii="Times New Roman" w:eastAsia="Times New Roman" w:hAnsi="Times New Roman" w:cs="Times New Roman"/>
                <w:i/>
                <w:sz w:val="24"/>
                <w:szCs w:val="24"/>
                <w:lang w:eastAsia="uk-UA"/>
              </w:rPr>
              <w:t>Якщо сумарний робочий обсяг, заявлений замовниками відповідно до заявок</w:t>
            </w:r>
            <w:r w:rsidR="00483A75">
              <w:rPr>
                <w:rFonts w:ascii="Times New Roman" w:eastAsia="Times New Roman" w:hAnsi="Times New Roman" w:cs="Times New Roman"/>
                <w:i/>
                <w:sz w:val="24"/>
                <w:szCs w:val="24"/>
                <w:lang w:eastAsia="uk-UA"/>
              </w:rPr>
              <w:t>,</w:t>
            </w:r>
            <w:r w:rsidRPr="00745E87">
              <w:rPr>
                <w:rFonts w:ascii="Times New Roman" w:eastAsia="Times New Roman" w:hAnsi="Times New Roman" w:cs="Times New Roman"/>
                <w:i/>
                <w:sz w:val="24"/>
                <w:szCs w:val="24"/>
                <w:lang w:eastAsia="uk-UA"/>
              </w:rPr>
              <w:t xml:space="preserve"> под</w:t>
            </w:r>
            <w:r w:rsidR="00483A75">
              <w:rPr>
                <w:rFonts w:ascii="Times New Roman" w:eastAsia="Times New Roman" w:hAnsi="Times New Roman" w:cs="Times New Roman"/>
                <w:i/>
                <w:sz w:val="24"/>
                <w:szCs w:val="24"/>
                <w:lang w:eastAsia="uk-UA"/>
              </w:rPr>
              <w:t>аних у строк</w:t>
            </w:r>
            <w:r w:rsidR="003F5B04">
              <w:rPr>
                <w:rFonts w:ascii="Times New Roman" w:eastAsia="Times New Roman" w:hAnsi="Times New Roman" w:cs="Times New Roman"/>
                <w:i/>
                <w:sz w:val="24"/>
                <w:szCs w:val="24"/>
                <w:lang w:eastAsia="uk-UA"/>
              </w:rPr>
              <w:t>,</w:t>
            </w:r>
            <w:r w:rsidR="00483A75">
              <w:rPr>
                <w:rFonts w:ascii="Times New Roman" w:eastAsia="Times New Roman" w:hAnsi="Times New Roman" w:cs="Times New Roman"/>
                <w:i/>
                <w:sz w:val="24"/>
                <w:szCs w:val="24"/>
                <w:lang w:eastAsia="uk-UA"/>
              </w:rPr>
              <w:t xml:space="preserve"> вказаний у пункті 3</w:t>
            </w:r>
            <w:r w:rsidRPr="00745E87">
              <w:rPr>
                <w:rFonts w:ascii="Times New Roman" w:eastAsia="Times New Roman" w:hAnsi="Times New Roman" w:cs="Times New Roman"/>
                <w:i/>
                <w:sz w:val="24"/>
                <w:szCs w:val="24"/>
                <w:lang w:eastAsia="uk-UA"/>
              </w:rPr>
              <w:t xml:space="preserve"> цієї глави, перевищує в</w:t>
            </w:r>
            <w:r w:rsidR="00483A75">
              <w:rPr>
                <w:rFonts w:ascii="Times New Roman" w:eastAsia="Times New Roman" w:hAnsi="Times New Roman" w:cs="Times New Roman"/>
                <w:i/>
                <w:sz w:val="24"/>
                <w:szCs w:val="24"/>
                <w:lang w:eastAsia="uk-UA"/>
              </w:rPr>
              <w:t>ільний робочий обсяг газосховищ</w:t>
            </w:r>
            <w:r w:rsidRPr="00745E87">
              <w:rPr>
                <w:rFonts w:ascii="Times New Roman" w:eastAsia="Times New Roman" w:hAnsi="Times New Roman" w:cs="Times New Roman"/>
                <w:i/>
                <w:sz w:val="24"/>
                <w:szCs w:val="24"/>
                <w:lang w:eastAsia="uk-UA"/>
              </w:rPr>
              <w:t>, оператор газосховищ</w:t>
            </w:r>
            <w:r w:rsidR="00483A75">
              <w:rPr>
                <w:rFonts w:ascii="Times New Roman" w:eastAsia="Times New Roman" w:hAnsi="Times New Roman" w:cs="Times New Roman"/>
                <w:i/>
                <w:sz w:val="24"/>
                <w:szCs w:val="24"/>
                <w:lang w:eastAsia="uk-UA"/>
              </w:rPr>
              <w:t>а</w:t>
            </w:r>
            <w:r w:rsidRPr="00745E87">
              <w:rPr>
                <w:rFonts w:ascii="Times New Roman" w:eastAsia="Times New Roman" w:hAnsi="Times New Roman" w:cs="Times New Roman"/>
                <w:i/>
                <w:sz w:val="24"/>
                <w:szCs w:val="24"/>
                <w:lang w:eastAsia="uk-UA"/>
              </w:rPr>
              <w:t xml:space="preserve"> задовольняє заявки пропорційно до заявлених обсягів кожного із замовників з урахуванням мінімального обов’язкового обсягу. Якщо відповідно до пропорційного розподіл</w:t>
            </w:r>
            <w:r w:rsidR="00483A75">
              <w:rPr>
                <w:rFonts w:ascii="Times New Roman" w:eastAsia="Times New Roman" w:hAnsi="Times New Roman" w:cs="Times New Roman"/>
                <w:i/>
                <w:sz w:val="24"/>
                <w:szCs w:val="24"/>
                <w:lang w:eastAsia="uk-UA"/>
              </w:rPr>
              <w:t>у вільної потужності газосховищ</w:t>
            </w:r>
            <w:r w:rsidRPr="00745E87">
              <w:rPr>
                <w:rFonts w:ascii="Times New Roman" w:eastAsia="Times New Roman" w:hAnsi="Times New Roman" w:cs="Times New Roman"/>
                <w:i/>
                <w:sz w:val="24"/>
                <w:szCs w:val="24"/>
                <w:lang w:eastAsia="uk-UA"/>
              </w:rPr>
              <w:t xml:space="preserve">, оператор має розподілити замовникам обсяг індивідуального робочого обсягу менший ніж мінімальний обов’язковий обсяг, вказаний у їх заявках, то оператор газосховища відмовляє таким замовникам у розподілі потужності. Індивідуальний робочий обсяг, який не було розподілено таким замовникам, розподіляється між іншими замовниками пропорційно до їх заявлених обсягів. </w:t>
            </w:r>
          </w:p>
          <w:p w:rsidR="006521A3" w:rsidRPr="006521A3" w:rsidRDefault="00483A75" w:rsidP="00EF3F91">
            <w:pPr>
              <w:shd w:val="clear" w:color="auto" w:fill="FFFFFF"/>
              <w:spacing w:after="0" w:line="240" w:lineRule="auto"/>
              <w:ind w:left="34" w:firstLine="533"/>
              <w:jc w:val="both"/>
              <w:textAlignment w:val="baseline"/>
              <w:rPr>
                <w:rFonts w:eastAsia="Times New Roman"/>
                <w:i/>
                <w:sz w:val="28"/>
                <w:szCs w:val="28"/>
                <w:lang w:eastAsia="uk-UA"/>
              </w:rPr>
            </w:pPr>
            <w:r>
              <w:rPr>
                <w:rFonts w:ascii="Times New Roman" w:eastAsia="Times New Roman" w:hAnsi="Times New Roman" w:cs="Times New Roman"/>
                <w:i/>
                <w:color w:val="000000"/>
                <w:sz w:val="24"/>
                <w:szCs w:val="24"/>
                <w:bdr w:val="none" w:sz="0" w:space="0" w:color="auto" w:frame="1"/>
                <w:lang w:eastAsia="ru-RU"/>
              </w:rPr>
              <w:t>6</w:t>
            </w:r>
            <w:r w:rsidR="006521A3" w:rsidRPr="00745E87">
              <w:rPr>
                <w:rFonts w:ascii="Times New Roman" w:eastAsia="Times New Roman" w:hAnsi="Times New Roman" w:cs="Times New Roman"/>
                <w:i/>
                <w:color w:val="000000"/>
                <w:sz w:val="24"/>
                <w:szCs w:val="24"/>
                <w:bdr w:val="none" w:sz="0" w:space="0" w:color="auto" w:frame="1"/>
                <w:lang w:eastAsia="ru-RU"/>
              </w:rPr>
              <w:t xml:space="preserve">. </w:t>
            </w:r>
            <w:r w:rsidR="006521A3" w:rsidRPr="00745E87">
              <w:rPr>
                <w:rFonts w:ascii="Times New Roman" w:eastAsia="Times New Roman" w:hAnsi="Times New Roman" w:cs="Times New Roman"/>
                <w:i/>
                <w:sz w:val="24"/>
                <w:szCs w:val="24"/>
                <w:lang w:eastAsia="uk-UA"/>
              </w:rPr>
              <w:t>Оператор газосховищ</w:t>
            </w:r>
            <w:r w:rsidR="003F5B04">
              <w:rPr>
                <w:rFonts w:ascii="Times New Roman" w:eastAsia="Times New Roman" w:hAnsi="Times New Roman" w:cs="Times New Roman"/>
                <w:i/>
                <w:sz w:val="24"/>
                <w:szCs w:val="24"/>
                <w:lang w:eastAsia="uk-UA"/>
              </w:rPr>
              <w:t>а</w:t>
            </w:r>
            <w:r w:rsidR="006521A3" w:rsidRPr="00745E87">
              <w:rPr>
                <w:rFonts w:ascii="Times New Roman" w:eastAsia="Times New Roman" w:hAnsi="Times New Roman" w:cs="Times New Roman"/>
                <w:i/>
                <w:sz w:val="24"/>
                <w:szCs w:val="24"/>
                <w:lang w:eastAsia="uk-UA"/>
              </w:rPr>
              <w:t xml:space="preserve"> за результатами проведення процедури розподілу індивідуального робочого обсягу щодо наступного газового </w:t>
            </w:r>
            <w:r w:rsidR="006521A3" w:rsidRPr="00745E87">
              <w:rPr>
                <w:rFonts w:ascii="Times New Roman" w:eastAsia="Times New Roman" w:hAnsi="Times New Roman" w:cs="Times New Roman"/>
                <w:i/>
                <w:sz w:val="24"/>
                <w:szCs w:val="24"/>
                <w:lang w:eastAsia="uk-UA"/>
              </w:rPr>
              <w:lastRenderedPageBreak/>
              <w:t xml:space="preserve">місяця та/або  наступних газових місяців до кінця відповідного року зберігання зазначає розподілений обсяг та погоджує (підписує) заявку на розподіл потужності або </w:t>
            </w:r>
            <w:r>
              <w:rPr>
                <w:rFonts w:ascii="Times New Roman" w:eastAsia="Times New Roman" w:hAnsi="Times New Roman" w:cs="Times New Roman"/>
                <w:i/>
                <w:sz w:val="24"/>
                <w:szCs w:val="24"/>
                <w:lang w:eastAsia="uk-UA"/>
              </w:rPr>
              <w:t xml:space="preserve">відмовляє в її </w:t>
            </w:r>
            <w:r w:rsidR="006521A3" w:rsidRPr="00745E87">
              <w:rPr>
                <w:rFonts w:ascii="Times New Roman" w:eastAsia="Times New Roman" w:hAnsi="Times New Roman" w:cs="Times New Roman"/>
                <w:i/>
                <w:sz w:val="24"/>
                <w:szCs w:val="24"/>
                <w:lang w:eastAsia="uk-UA"/>
              </w:rPr>
              <w:t>п</w:t>
            </w:r>
            <w:r>
              <w:rPr>
                <w:rFonts w:ascii="Times New Roman" w:eastAsia="Times New Roman" w:hAnsi="Times New Roman" w:cs="Times New Roman"/>
                <w:i/>
                <w:sz w:val="24"/>
                <w:szCs w:val="24"/>
                <w:lang w:eastAsia="uk-UA"/>
              </w:rPr>
              <w:t>огодженні</w:t>
            </w:r>
            <w:r w:rsidR="006521A3" w:rsidRPr="00745E87">
              <w:rPr>
                <w:rFonts w:ascii="Times New Roman" w:eastAsia="Times New Roman" w:hAnsi="Times New Roman" w:cs="Times New Roman"/>
                <w:i/>
                <w:sz w:val="24"/>
                <w:szCs w:val="24"/>
                <w:lang w:eastAsia="uk-UA"/>
              </w:rPr>
              <w:t xml:space="preserve"> замовнику </w:t>
            </w:r>
            <w:r>
              <w:rPr>
                <w:rFonts w:ascii="Times New Roman" w:eastAsia="Times New Roman" w:hAnsi="Times New Roman" w:cs="Times New Roman"/>
                <w:i/>
                <w:sz w:val="24"/>
                <w:szCs w:val="24"/>
                <w:lang w:eastAsia="uk-UA"/>
              </w:rPr>
              <w:t>(</w:t>
            </w:r>
            <w:r w:rsidR="006521A3" w:rsidRPr="00745E87">
              <w:rPr>
                <w:rFonts w:ascii="Times New Roman" w:eastAsia="Times New Roman" w:hAnsi="Times New Roman" w:cs="Times New Roman"/>
                <w:i/>
                <w:sz w:val="24"/>
                <w:szCs w:val="24"/>
                <w:lang w:eastAsia="uk-UA"/>
              </w:rPr>
              <w:t>з</w:t>
            </w:r>
            <w:r w:rsidR="002850E2">
              <w:rPr>
                <w:rFonts w:ascii="Times New Roman" w:eastAsia="Times New Roman" w:hAnsi="Times New Roman" w:cs="Times New Roman"/>
                <w:i/>
                <w:sz w:val="24"/>
                <w:szCs w:val="24"/>
                <w:lang w:eastAsia="uk-UA"/>
              </w:rPr>
              <w:t xml:space="preserve"> повідомленням причини відмови в</w:t>
            </w:r>
            <w:r w:rsidR="006521A3" w:rsidRPr="00745E87">
              <w:rPr>
                <w:rFonts w:ascii="Times New Roman" w:eastAsia="Times New Roman" w:hAnsi="Times New Roman" w:cs="Times New Roman"/>
                <w:i/>
                <w:sz w:val="24"/>
                <w:szCs w:val="24"/>
                <w:lang w:eastAsia="uk-UA"/>
              </w:rPr>
              <w:t xml:space="preserve"> розподілі потужності</w:t>
            </w:r>
            <w:r>
              <w:rPr>
                <w:rFonts w:ascii="Times New Roman" w:eastAsia="Times New Roman" w:hAnsi="Times New Roman" w:cs="Times New Roman"/>
                <w:i/>
                <w:sz w:val="24"/>
                <w:szCs w:val="24"/>
                <w:lang w:eastAsia="uk-UA"/>
              </w:rPr>
              <w:t>)  в електронному  та/або</w:t>
            </w:r>
            <w:r w:rsidR="006521A3" w:rsidRPr="00745E87">
              <w:rPr>
                <w:rFonts w:ascii="Times New Roman" w:eastAsia="Times New Roman" w:hAnsi="Times New Roman" w:cs="Times New Roman"/>
                <w:i/>
                <w:sz w:val="24"/>
                <w:szCs w:val="24"/>
                <w:lang w:eastAsia="uk-UA"/>
              </w:rPr>
              <w:t xml:space="preserve"> письмовому вигляді до 14 числа поточного місяця. Зобов’язання щодо оплати послуг зберігання (закачування, відбору) виникає у момент отримання замовником результатів процедури розподілу потужності (погодженої заявки на розподіл потужності) з урахуванням строків попередньої оплати, визначених </w:t>
            </w:r>
            <w:r>
              <w:rPr>
                <w:rFonts w:ascii="Times New Roman" w:eastAsia="Times New Roman" w:hAnsi="Times New Roman" w:cs="Times New Roman"/>
                <w:i/>
                <w:sz w:val="24"/>
                <w:szCs w:val="24"/>
                <w:lang w:eastAsia="uk-UA"/>
              </w:rPr>
              <w:t>цим Кодексом</w:t>
            </w:r>
            <w:r w:rsidR="006521A3" w:rsidRPr="00745E87">
              <w:rPr>
                <w:rFonts w:ascii="Times New Roman" w:eastAsia="Times New Roman" w:hAnsi="Times New Roman" w:cs="Times New Roman"/>
                <w:i/>
                <w:sz w:val="24"/>
                <w:szCs w:val="24"/>
                <w:lang w:eastAsia="uk-UA"/>
              </w:rPr>
              <w:t xml:space="preserve"> та договором зберігання (закачування, відбору)</w:t>
            </w:r>
            <w:r>
              <w:rPr>
                <w:rFonts w:ascii="Times New Roman" w:eastAsia="Times New Roman" w:hAnsi="Times New Roman" w:cs="Times New Roman"/>
                <w:i/>
                <w:sz w:val="24"/>
                <w:szCs w:val="24"/>
                <w:lang w:eastAsia="uk-UA"/>
              </w:rPr>
              <w:t xml:space="preserve"> природного газу</w:t>
            </w:r>
            <w:r w:rsidR="006521A3" w:rsidRPr="00745E87">
              <w:rPr>
                <w:rFonts w:ascii="Times New Roman" w:eastAsia="Times New Roman" w:hAnsi="Times New Roman" w:cs="Times New Roman"/>
                <w:i/>
                <w:sz w:val="24"/>
                <w:szCs w:val="24"/>
                <w:lang w:eastAsia="uk-UA"/>
              </w:rPr>
              <w:t>.</w:t>
            </w:r>
            <w:r w:rsidR="006521A3" w:rsidRPr="00745E87">
              <w:rPr>
                <w:rFonts w:eastAsia="Times New Roman"/>
                <w:i/>
                <w:sz w:val="28"/>
                <w:szCs w:val="28"/>
                <w:lang w:eastAsia="uk-UA"/>
              </w:rPr>
              <w:t xml:space="preserve">  </w:t>
            </w:r>
          </w:p>
          <w:p w:rsidR="006521A3" w:rsidRPr="000273AC" w:rsidRDefault="00686D7A" w:rsidP="000273AC">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lang w:eastAsia="uk-UA"/>
              </w:rPr>
            </w:pPr>
            <w:r>
              <w:rPr>
                <w:rFonts w:ascii="Times New Roman" w:eastAsia="Times New Roman" w:hAnsi="Times New Roman" w:cs="Times New Roman"/>
                <w:i/>
                <w:color w:val="000000"/>
                <w:sz w:val="24"/>
                <w:szCs w:val="24"/>
                <w:bdr w:val="none" w:sz="0" w:space="0" w:color="auto" w:frame="1"/>
                <w:lang w:eastAsia="ru-RU"/>
              </w:rPr>
              <w:t>7</w:t>
            </w:r>
            <w:r w:rsidR="006521A3" w:rsidRPr="006521A3">
              <w:rPr>
                <w:rFonts w:ascii="Times New Roman" w:eastAsia="Times New Roman" w:hAnsi="Times New Roman" w:cs="Times New Roman"/>
                <w:i/>
                <w:color w:val="000000"/>
                <w:sz w:val="24"/>
                <w:szCs w:val="24"/>
                <w:bdr w:val="none" w:sz="0" w:space="0" w:color="auto" w:frame="1"/>
                <w:lang w:eastAsia="ru-RU"/>
              </w:rPr>
              <w:t>.</w:t>
            </w:r>
            <w:r w:rsidR="006521A3" w:rsidRPr="00745E87">
              <w:rPr>
                <w:rFonts w:ascii="Times New Roman" w:eastAsia="Times New Roman" w:hAnsi="Times New Roman" w:cs="Times New Roman"/>
                <w:i/>
                <w:color w:val="000000"/>
                <w:sz w:val="24"/>
                <w:szCs w:val="24"/>
                <w:bdr w:val="none" w:sz="0" w:space="0" w:color="auto" w:frame="1"/>
                <w:lang w:eastAsia="ru-RU"/>
              </w:rPr>
              <w:t xml:space="preserve"> </w:t>
            </w:r>
            <w:r w:rsidR="006521A3" w:rsidRPr="00745E87">
              <w:rPr>
                <w:rFonts w:ascii="Times New Roman" w:eastAsia="Times New Roman" w:hAnsi="Times New Roman" w:cs="Times New Roman"/>
                <w:i/>
                <w:sz w:val="24"/>
                <w:szCs w:val="24"/>
                <w:lang w:eastAsia="uk-UA"/>
              </w:rPr>
              <w:t>Замовник може замовити додатковий індивідуальний робочий обсяг на місяць після закінчення строку</w:t>
            </w:r>
            <w:r>
              <w:rPr>
                <w:rFonts w:ascii="Times New Roman" w:eastAsia="Times New Roman" w:hAnsi="Times New Roman" w:cs="Times New Roman"/>
                <w:i/>
                <w:sz w:val="24"/>
                <w:szCs w:val="24"/>
                <w:lang w:eastAsia="uk-UA"/>
              </w:rPr>
              <w:t xml:space="preserve"> розподілу, вказаного у пункті 3</w:t>
            </w:r>
            <w:r w:rsidR="006521A3" w:rsidRPr="00745E87">
              <w:rPr>
                <w:rFonts w:ascii="Times New Roman" w:eastAsia="Times New Roman" w:hAnsi="Times New Roman" w:cs="Times New Roman"/>
                <w:i/>
                <w:sz w:val="24"/>
                <w:szCs w:val="24"/>
                <w:lang w:eastAsia="uk-UA"/>
              </w:rPr>
              <w:t xml:space="preserve"> цієї глави, протягом газового місяця, в якому має надаватись така послуга,  шляхом надання заявки на отримання додаткового індивідуального робочого обсягу. Замовник має подати заявку на розподіл додаткового індивідуального робочого обсягу не пізніше ніж за один робочий день до дня надання такої послуги. Оператор газосховищ</w:t>
            </w:r>
            <w:r w:rsidRPr="00686D7A">
              <w:rPr>
                <w:rFonts w:ascii="Times New Roman" w:eastAsia="Times New Roman" w:hAnsi="Times New Roman" w:cs="Times New Roman"/>
                <w:i/>
                <w:sz w:val="24"/>
                <w:szCs w:val="24"/>
                <w:lang w:eastAsia="uk-UA"/>
              </w:rPr>
              <w:t>а</w:t>
            </w:r>
            <w:r w:rsidR="006521A3" w:rsidRPr="00745E87">
              <w:rPr>
                <w:rFonts w:ascii="Times New Roman" w:eastAsia="Times New Roman" w:hAnsi="Times New Roman" w:cs="Times New Roman"/>
                <w:i/>
                <w:sz w:val="24"/>
                <w:szCs w:val="24"/>
                <w:lang w:eastAsia="uk-UA"/>
              </w:rPr>
              <w:t xml:space="preserve"> протягом двох годин після отримання заявки перевіряє наявність вільного робочого обсягу та погоджує (підпи</w:t>
            </w:r>
            <w:r>
              <w:rPr>
                <w:rFonts w:ascii="Times New Roman" w:eastAsia="Times New Roman" w:hAnsi="Times New Roman" w:cs="Times New Roman"/>
                <w:i/>
                <w:sz w:val="24"/>
                <w:szCs w:val="24"/>
                <w:lang w:eastAsia="uk-UA"/>
              </w:rPr>
              <w:t>сує) таку заявку або відмовляє в</w:t>
            </w:r>
            <w:r w:rsidR="006521A3" w:rsidRPr="00745E87">
              <w:rPr>
                <w:rFonts w:ascii="Times New Roman" w:eastAsia="Times New Roman" w:hAnsi="Times New Roman" w:cs="Times New Roman"/>
                <w:i/>
                <w:sz w:val="24"/>
                <w:szCs w:val="24"/>
                <w:lang w:eastAsia="uk-UA"/>
              </w:rPr>
              <w:t xml:space="preserve"> розподілі додаткового робочого обсягу, про що повідомляє замовника. Оператор газосховищ</w:t>
            </w:r>
            <w:r>
              <w:rPr>
                <w:rFonts w:ascii="Times New Roman" w:eastAsia="Times New Roman" w:hAnsi="Times New Roman" w:cs="Times New Roman"/>
                <w:i/>
                <w:sz w:val="24"/>
                <w:szCs w:val="24"/>
                <w:lang w:val="ru-RU" w:eastAsia="uk-UA"/>
              </w:rPr>
              <w:t>а</w:t>
            </w:r>
            <w:r w:rsidR="006521A3" w:rsidRPr="00745E87">
              <w:rPr>
                <w:rFonts w:ascii="Times New Roman" w:eastAsia="Times New Roman" w:hAnsi="Times New Roman" w:cs="Times New Roman"/>
                <w:i/>
                <w:sz w:val="24"/>
                <w:szCs w:val="24"/>
                <w:lang w:eastAsia="uk-UA"/>
              </w:rPr>
              <w:t xml:space="preserve"> задовольняє заявки на індивідуальний робочий обсяг, отримані протягом газового місяця, в якому має надаватись така послуга, у порядку</w:t>
            </w:r>
            <w:r w:rsidR="000273AC">
              <w:rPr>
                <w:rFonts w:ascii="Times New Roman" w:eastAsia="Times New Roman" w:hAnsi="Times New Roman" w:cs="Times New Roman"/>
                <w:i/>
                <w:sz w:val="24"/>
                <w:szCs w:val="24"/>
                <w:lang w:eastAsia="uk-UA"/>
              </w:rPr>
              <w:t xml:space="preserve"> черговості їх отримання. </w:t>
            </w:r>
          </w:p>
          <w:p w:rsidR="006521A3" w:rsidRPr="00745E87" w:rsidRDefault="006521A3" w:rsidP="00EF3F91">
            <w:pPr>
              <w:shd w:val="clear" w:color="auto" w:fill="FFFFFF"/>
              <w:spacing w:after="0" w:line="240" w:lineRule="auto"/>
              <w:ind w:left="34" w:right="450" w:firstLine="533"/>
              <w:jc w:val="center"/>
              <w:textAlignment w:val="baseline"/>
              <w:rPr>
                <w:rFonts w:ascii="Times New Roman" w:eastAsia="Times New Roman" w:hAnsi="Times New Roman" w:cs="Times New Roman"/>
                <w:b/>
                <w:bCs/>
                <w:i/>
                <w:color w:val="000000"/>
                <w:sz w:val="28"/>
                <w:szCs w:val="28"/>
                <w:bdr w:val="none" w:sz="0" w:space="0" w:color="auto" w:frame="1"/>
                <w:lang w:eastAsia="ru-RU"/>
              </w:rPr>
            </w:pPr>
            <w:bookmarkStart w:id="37" w:name="Розділ_7_глава_4"/>
            <w:r w:rsidRPr="00745E87">
              <w:rPr>
                <w:rFonts w:ascii="Times New Roman" w:eastAsia="Times New Roman" w:hAnsi="Times New Roman" w:cs="Times New Roman"/>
                <w:b/>
                <w:bCs/>
                <w:i/>
                <w:color w:val="000000"/>
                <w:sz w:val="28"/>
                <w:szCs w:val="28"/>
                <w:bdr w:val="none" w:sz="0" w:space="0" w:color="auto" w:frame="1"/>
                <w:lang w:eastAsia="ru-RU"/>
              </w:rPr>
              <w:t>4.Розподіл індивідуальної потужності закачування на місяць</w:t>
            </w:r>
          </w:p>
          <w:bookmarkEnd w:id="37"/>
          <w:p w:rsidR="006521A3" w:rsidRPr="006521A3" w:rsidRDefault="00686D7A"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86D7A">
              <w:rPr>
                <w:rFonts w:ascii="Times New Roman" w:eastAsia="Times New Roman" w:hAnsi="Times New Roman" w:cs="Times New Roman"/>
                <w:i/>
                <w:color w:val="000000"/>
                <w:sz w:val="24"/>
                <w:szCs w:val="24"/>
                <w:bdr w:val="none" w:sz="0" w:space="0" w:color="auto" w:frame="1"/>
                <w:lang w:eastAsia="ru-RU"/>
              </w:rPr>
              <w:t>1</w:t>
            </w:r>
            <w:r w:rsidR="006521A3" w:rsidRPr="00745E87">
              <w:rPr>
                <w:rFonts w:ascii="Times New Roman" w:eastAsia="Times New Roman" w:hAnsi="Times New Roman" w:cs="Times New Roman"/>
                <w:i/>
                <w:color w:val="000000"/>
                <w:sz w:val="24"/>
                <w:szCs w:val="24"/>
                <w:bdr w:val="none" w:sz="0" w:space="0" w:color="auto" w:frame="1"/>
                <w:lang w:eastAsia="ru-RU"/>
              </w:rPr>
              <w:t>. Заявка на розподіл індивідуальної потужності закачування на місяць може подаватися щомісяця на наступний газовий місяць.</w:t>
            </w:r>
          </w:p>
          <w:p w:rsidR="006521A3" w:rsidRPr="006521A3" w:rsidRDefault="000273AC" w:rsidP="00EF3F91">
            <w:pPr>
              <w:shd w:val="clear" w:color="auto" w:fill="FFFFFF"/>
              <w:spacing w:after="0" w:line="240" w:lineRule="auto"/>
              <w:ind w:left="34" w:firstLine="533"/>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2</w:t>
            </w:r>
            <w:r w:rsidR="006521A3" w:rsidRPr="00745E87">
              <w:rPr>
                <w:rFonts w:ascii="Times New Roman" w:eastAsia="Times New Roman" w:hAnsi="Times New Roman" w:cs="Times New Roman"/>
                <w:i/>
                <w:color w:val="000000"/>
                <w:sz w:val="24"/>
                <w:szCs w:val="24"/>
                <w:bdr w:val="none" w:sz="0" w:space="0" w:color="auto" w:frame="1"/>
                <w:lang w:eastAsia="ru-RU"/>
              </w:rPr>
              <w:t>. Оператор газосховищ</w:t>
            </w:r>
            <w:r w:rsidR="002850E2">
              <w:rPr>
                <w:rFonts w:ascii="Times New Roman" w:eastAsia="Times New Roman" w:hAnsi="Times New Roman" w:cs="Times New Roman"/>
                <w:i/>
                <w:color w:val="000000"/>
                <w:sz w:val="24"/>
                <w:szCs w:val="24"/>
                <w:bdr w:val="none" w:sz="0" w:space="0" w:color="auto" w:frame="1"/>
                <w:lang w:eastAsia="ru-RU"/>
              </w:rPr>
              <w:t>а</w:t>
            </w:r>
            <w:r w:rsidR="006521A3" w:rsidRPr="00745E87">
              <w:rPr>
                <w:rFonts w:ascii="Times New Roman" w:eastAsia="Times New Roman" w:hAnsi="Times New Roman" w:cs="Times New Roman"/>
                <w:i/>
                <w:color w:val="000000"/>
                <w:sz w:val="24"/>
                <w:szCs w:val="24"/>
                <w:bdr w:val="none" w:sz="0" w:space="0" w:color="auto" w:frame="1"/>
                <w:lang w:eastAsia="ru-RU"/>
              </w:rPr>
              <w:t xml:space="preserve"> до </w:t>
            </w:r>
            <w:r>
              <w:rPr>
                <w:rFonts w:ascii="Times New Roman" w:eastAsia="Times New Roman" w:hAnsi="Times New Roman" w:cs="Times New Roman"/>
                <w:i/>
                <w:color w:val="000000"/>
                <w:sz w:val="24"/>
                <w:szCs w:val="24"/>
                <w:bdr w:val="none" w:sz="0" w:space="0" w:color="auto" w:frame="1"/>
                <w:lang w:val="ru-RU" w:eastAsia="ru-RU"/>
              </w:rPr>
              <w:t>0</w:t>
            </w:r>
            <w:r w:rsidR="006521A3" w:rsidRPr="00745E87">
              <w:rPr>
                <w:rFonts w:ascii="Times New Roman" w:eastAsia="Times New Roman" w:hAnsi="Times New Roman" w:cs="Times New Roman"/>
                <w:i/>
                <w:color w:val="000000"/>
                <w:sz w:val="24"/>
                <w:szCs w:val="24"/>
                <w:bdr w:val="none" w:sz="0" w:space="0" w:color="auto" w:frame="1"/>
                <w:lang w:eastAsia="ru-RU"/>
              </w:rPr>
              <w:t>5 числа поточного місяця розраховує індивідуальну потужність закачування, яка буде предметом процедури розподілу протягом наступного газового місяця, та доводить</w:t>
            </w:r>
            <w:r>
              <w:rPr>
                <w:rFonts w:ascii="Times New Roman" w:eastAsia="Times New Roman" w:hAnsi="Times New Roman" w:cs="Times New Roman"/>
                <w:i/>
                <w:color w:val="000000"/>
                <w:sz w:val="24"/>
                <w:szCs w:val="24"/>
                <w:bdr w:val="none" w:sz="0" w:space="0" w:color="auto" w:frame="1"/>
                <w:lang w:val="ru-RU" w:eastAsia="ru-RU"/>
              </w:rPr>
              <w:t xml:space="preserve"> </w:t>
            </w:r>
            <w:r>
              <w:rPr>
                <w:rFonts w:ascii="Times New Roman" w:eastAsia="Times New Roman" w:hAnsi="Times New Roman" w:cs="Times New Roman"/>
                <w:i/>
                <w:color w:val="000000"/>
                <w:sz w:val="24"/>
                <w:szCs w:val="24"/>
                <w:bdr w:val="none" w:sz="0" w:space="0" w:color="auto" w:frame="1"/>
                <w:lang w:eastAsia="ru-RU"/>
              </w:rPr>
              <w:t>її до відома замовників</w:t>
            </w:r>
            <w:r w:rsidR="006521A3" w:rsidRPr="00745E87">
              <w:rPr>
                <w:rFonts w:ascii="Times New Roman" w:eastAsia="Times New Roman" w:hAnsi="Times New Roman" w:cs="Times New Roman"/>
                <w:i/>
                <w:color w:val="000000"/>
                <w:sz w:val="24"/>
                <w:szCs w:val="24"/>
                <w:bdr w:val="none" w:sz="0" w:space="0" w:color="auto" w:frame="1"/>
                <w:lang w:eastAsia="ru-RU"/>
              </w:rPr>
              <w:t xml:space="preserve"> за допомогою веб-сайту.</w:t>
            </w:r>
            <w:r w:rsidR="006521A3" w:rsidRPr="006521A3">
              <w:rPr>
                <w:rFonts w:ascii="Times New Roman" w:eastAsia="Times New Roman" w:hAnsi="Times New Roman" w:cs="Times New Roman"/>
                <w:color w:val="000000"/>
                <w:sz w:val="24"/>
                <w:szCs w:val="24"/>
                <w:bdr w:val="none" w:sz="0" w:space="0" w:color="auto" w:frame="1"/>
                <w:lang w:eastAsia="ru-RU"/>
              </w:rPr>
              <w:t xml:space="preserve">  </w:t>
            </w:r>
          </w:p>
          <w:p w:rsidR="006521A3" w:rsidRPr="006521A3" w:rsidRDefault="000273AC"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3</w:t>
            </w:r>
            <w:r w:rsidR="006521A3" w:rsidRPr="00745E87">
              <w:rPr>
                <w:rFonts w:ascii="Times New Roman" w:eastAsia="Times New Roman" w:hAnsi="Times New Roman" w:cs="Times New Roman"/>
                <w:i/>
                <w:color w:val="000000"/>
                <w:sz w:val="24"/>
                <w:szCs w:val="24"/>
                <w:bdr w:val="none" w:sz="0" w:space="0" w:color="auto" w:frame="1"/>
                <w:lang w:eastAsia="ru-RU"/>
              </w:rPr>
              <w:t>. Заявки на розподіл індивідуальної потужності закачування на місяць подаються до 10 числа поточного місяця на наступний місяць. Якщо 10 число місяця припадає на святковий, вихідний або неробочий день, то днем закінчен</w:t>
            </w:r>
            <w:r w:rsidR="002850E2">
              <w:rPr>
                <w:rFonts w:ascii="Times New Roman" w:eastAsia="Times New Roman" w:hAnsi="Times New Roman" w:cs="Times New Roman"/>
                <w:i/>
                <w:color w:val="000000"/>
                <w:sz w:val="24"/>
                <w:szCs w:val="24"/>
                <w:bdr w:val="none" w:sz="0" w:space="0" w:color="auto" w:frame="1"/>
                <w:lang w:eastAsia="ru-RU"/>
              </w:rPr>
              <w:t>н</w:t>
            </w:r>
            <w:r w:rsidR="006521A3" w:rsidRPr="00745E87">
              <w:rPr>
                <w:rFonts w:ascii="Times New Roman" w:eastAsia="Times New Roman" w:hAnsi="Times New Roman" w:cs="Times New Roman"/>
                <w:i/>
                <w:color w:val="000000"/>
                <w:sz w:val="24"/>
                <w:szCs w:val="24"/>
                <w:bdr w:val="none" w:sz="0" w:space="0" w:color="auto" w:frame="1"/>
                <w:lang w:eastAsia="ru-RU"/>
              </w:rPr>
              <w:t>я строку подачі заявки вважається наступний робочий день. Заявки на розподіл індивідуальної потужності закачування на місяць</w:t>
            </w:r>
            <w:r w:rsidR="002850E2">
              <w:rPr>
                <w:rFonts w:ascii="Times New Roman" w:eastAsia="Times New Roman" w:hAnsi="Times New Roman" w:cs="Times New Roman"/>
                <w:i/>
                <w:color w:val="000000"/>
                <w:sz w:val="24"/>
                <w:szCs w:val="24"/>
                <w:bdr w:val="none" w:sz="0" w:space="0" w:color="auto" w:frame="1"/>
                <w:lang w:eastAsia="ru-RU"/>
              </w:rPr>
              <w:t>,</w:t>
            </w:r>
            <w:r w:rsidR="006521A3" w:rsidRPr="00745E87">
              <w:rPr>
                <w:rFonts w:ascii="Times New Roman" w:eastAsia="Times New Roman" w:hAnsi="Times New Roman" w:cs="Times New Roman"/>
                <w:i/>
                <w:color w:val="000000"/>
                <w:sz w:val="24"/>
                <w:szCs w:val="24"/>
                <w:bdr w:val="none" w:sz="0" w:space="0" w:color="auto" w:frame="1"/>
                <w:lang w:eastAsia="ru-RU"/>
              </w:rPr>
              <w:t xml:space="preserve"> подані пізніше вказаних строків залишаються без розгляду.</w:t>
            </w:r>
          </w:p>
          <w:p w:rsidR="006521A3" w:rsidRPr="006521A3" w:rsidRDefault="000273AC" w:rsidP="00EF3F91">
            <w:pPr>
              <w:shd w:val="clear" w:color="auto" w:fill="FFFFFF"/>
              <w:spacing w:after="0" w:line="240" w:lineRule="auto"/>
              <w:ind w:left="34" w:firstLine="533"/>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lastRenderedPageBreak/>
              <w:t>4</w:t>
            </w:r>
            <w:r w:rsidR="006521A3" w:rsidRPr="006521A3">
              <w:rPr>
                <w:rFonts w:ascii="Times New Roman" w:eastAsia="Times New Roman" w:hAnsi="Times New Roman" w:cs="Times New Roman"/>
                <w:i/>
                <w:color w:val="000000"/>
                <w:sz w:val="24"/>
                <w:szCs w:val="24"/>
                <w:bdr w:val="none" w:sz="0" w:space="0" w:color="auto" w:frame="1"/>
                <w:lang w:eastAsia="ru-RU"/>
              </w:rPr>
              <w:t>. Заявка на розподіл індивідуальної потужності закачування на місяць, подана замовником на кінець передбаченого цим Кодексом строку подання, є безвідкличною пропозицією щодо придбання послуг зберігання (</w:t>
            </w:r>
            <w:r w:rsidR="005F38EE" w:rsidRPr="006521A3">
              <w:rPr>
                <w:rFonts w:ascii="Times New Roman" w:eastAsia="Times New Roman" w:hAnsi="Times New Roman" w:cs="Times New Roman"/>
                <w:i/>
                <w:color w:val="000000"/>
                <w:sz w:val="24"/>
                <w:szCs w:val="24"/>
                <w:bdr w:val="none" w:sz="0" w:space="0" w:color="auto" w:frame="1"/>
                <w:lang w:eastAsia="ru-RU"/>
              </w:rPr>
              <w:t>закачування,</w:t>
            </w:r>
            <w:r w:rsidR="006521A3" w:rsidRPr="006521A3">
              <w:rPr>
                <w:rFonts w:ascii="Times New Roman" w:eastAsia="Times New Roman" w:hAnsi="Times New Roman" w:cs="Times New Roman"/>
                <w:i/>
                <w:color w:val="000000"/>
                <w:sz w:val="24"/>
                <w:szCs w:val="24"/>
                <w:bdr w:val="none" w:sz="0" w:space="0" w:color="auto" w:frame="1"/>
                <w:lang w:eastAsia="ru-RU"/>
              </w:rPr>
              <w:t xml:space="preserve"> відбору) природного газу</w:t>
            </w:r>
            <w:r w:rsidR="006521A3" w:rsidRPr="00745E87">
              <w:rPr>
                <w:rFonts w:ascii="Times New Roman" w:eastAsia="Times New Roman" w:hAnsi="Times New Roman" w:cs="Times New Roman"/>
                <w:i/>
                <w:color w:val="000000"/>
                <w:sz w:val="24"/>
                <w:szCs w:val="24"/>
                <w:bdr w:val="none" w:sz="0" w:space="0" w:color="auto" w:frame="1"/>
                <w:lang w:eastAsia="ru-RU"/>
              </w:rPr>
              <w:t>.</w:t>
            </w:r>
            <w:r w:rsidR="006521A3" w:rsidRPr="006521A3">
              <w:rPr>
                <w:rFonts w:ascii="Times New Roman" w:eastAsia="Times New Roman" w:hAnsi="Times New Roman" w:cs="Times New Roman"/>
                <w:i/>
                <w:color w:val="000000"/>
                <w:sz w:val="24"/>
                <w:szCs w:val="24"/>
                <w:bdr w:val="none" w:sz="0" w:space="0" w:color="auto" w:frame="1"/>
                <w:lang w:eastAsia="ru-RU"/>
              </w:rPr>
              <w:t xml:space="preserve"> </w:t>
            </w:r>
          </w:p>
          <w:p w:rsidR="006521A3" w:rsidRPr="006521A3" w:rsidRDefault="000273AC"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5</w:t>
            </w:r>
            <w:r w:rsidR="006521A3" w:rsidRPr="006521A3">
              <w:rPr>
                <w:rFonts w:ascii="Times New Roman" w:eastAsia="Times New Roman" w:hAnsi="Times New Roman" w:cs="Times New Roman"/>
                <w:i/>
                <w:color w:val="000000"/>
                <w:sz w:val="24"/>
                <w:szCs w:val="24"/>
                <w:bdr w:val="none" w:sz="0" w:space="0" w:color="auto" w:frame="1"/>
                <w:lang w:eastAsia="ru-RU"/>
              </w:rPr>
              <w:t>. Якщо сумарна індивідуальна потужність закачування на місяць, заявлена замовниками, не перевищує вільну індивідуальну потужність закачування, кожний із замовників одержує індивідуальну потужність зак</w:t>
            </w:r>
            <w:r>
              <w:rPr>
                <w:rFonts w:ascii="Times New Roman" w:eastAsia="Times New Roman" w:hAnsi="Times New Roman" w:cs="Times New Roman"/>
                <w:i/>
                <w:color w:val="000000"/>
                <w:sz w:val="24"/>
                <w:szCs w:val="24"/>
                <w:bdr w:val="none" w:sz="0" w:space="0" w:color="auto" w:frame="1"/>
                <w:lang w:eastAsia="ru-RU"/>
              </w:rPr>
              <w:t>ачування в обсягах, зазначених у</w:t>
            </w:r>
            <w:r w:rsidR="006521A3" w:rsidRPr="006521A3">
              <w:rPr>
                <w:rFonts w:ascii="Times New Roman" w:eastAsia="Times New Roman" w:hAnsi="Times New Roman" w:cs="Times New Roman"/>
                <w:i/>
                <w:color w:val="000000"/>
                <w:sz w:val="24"/>
                <w:szCs w:val="24"/>
                <w:bdr w:val="none" w:sz="0" w:space="0" w:color="auto" w:frame="1"/>
                <w:lang w:eastAsia="ru-RU"/>
              </w:rPr>
              <w:t xml:space="preserve"> поданій заявці.</w:t>
            </w:r>
          </w:p>
          <w:p w:rsidR="006521A3" w:rsidRPr="006521A3"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highlight w:val="green"/>
                <w:bdr w:val="none" w:sz="0" w:space="0" w:color="auto" w:frame="1"/>
                <w:lang w:eastAsia="ru-RU"/>
              </w:rPr>
            </w:pPr>
            <w:r w:rsidRPr="006521A3">
              <w:rPr>
                <w:rFonts w:ascii="Times New Roman" w:eastAsia="Times New Roman" w:hAnsi="Times New Roman" w:cs="Times New Roman"/>
                <w:i/>
                <w:color w:val="000000"/>
                <w:sz w:val="24"/>
                <w:szCs w:val="24"/>
                <w:bdr w:val="none" w:sz="0" w:space="0" w:color="auto" w:frame="1"/>
                <w:lang w:eastAsia="ru-RU"/>
              </w:rPr>
              <w:t>Якщо сумарна індивідуальна потужність закачування на місяць, заявлена замовниками, перевищує вільну індивідуальну потужність закачування на місяць, оператор газосховищ задовольняє заявки пропорційно до заявлених обсягів кожного із замовників з урахуванням мінімального обов’язкового обсягу індивідуальної потужності закачування. Якщо відповідно до пропорційного розподіл</w:t>
            </w:r>
            <w:r w:rsidR="000273AC">
              <w:rPr>
                <w:rFonts w:ascii="Times New Roman" w:eastAsia="Times New Roman" w:hAnsi="Times New Roman" w:cs="Times New Roman"/>
                <w:i/>
                <w:color w:val="000000"/>
                <w:sz w:val="24"/>
                <w:szCs w:val="24"/>
                <w:bdr w:val="none" w:sz="0" w:space="0" w:color="auto" w:frame="1"/>
                <w:lang w:eastAsia="ru-RU"/>
              </w:rPr>
              <w:t>у вільної потужності газосховищ</w:t>
            </w:r>
            <w:r w:rsidRPr="006521A3">
              <w:rPr>
                <w:rFonts w:ascii="Times New Roman" w:eastAsia="Times New Roman" w:hAnsi="Times New Roman" w:cs="Times New Roman"/>
                <w:i/>
                <w:color w:val="000000"/>
                <w:sz w:val="24"/>
                <w:szCs w:val="24"/>
                <w:bdr w:val="none" w:sz="0" w:space="0" w:color="auto" w:frame="1"/>
                <w:lang w:eastAsia="ru-RU"/>
              </w:rPr>
              <w:t xml:space="preserve"> оператор має розподілити замовникам обсяг індивідуальної потужності закачування менший ніж мінімальний обов’язковий обсяг, вказаний у їх заявках, то оператор газосховища відмовляє таким замовникам у розподілі потужності. Індивідуальна потужність закачування, яка не була розподілена таким замовникам, розподіляється між іншими замовниками пропорційно до їх заявлених обсягів.</w:t>
            </w:r>
          </w:p>
          <w:p w:rsidR="006521A3" w:rsidRPr="00F624C3" w:rsidRDefault="00475F97" w:rsidP="00F624C3">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6</w:t>
            </w:r>
            <w:r w:rsidR="006521A3" w:rsidRPr="006521A3">
              <w:rPr>
                <w:rFonts w:ascii="Times New Roman" w:eastAsia="Times New Roman" w:hAnsi="Times New Roman" w:cs="Times New Roman"/>
                <w:i/>
                <w:color w:val="000000"/>
                <w:sz w:val="24"/>
                <w:szCs w:val="24"/>
                <w:bdr w:val="none" w:sz="0" w:space="0" w:color="auto" w:frame="1"/>
                <w:lang w:eastAsia="ru-RU"/>
              </w:rPr>
              <w:t>. Оператор газосховищ</w:t>
            </w:r>
            <w:r w:rsidR="002850E2">
              <w:rPr>
                <w:rFonts w:ascii="Times New Roman" w:eastAsia="Times New Roman" w:hAnsi="Times New Roman" w:cs="Times New Roman"/>
                <w:i/>
                <w:color w:val="000000"/>
                <w:sz w:val="24"/>
                <w:szCs w:val="24"/>
                <w:bdr w:val="none" w:sz="0" w:space="0" w:color="auto" w:frame="1"/>
                <w:lang w:eastAsia="ru-RU"/>
              </w:rPr>
              <w:t>а</w:t>
            </w:r>
            <w:r w:rsidR="006521A3" w:rsidRPr="006521A3">
              <w:rPr>
                <w:rFonts w:ascii="Times New Roman" w:eastAsia="Times New Roman" w:hAnsi="Times New Roman" w:cs="Times New Roman"/>
                <w:i/>
                <w:color w:val="000000"/>
                <w:sz w:val="24"/>
                <w:szCs w:val="24"/>
                <w:bdr w:val="none" w:sz="0" w:space="0" w:color="auto" w:frame="1"/>
                <w:lang w:eastAsia="ru-RU"/>
              </w:rPr>
              <w:t xml:space="preserve"> за результатами проведення процедури розподілу індивідуальної потужності закачування щодо наступного газового місяця зазначає розподілений обсяг та погоджує (підписує) заявку на розподіл потужності або </w:t>
            </w:r>
            <w:r>
              <w:rPr>
                <w:rFonts w:ascii="Times New Roman" w:eastAsia="Times New Roman" w:hAnsi="Times New Roman" w:cs="Times New Roman"/>
                <w:i/>
                <w:color w:val="000000"/>
                <w:sz w:val="24"/>
                <w:szCs w:val="24"/>
                <w:bdr w:val="none" w:sz="0" w:space="0" w:color="auto" w:frame="1"/>
                <w:lang w:eastAsia="ru-RU"/>
              </w:rPr>
              <w:t xml:space="preserve">відмовляє в її погодженні </w:t>
            </w:r>
            <w:r w:rsidR="006521A3" w:rsidRPr="006521A3">
              <w:rPr>
                <w:rFonts w:ascii="Times New Roman" w:eastAsia="Times New Roman" w:hAnsi="Times New Roman" w:cs="Times New Roman"/>
                <w:i/>
                <w:color w:val="000000"/>
                <w:sz w:val="24"/>
                <w:szCs w:val="24"/>
                <w:bdr w:val="none" w:sz="0" w:space="0" w:color="auto" w:frame="1"/>
                <w:lang w:eastAsia="ru-RU"/>
              </w:rPr>
              <w:t>замовнику</w:t>
            </w:r>
            <w:r>
              <w:rPr>
                <w:rFonts w:ascii="Times New Roman" w:eastAsia="Times New Roman" w:hAnsi="Times New Roman" w:cs="Times New Roman"/>
                <w:i/>
                <w:color w:val="000000"/>
                <w:sz w:val="24"/>
                <w:szCs w:val="24"/>
                <w:bdr w:val="none" w:sz="0" w:space="0" w:color="auto" w:frame="1"/>
                <w:lang w:eastAsia="ru-RU"/>
              </w:rPr>
              <w:t xml:space="preserve"> (</w:t>
            </w:r>
            <w:r w:rsidR="006521A3" w:rsidRPr="006521A3">
              <w:rPr>
                <w:rFonts w:ascii="Times New Roman" w:eastAsia="Times New Roman" w:hAnsi="Times New Roman" w:cs="Times New Roman"/>
                <w:i/>
                <w:color w:val="000000"/>
                <w:sz w:val="24"/>
                <w:szCs w:val="24"/>
                <w:bdr w:val="none" w:sz="0" w:space="0" w:color="auto" w:frame="1"/>
                <w:lang w:eastAsia="ru-RU"/>
              </w:rPr>
              <w:t>з</w:t>
            </w:r>
            <w:r w:rsidR="002850E2">
              <w:rPr>
                <w:rFonts w:ascii="Times New Roman" w:eastAsia="Times New Roman" w:hAnsi="Times New Roman" w:cs="Times New Roman"/>
                <w:i/>
                <w:color w:val="000000"/>
                <w:sz w:val="24"/>
                <w:szCs w:val="24"/>
                <w:bdr w:val="none" w:sz="0" w:space="0" w:color="auto" w:frame="1"/>
                <w:lang w:eastAsia="ru-RU"/>
              </w:rPr>
              <w:t xml:space="preserve"> повідомленням причини відмови в</w:t>
            </w:r>
            <w:r w:rsidR="006521A3" w:rsidRPr="006521A3">
              <w:rPr>
                <w:rFonts w:ascii="Times New Roman" w:eastAsia="Times New Roman" w:hAnsi="Times New Roman" w:cs="Times New Roman"/>
                <w:i/>
                <w:color w:val="000000"/>
                <w:sz w:val="24"/>
                <w:szCs w:val="24"/>
                <w:bdr w:val="none" w:sz="0" w:space="0" w:color="auto" w:frame="1"/>
                <w:lang w:eastAsia="ru-RU"/>
              </w:rPr>
              <w:t xml:space="preserve"> розподілі потужності</w:t>
            </w:r>
            <w:r>
              <w:rPr>
                <w:rFonts w:ascii="Times New Roman" w:eastAsia="Times New Roman" w:hAnsi="Times New Roman" w:cs="Times New Roman"/>
                <w:i/>
                <w:color w:val="000000"/>
                <w:sz w:val="24"/>
                <w:szCs w:val="24"/>
                <w:bdr w:val="none" w:sz="0" w:space="0" w:color="auto" w:frame="1"/>
                <w:lang w:eastAsia="ru-RU"/>
              </w:rPr>
              <w:t>)</w:t>
            </w:r>
            <w:r w:rsidR="002850E2">
              <w:rPr>
                <w:rFonts w:ascii="Times New Roman" w:eastAsia="Times New Roman" w:hAnsi="Times New Roman" w:cs="Times New Roman"/>
                <w:i/>
                <w:color w:val="000000"/>
                <w:sz w:val="24"/>
                <w:szCs w:val="24"/>
                <w:bdr w:val="none" w:sz="0" w:space="0" w:color="auto" w:frame="1"/>
                <w:lang w:eastAsia="ru-RU"/>
              </w:rPr>
              <w:t xml:space="preserve">  в електронному та/або</w:t>
            </w:r>
            <w:r w:rsidR="006521A3" w:rsidRPr="006521A3">
              <w:rPr>
                <w:rFonts w:ascii="Times New Roman" w:eastAsia="Times New Roman" w:hAnsi="Times New Roman" w:cs="Times New Roman"/>
                <w:i/>
                <w:color w:val="000000"/>
                <w:sz w:val="24"/>
                <w:szCs w:val="24"/>
                <w:bdr w:val="none" w:sz="0" w:space="0" w:color="auto" w:frame="1"/>
                <w:lang w:eastAsia="ru-RU"/>
              </w:rPr>
              <w:t xml:space="preserve"> письмовому вигляді до 14 числа поточного місяця. Зобов’язання щодо оплати послуг зберігання (закачування, відбору) виникає </w:t>
            </w:r>
            <w:r>
              <w:rPr>
                <w:rFonts w:ascii="Times New Roman" w:eastAsia="Times New Roman" w:hAnsi="Times New Roman" w:cs="Times New Roman"/>
                <w:i/>
                <w:color w:val="000000"/>
                <w:sz w:val="24"/>
                <w:szCs w:val="24"/>
                <w:bdr w:val="none" w:sz="0" w:space="0" w:color="auto" w:frame="1"/>
                <w:lang w:eastAsia="ru-RU"/>
              </w:rPr>
              <w:t>в</w:t>
            </w:r>
            <w:r w:rsidR="006521A3" w:rsidRPr="006521A3">
              <w:rPr>
                <w:rFonts w:ascii="Times New Roman" w:eastAsia="Times New Roman" w:hAnsi="Times New Roman" w:cs="Times New Roman"/>
                <w:i/>
                <w:color w:val="000000"/>
                <w:sz w:val="24"/>
                <w:szCs w:val="24"/>
                <w:bdr w:val="none" w:sz="0" w:space="0" w:color="auto" w:frame="1"/>
                <w:lang w:eastAsia="ru-RU"/>
              </w:rPr>
              <w:t xml:space="preserve"> момент надходження замовнику результатів процедури розподілу потужності (погодженої заявки на розподіл потужності) з урахуванням строків попередньої оплати, визначених </w:t>
            </w:r>
            <w:r>
              <w:rPr>
                <w:rFonts w:ascii="Times New Roman" w:eastAsia="Times New Roman" w:hAnsi="Times New Roman" w:cs="Times New Roman"/>
                <w:i/>
                <w:color w:val="000000"/>
                <w:sz w:val="24"/>
                <w:szCs w:val="24"/>
                <w:bdr w:val="none" w:sz="0" w:space="0" w:color="auto" w:frame="1"/>
                <w:lang w:eastAsia="ru-RU"/>
              </w:rPr>
              <w:t>К</w:t>
            </w:r>
            <w:r w:rsidR="006521A3" w:rsidRPr="006521A3">
              <w:rPr>
                <w:rFonts w:ascii="Times New Roman" w:eastAsia="Times New Roman" w:hAnsi="Times New Roman" w:cs="Times New Roman"/>
                <w:i/>
                <w:color w:val="000000"/>
                <w:sz w:val="24"/>
                <w:szCs w:val="24"/>
                <w:bdr w:val="none" w:sz="0" w:space="0" w:color="auto" w:frame="1"/>
                <w:lang w:eastAsia="ru-RU"/>
              </w:rPr>
              <w:t>одексом</w:t>
            </w:r>
            <w:r>
              <w:rPr>
                <w:rFonts w:ascii="Times New Roman" w:eastAsia="Times New Roman" w:hAnsi="Times New Roman" w:cs="Times New Roman"/>
                <w:i/>
                <w:color w:val="000000"/>
                <w:sz w:val="24"/>
                <w:szCs w:val="24"/>
                <w:bdr w:val="none" w:sz="0" w:space="0" w:color="auto" w:frame="1"/>
                <w:lang w:eastAsia="ru-RU"/>
              </w:rPr>
              <w:t xml:space="preserve"> газосховищ</w:t>
            </w:r>
            <w:r w:rsidR="006521A3" w:rsidRPr="006521A3">
              <w:rPr>
                <w:rFonts w:ascii="Times New Roman" w:eastAsia="Times New Roman" w:hAnsi="Times New Roman" w:cs="Times New Roman"/>
                <w:i/>
                <w:color w:val="000000"/>
                <w:sz w:val="24"/>
                <w:szCs w:val="24"/>
                <w:bdr w:val="none" w:sz="0" w:space="0" w:color="auto" w:frame="1"/>
                <w:lang w:eastAsia="ru-RU"/>
              </w:rPr>
              <w:t xml:space="preserve"> та договором зберігання (закачування, відбору)</w:t>
            </w:r>
            <w:r w:rsidR="00687952">
              <w:rPr>
                <w:rFonts w:ascii="Times New Roman" w:eastAsia="Times New Roman" w:hAnsi="Times New Roman" w:cs="Times New Roman"/>
                <w:i/>
                <w:color w:val="000000"/>
                <w:sz w:val="24"/>
                <w:szCs w:val="24"/>
                <w:bdr w:val="none" w:sz="0" w:space="0" w:color="auto" w:frame="1"/>
                <w:lang w:eastAsia="ru-RU"/>
              </w:rPr>
              <w:t xml:space="preserve"> природного газу</w:t>
            </w:r>
            <w:r w:rsidR="006521A3" w:rsidRPr="006521A3">
              <w:rPr>
                <w:rFonts w:ascii="Times New Roman" w:eastAsia="Times New Roman" w:hAnsi="Times New Roman" w:cs="Times New Roman"/>
                <w:i/>
                <w:color w:val="000000"/>
                <w:sz w:val="24"/>
                <w:szCs w:val="24"/>
                <w:bdr w:val="none" w:sz="0" w:space="0" w:color="auto" w:frame="1"/>
                <w:lang w:eastAsia="ru-RU"/>
              </w:rPr>
              <w:t>.</w:t>
            </w:r>
            <w:r w:rsidR="00F624C3">
              <w:rPr>
                <w:rFonts w:ascii="Times New Roman" w:eastAsia="Times New Roman" w:hAnsi="Times New Roman" w:cs="Times New Roman"/>
                <w:i/>
                <w:color w:val="000000"/>
                <w:sz w:val="24"/>
                <w:szCs w:val="24"/>
                <w:bdr w:val="none" w:sz="0" w:space="0" w:color="auto" w:frame="1"/>
                <w:lang w:eastAsia="ru-RU"/>
              </w:rPr>
              <w:t xml:space="preserve">   </w:t>
            </w:r>
          </w:p>
          <w:p w:rsidR="006521A3" w:rsidRPr="00745E87" w:rsidRDefault="006521A3" w:rsidP="00EF3F91">
            <w:pPr>
              <w:shd w:val="clear" w:color="auto" w:fill="FFFFFF"/>
              <w:spacing w:after="0" w:line="240" w:lineRule="auto"/>
              <w:ind w:left="34" w:right="450" w:firstLine="533"/>
              <w:jc w:val="center"/>
              <w:textAlignment w:val="baseline"/>
              <w:rPr>
                <w:rFonts w:ascii="Times New Roman" w:eastAsia="Times New Roman" w:hAnsi="Times New Roman" w:cs="Times New Roman"/>
                <w:b/>
                <w:bCs/>
                <w:i/>
                <w:color w:val="000000"/>
                <w:sz w:val="28"/>
                <w:szCs w:val="28"/>
                <w:bdr w:val="none" w:sz="0" w:space="0" w:color="auto" w:frame="1"/>
                <w:lang w:eastAsia="ru-RU"/>
              </w:rPr>
            </w:pPr>
            <w:bookmarkStart w:id="38" w:name="Розділ_7_глава_5"/>
            <w:r w:rsidRPr="00745E87">
              <w:rPr>
                <w:rFonts w:ascii="Times New Roman" w:eastAsia="Times New Roman" w:hAnsi="Times New Roman" w:cs="Times New Roman"/>
                <w:b/>
                <w:bCs/>
                <w:i/>
                <w:color w:val="000000"/>
                <w:sz w:val="28"/>
                <w:szCs w:val="28"/>
                <w:bdr w:val="none" w:sz="0" w:space="0" w:color="auto" w:frame="1"/>
                <w:lang w:eastAsia="ru-RU"/>
              </w:rPr>
              <w:t>5. Розподіл індивідуальної потужності відбору на місяць</w:t>
            </w:r>
          </w:p>
          <w:bookmarkEnd w:id="38"/>
          <w:p w:rsidR="006521A3" w:rsidRPr="00745E87" w:rsidRDefault="005F38EE"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5F38EE">
              <w:rPr>
                <w:rFonts w:ascii="Times New Roman" w:eastAsia="Times New Roman" w:hAnsi="Times New Roman" w:cs="Times New Roman"/>
                <w:i/>
                <w:color w:val="000000"/>
                <w:sz w:val="24"/>
                <w:szCs w:val="24"/>
                <w:bdr w:val="none" w:sz="0" w:space="0" w:color="auto" w:frame="1"/>
                <w:lang w:eastAsia="ru-RU"/>
              </w:rPr>
              <w:t>1</w:t>
            </w:r>
            <w:r w:rsidR="006521A3" w:rsidRPr="00745E87">
              <w:rPr>
                <w:rFonts w:ascii="Times New Roman" w:eastAsia="Times New Roman" w:hAnsi="Times New Roman" w:cs="Times New Roman"/>
                <w:i/>
                <w:color w:val="000000"/>
                <w:sz w:val="24"/>
                <w:szCs w:val="24"/>
                <w:bdr w:val="none" w:sz="0" w:space="0" w:color="auto" w:frame="1"/>
                <w:lang w:eastAsia="ru-RU"/>
              </w:rPr>
              <w:t>. Заявка на розподіл індивідуальної потужності відбору на місяць може подаватися щомісяця на наступний газовий місяць.</w:t>
            </w:r>
          </w:p>
          <w:p w:rsidR="006521A3" w:rsidRPr="00745E87" w:rsidRDefault="006C6DD5"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lastRenderedPageBreak/>
              <w:t>2</w:t>
            </w:r>
            <w:r w:rsidR="006521A3" w:rsidRPr="00745E87">
              <w:rPr>
                <w:rFonts w:ascii="Times New Roman" w:eastAsia="Times New Roman" w:hAnsi="Times New Roman" w:cs="Times New Roman"/>
                <w:i/>
                <w:color w:val="000000"/>
                <w:sz w:val="24"/>
                <w:szCs w:val="24"/>
                <w:bdr w:val="none" w:sz="0" w:space="0" w:color="auto" w:frame="1"/>
                <w:lang w:eastAsia="ru-RU"/>
              </w:rPr>
              <w:t>. Оператор газосховищ</w:t>
            </w:r>
            <w:r w:rsidR="002850E2">
              <w:rPr>
                <w:rFonts w:ascii="Times New Roman" w:eastAsia="Times New Roman" w:hAnsi="Times New Roman" w:cs="Times New Roman"/>
                <w:i/>
                <w:color w:val="000000"/>
                <w:sz w:val="24"/>
                <w:szCs w:val="24"/>
                <w:bdr w:val="none" w:sz="0" w:space="0" w:color="auto" w:frame="1"/>
                <w:lang w:eastAsia="ru-RU"/>
              </w:rPr>
              <w:t>а</w:t>
            </w:r>
            <w:r w:rsidR="006521A3" w:rsidRPr="00745E87">
              <w:rPr>
                <w:rFonts w:ascii="Times New Roman" w:eastAsia="Times New Roman" w:hAnsi="Times New Roman" w:cs="Times New Roman"/>
                <w:i/>
                <w:color w:val="000000"/>
                <w:sz w:val="24"/>
                <w:szCs w:val="24"/>
                <w:bdr w:val="none" w:sz="0" w:space="0" w:color="auto" w:frame="1"/>
                <w:lang w:eastAsia="ru-RU"/>
              </w:rPr>
              <w:t xml:space="preserve"> до </w:t>
            </w:r>
            <w:r w:rsidR="00475F97" w:rsidRPr="00475F97">
              <w:rPr>
                <w:rFonts w:ascii="Times New Roman" w:eastAsia="Times New Roman" w:hAnsi="Times New Roman" w:cs="Times New Roman"/>
                <w:i/>
                <w:color w:val="000000"/>
                <w:sz w:val="24"/>
                <w:szCs w:val="24"/>
                <w:bdr w:val="none" w:sz="0" w:space="0" w:color="auto" w:frame="1"/>
                <w:lang w:val="ru-RU" w:eastAsia="ru-RU"/>
              </w:rPr>
              <w:t>0</w:t>
            </w:r>
            <w:r w:rsidR="006521A3" w:rsidRPr="00745E87">
              <w:rPr>
                <w:rFonts w:ascii="Times New Roman" w:eastAsia="Times New Roman" w:hAnsi="Times New Roman" w:cs="Times New Roman"/>
                <w:i/>
                <w:color w:val="000000"/>
                <w:sz w:val="24"/>
                <w:szCs w:val="24"/>
                <w:bdr w:val="none" w:sz="0" w:space="0" w:color="auto" w:frame="1"/>
                <w:lang w:eastAsia="ru-RU"/>
              </w:rPr>
              <w:t>5 числа поточного місяця</w:t>
            </w:r>
            <w:r w:rsidR="006521A3" w:rsidRPr="00745E87" w:rsidDel="0038418D">
              <w:rPr>
                <w:rFonts w:ascii="Times New Roman" w:eastAsia="Times New Roman" w:hAnsi="Times New Roman" w:cs="Times New Roman"/>
                <w:i/>
                <w:color w:val="000000"/>
                <w:sz w:val="24"/>
                <w:szCs w:val="24"/>
                <w:bdr w:val="none" w:sz="0" w:space="0" w:color="auto" w:frame="1"/>
                <w:lang w:eastAsia="ru-RU"/>
              </w:rPr>
              <w:t xml:space="preserve"> </w:t>
            </w:r>
            <w:r w:rsidR="006521A3" w:rsidRPr="00745E87">
              <w:rPr>
                <w:rFonts w:ascii="Times New Roman" w:eastAsia="Times New Roman" w:hAnsi="Times New Roman" w:cs="Times New Roman"/>
                <w:i/>
                <w:color w:val="000000"/>
                <w:sz w:val="24"/>
                <w:szCs w:val="24"/>
                <w:bdr w:val="none" w:sz="0" w:space="0" w:color="auto" w:frame="1"/>
                <w:lang w:eastAsia="ru-RU"/>
              </w:rPr>
              <w:t xml:space="preserve">розраховує індивідуальну потужність відбору, яка буде предметом процедури розподілу протягом наступного газового місяця, та доводить </w:t>
            </w:r>
            <w:r w:rsidR="00475F97">
              <w:rPr>
                <w:rFonts w:ascii="Times New Roman" w:eastAsia="Times New Roman" w:hAnsi="Times New Roman" w:cs="Times New Roman"/>
                <w:i/>
                <w:color w:val="000000"/>
                <w:sz w:val="24"/>
                <w:szCs w:val="24"/>
                <w:bdr w:val="none" w:sz="0" w:space="0" w:color="auto" w:frame="1"/>
                <w:lang w:eastAsia="ru-RU"/>
              </w:rPr>
              <w:t>її до відома замовників</w:t>
            </w:r>
            <w:r w:rsidR="006521A3" w:rsidRPr="00745E87">
              <w:rPr>
                <w:rFonts w:ascii="Times New Roman" w:eastAsia="Times New Roman" w:hAnsi="Times New Roman" w:cs="Times New Roman"/>
                <w:i/>
                <w:color w:val="000000"/>
                <w:sz w:val="24"/>
                <w:szCs w:val="24"/>
                <w:bdr w:val="none" w:sz="0" w:space="0" w:color="auto" w:frame="1"/>
                <w:lang w:eastAsia="ru-RU"/>
              </w:rPr>
              <w:t xml:space="preserve"> за допомогою </w:t>
            </w:r>
            <w:r w:rsidR="00475F97">
              <w:rPr>
                <w:rFonts w:ascii="Times New Roman" w:eastAsia="Times New Roman" w:hAnsi="Times New Roman" w:cs="Times New Roman"/>
                <w:i/>
                <w:color w:val="000000"/>
                <w:sz w:val="24"/>
                <w:szCs w:val="24"/>
                <w:bdr w:val="none" w:sz="0" w:space="0" w:color="auto" w:frame="1"/>
                <w:lang w:eastAsia="ru-RU"/>
              </w:rPr>
              <w:t>офіційного</w:t>
            </w:r>
            <w:r w:rsidR="006521A3" w:rsidRPr="00745E87">
              <w:rPr>
                <w:rFonts w:ascii="Times New Roman" w:eastAsia="Times New Roman" w:hAnsi="Times New Roman" w:cs="Times New Roman"/>
                <w:i/>
                <w:color w:val="000000"/>
                <w:sz w:val="24"/>
                <w:szCs w:val="24"/>
                <w:bdr w:val="none" w:sz="0" w:space="0" w:color="auto" w:frame="1"/>
                <w:lang w:eastAsia="ru-RU"/>
              </w:rPr>
              <w:t xml:space="preserve"> веб-сайту.  </w:t>
            </w:r>
          </w:p>
          <w:p w:rsidR="006521A3" w:rsidRPr="006521A3" w:rsidRDefault="006C6DD5"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3</w:t>
            </w:r>
            <w:r w:rsidR="006521A3" w:rsidRPr="00745E87">
              <w:rPr>
                <w:rFonts w:ascii="Times New Roman" w:eastAsia="Times New Roman" w:hAnsi="Times New Roman" w:cs="Times New Roman"/>
                <w:i/>
                <w:color w:val="000000"/>
                <w:sz w:val="24"/>
                <w:szCs w:val="24"/>
                <w:bdr w:val="none" w:sz="0" w:space="0" w:color="auto" w:frame="1"/>
                <w:lang w:eastAsia="ru-RU"/>
              </w:rPr>
              <w:t>. Заявки на розподіл індивідуальної потужності відбору на місяць подаються до 10 числа поточного місяця на наступний газовий місяць. Якщо 10 число місяця припадає на святковий, вихідний або неробочий день, то днем закінчен</w:t>
            </w:r>
            <w:r w:rsidR="002850E2">
              <w:rPr>
                <w:rFonts w:ascii="Times New Roman" w:eastAsia="Times New Roman" w:hAnsi="Times New Roman" w:cs="Times New Roman"/>
                <w:i/>
                <w:color w:val="000000"/>
                <w:sz w:val="24"/>
                <w:szCs w:val="24"/>
                <w:bdr w:val="none" w:sz="0" w:space="0" w:color="auto" w:frame="1"/>
                <w:lang w:eastAsia="ru-RU"/>
              </w:rPr>
              <w:t>н</w:t>
            </w:r>
            <w:r w:rsidR="006521A3" w:rsidRPr="00745E87">
              <w:rPr>
                <w:rFonts w:ascii="Times New Roman" w:eastAsia="Times New Roman" w:hAnsi="Times New Roman" w:cs="Times New Roman"/>
                <w:i/>
                <w:color w:val="000000"/>
                <w:sz w:val="24"/>
                <w:szCs w:val="24"/>
                <w:bdr w:val="none" w:sz="0" w:space="0" w:color="auto" w:frame="1"/>
                <w:lang w:eastAsia="ru-RU"/>
              </w:rPr>
              <w:t>я строку подачі заявки вважається наступний робочий день. Заявки на розподіл індивідуальної потужності відбору на місяць</w:t>
            </w:r>
            <w:r w:rsidR="002850E2">
              <w:rPr>
                <w:rFonts w:ascii="Times New Roman" w:eastAsia="Times New Roman" w:hAnsi="Times New Roman" w:cs="Times New Roman"/>
                <w:i/>
                <w:color w:val="000000"/>
                <w:sz w:val="24"/>
                <w:szCs w:val="24"/>
                <w:bdr w:val="none" w:sz="0" w:space="0" w:color="auto" w:frame="1"/>
                <w:lang w:eastAsia="ru-RU"/>
              </w:rPr>
              <w:t>,</w:t>
            </w:r>
            <w:r w:rsidR="006521A3" w:rsidRPr="00745E87">
              <w:rPr>
                <w:rFonts w:ascii="Times New Roman" w:eastAsia="Times New Roman" w:hAnsi="Times New Roman" w:cs="Times New Roman"/>
                <w:i/>
                <w:color w:val="000000"/>
                <w:sz w:val="24"/>
                <w:szCs w:val="24"/>
                <w:bdr w:val="none" w:sz="0" w:space="0" w:color="auto" w:frame="1"/>
                <w:lang w:eastAsia="ru-RU"/>
              </w:rPr>
              <w:t xml:space="preserve"> подані пізніше вказаних строків залишаються без розгляду.</w:t>
            </w:r>
          </w:p>
          <w:p w:rsidR="006521A3" w:rsidRPr="006521A3" w:rsidRDefault="006C6DD5"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6C6DD5">
              <w:rPr>
                <w:rFonts w:ascii="Times New Roman" w:eastAsia="Times New Roman" w:hAnsi="Times New Roman" w:cs="Times New Roman"/>
                <w:i/>
                <w:color w:val="000000"/>
                <w:sz w:val="24"/>
                <w:szCs w:val="24"/>
                <w:bdr w:val="none" w:sz="0" w:space="0" w:color="auto" w:frame="1"/>
                <w:lang w:eastAsia="ru-RU"/>
              </w:rPr>
              <w:t>4</w:t>
            </w:r>
            <w:r w:rsidR="006521A3" w:rsidRPr="006521A3">
              <w:rPr>
                <w:rFonts w:ascii="Times New Roman" w:eastAsia="Times New Roman" w:hAnsi="Times New Roman" w:cs="Times New Roman"/>
                <w:i/>
                <w:color w:val="000000"/>
                <w:sz w:val="24"/>
                <w:szCs w:val="24"/>
                <w:bdr w:val="none" w:sz="0" w:space="0" w:color="auto" w:frame="1"/>
                <w:lang w:eastAsia="ru-RU"/>
              </w:rPr>
              <w:t>. Заявка на розподіл індивідуальної потужності відбору на місяць, подана замовником на кінець передбаченого цим Кодексом строку подання, є безвідкличною пропозицією</w:t>
            </w:r>
            <w:r w:rsidRPr="006C6DD5">
              <w:rPr>
                <w:rFonts w:ascii="Times New Roman" w:eastAsia="Times New Roman" w:hAnsi="Times New Roman" w:cs="Times New Roman"/>
                <w:i/>
                <w:color w:val="000000"/>
                <w:sz w:val="24"/>
                <w:szCs w:val="24"/>
                <w:bdr w:val="none" w:sz="0" w:space="0" w:color="auto" w:frame="1"/>
                <w:lang w:eastAsia="ru-RU"/>
              </w:rPr>
              <w:t xml:space="preserve"> </w:t>
            </w:r>
            <w:r w:rsidR="006521A3" w:rsidRPr="006521A3">
              <w:rPr>
                <w:rFonts w:ascii="Times New Roman" w:eastAsia="Times New Roman" w:hAnsi="Times New Roman" w:cs="Times New Roman"/>
                <w:i/>
                <w:color w:val="000000"/>
                <w:sz w:val="24"/>
                <w:szCs w:val="24"/>
                <w:bdr w:val="none" w:sz="0" w:space="0" w:color="auto" w:frame="1"/>
                <w:lang w:eastAsia="ru-RU"/>
              </w:rPr>
              <w:t>щодо придбання послуг зберігання (закачування, відбору) природного газу</w:t>
            </w:r>
            <w:r w:rsidR="006521A3" w:rsidRPr="00745E87">
              <w:rPr>
                <w:rFonts w:ascii="Times New Roman" w:eastAsia="Times New Roman" w:hAnsi="Times New Roman" w:cs="Times New Roman"/>
                <w:i/>
                <w:color w:val="000000"/>
                <w:sz w:val="24"/>
                <w:szCs w:val="24"/>
                <w:bdr w:val="none" w:sz="0" w:space="0" w:color="auto" w:frame="1"/>
                <w:lang w:eastAsia="ru-RU"/>
              </w:rPr>
              <w:t>.</w:t>
            </w:r>
          </w:p>
          <w:p w:rsidR="006521A3" w:rsidRPr="00745E87" w:rsidRDefault="006C6DD5"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5</w:t>
            </w:r>
            <w:r w:rsidR="006521A3" w:rsidRPr="00745E87">
              <w:rPr>
                <w:rFonts w:ascii="Times New Roman" w:eastAsia="Times New Roman" w:hAnsi="Times New Roman" w:cs="Times New Roman"/>
                <w:i/>
                <w:color w:val="000000"/>
                <w:sz w:val="24"/>
                <w:szCs w:val="24"/>
                <w:bdr w:val="none" w:sz="0" w:space="0" w:color="auto" w:frame="1"/>
                <w:lang w:eastAsia="ru-RU"/>
              </w:rPr>
              <w:t>. Якщо сумарна індивідуальна потужність відбору на місяць, заявлена замовниками, не перевищує вільну індивідуальну потужність відбору, кожний із замовників одержує індивідуальну потужність</w:t>
            </w:r>
            <w:r w:rsidR="004029C4">
              <w:rPr>
                <w:rFonts w:ascii="Times New Roman" w:eastAsia="Times New Roman" w:hAnsi="Times New Roman" w:cs="Times New Roman"/>
                <w:i/>
                <w:color w:val="000000"/>
                <w:sz w:val="24"/>
                <w:szCs w:val="24"/>
                <w:bdr w:val="none" w:sz="0" w:space="0" w:color="auto" w:frame="1"/>
                <w:lang w:eastAsia="ru-RU"/>
              </w:rPr>
              <w:t xml:space="preserve"> відбору в обсягах, зазначених у</w:t>
            </w:r>
            <w:r w:rsidR="006521A3" w:rsidRPr="00745E87">
              <w:rPr>
                <w:rFonts w:ascii="Times New Roman" w:eastAsia="Times New Roman" w:hAnsi="Times New Roman" w:cs="Times New Roman"/>
                <w:i/>
                <w:color w:val="000000"/>
                <w:sz w:val="24"/>
                <w:szCs w:val="24"/>
                <w:bdr w:val="none" w:sz="0" w:space="0" w:color="auto" w:frame="1"/>
                <w:lang w:eastAsia="ru-RU"/>
              </w:rPr>
              <w:t xml:space="preserve"> поданій заявці.</w:t>
            </w:r>
          </w:p>
          <w:p w:rsidR="006521A3" w:rsidRPr="00745E87" w:rsidRDefault="006521A3" w:rsidP="00EF3F91">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lang w:eastAsia="uk-UA"/>
              </w:rPr>
            </w:pPr>
            <w:r w:rsidRPr="00745E87">
              <w:rPr>
                <w:rFonts w:ascii="Times New Roman" w:eastAsia="Times New Roman" w:hAnsi="Times New Roman" w:cs="Times New Roman"/>
                <w:i/>
                <w:sz w:val="24"/>
                <w:szCs w:val="24"/>
                <w:lang w:eastAsia="uk-UA"/>
              </w:rPr>
              <w:t>Якщо сумарна індивідуальна потужність відбору на місяць, заявлена замовниками, перевищує вільну індивідуальну потужність відбору на місяць, оператор газосховищ</w:t>
            </w:r>
            <w:r w:rsidR="006C6DD5" w:rsidRPr="006C6DD5">
              <w:rPr>
                <w:rFonts w:ascii="Times New Roman" w:eastAsia="Times New Roman" w:hAnsi="Times New Roman" w:cs="Times New Roman"/>
                <w:i/>
                <w:sz w:val="24"/>
                <w:szCs w:val="24"/>
                <w:lang w:eastAsia="uk-UA"/>
              </w:rPr>
              <w:t>а</w:t>
            </w:r>
            <w:r w:rsidRPr="00745E87">
              <w:rPr>
                <w:rFonts w:ascii="Times New Roman" w:eastAsia="Times New Roman" w:hAnsi="Times New Roman" w:cs="Times New Roman"/>
                <w:i/>
                <w:sz w:val="24"/>
                <w:szCs w:val="24"/>
                <w:lang w:eastAsia="uk-UA"/>
              </w:rPr>
              <w:t xml:space="preserve"> задовольняє заявки пропорційно до заявлених обсягів кожного із замовників з урахуванням мінімального обов’язкового обсягу індивідуальної потужності відбору. Якщо відповідно до пропорційного розподіл</w:t>
            </w:r>
            <w:r w:rsidR="006C6DD5">
              <w:rPr>
                <w:rFonts w:ascii="Times New Roman" w:eastAsia="Times New Roman" w:hAnsi="Times New Roman" w:cs="Times New Roman"/>
                <w:i/>
                <w:sz w:val="24"/>
                <w:szCs w:val="24"/>
                <w:lang w:eastAsia="uk-UA"/>
              </w:rPr>
              <w:t>у вільної потужності газосховищ</w:t>
            </w:r>
            <w:r w:rsidRPr="00745E87">
              <w:rPr>
                <w:rFonts w:ascii="Times New Roman" w:eastAsia="Times New Roman" w:hAnsi="Times New Roman" w:cs="Times New Roman"/>
                <w:i/>
                <w:sz w:val="24"/>
                <w:szCs w:val="24"/>
                <w:lang w:eastAsia="uk-UA"/>
              </w:rPr>
              <w:t xml:space="preserve"> оператор має розподілити замовникам обсяг індивідуальної потужності відбору менший ніж мінімальний обов’язковий обсяг, вказаний у їх заявках, то оператор газосховища відмовляє таким замовникам у розподілі потужності. Індивідуальна потужність відбору, яка не була розподілена таким замовникам, розподіляється між іншими замовниками пропорційно до їх заявлених обсягів.</w:t>
            </w:r>
          </w:p>
          <w:p w:rsidR="006B0A97" w:rsidRPr="006521A3" w:rsidRDefault="006C6DD5" w:rsidP="00B61B97">
            <w:pPr>
              <w:shd w:val="clear" w:color="auto" w:fill="FFFFFF"/>
              <w:spacing w:after="0" w:line="240" w:lineRule="auto"/>
              <w:ind w:left="34" w:firstLine="533"/>
              <w:jc w:val="both"/>
              <w:textAlignment w:val="baseline"/>
              <w:rPr>
                <w:rFonts w:ascii="Times New Roman" w:eastAsia="Times New Roman" w:hAnsi="Times New Roman" w:cs="Times New Roman"/>
                <w:b/>
                <w:sz w:val="24"/>
                <w:szCs w:val="24"/>
                <w:lang w:eastAsia="uk-UA"/>
              </w:rPr>
            </w:pPr>
            <w:r w:rsidRPr="006C6DD5">
              <w:rPr>
                <w:rFonts w:ascii="Times New Roman" w:eastAsia="Times New Roman" w:hAnsi="Times New Roman" w:cs="Times New Roman"/>
                <w:i/>
                <w:sz w:val="24"/>
                <w:szCs w:val="24"/>
                <w:lang w:eastAsia="uk-UA"/>
              </w:rPr>
              <w:t>6</w:t>
            </w:r>
            <w:r w:rsidR="006521A3" w:rsidRPr="00745E87">
              <w:rPr>
                <w:rFonts w:ascii="Times New Roman" w:eastAsia="Times New Roman" w:hAnsi="Times New Roman" w:cs="Times New Roman"/>
                <w:i/>
                <w:sz w:val="24"/>
                <w:szCs w:val="24"/>
                <w:lang w:eastAsia="uk-UA"/>
              </w:rPr>
              <w:t>. Оператор газосховищ</w:t>
            </w:r>
            <w:r w:rsidR="004029C4" w:rsidRPr="004029C4">
              <w:rPr>
                <w:rFonts w:ascii="Times New Roman" w:eastAsia="Times New Roman" w:hAnsi="Times New Roman" w:cs="Times New Roman"/>
                <w:i/>
                <w:sz w:val="24"/>
                <w:szCs w:val="24"/>
                <w:lang w:eastAsia="uk-UA"/>
              </w:rPr>
              <w:t>а</w:t>
            </w:r>
            <w:r w:rsidR="006521A3" w:rsidRPr="00745E87">
              <w:rPr>
                <w:rFonts w:ascii="Times New Roman" w:eastAsia="Times New Roman" w:hAnsi="Times New Roman" w:cs="Times New Roman"/>
                <w:i/>
                <w:sz w:val="24"/>
                <w:szCs w:val="24"/>
                <w:lang w:eastAsia="uk-UA"/>
              </w:rPr>
              <w:t xml:space="preserve"> за результатами проведення процедури розподілу індивідуальної потужності відбору щодо наступного газового місяця зазначає розподілений обсяг та погоджує (підписує) заявку на розподіл потужності або </w:t>
            </w:r>
            <w:r w:rsidR="00B61B97">
              <w:rPr>
                <w:rFonts w:ascii="Times New Roman" w:eastAsia="Times New Roman" w:hAnsi="Times New Roman" w:cs="Times New Roman"/>
                <w:i/>
                <w:sz w:val="24"/>
                <w:szCs w:val="24"/>
                <w:lang w:eastAsia="uk-UA"/>
              </w:rPr>
              <w:t xml:space="preserve">відмовляє в її погодженні </w:t>
            </w:r>
            <w:r w:rsidR="006521A3" w:rsidRPr="00745E87">
              <w:rPr>
                <w:rFonts w:ascii="Times New Roman" w:eastAsia="Times New Roman" w:hAnsi="Times New Roman" w:cs="Times New Roman"/>
                <w:i/>
                <w:sz w:val="24"/>
                <w:szCs w:val="24"/>
                <w:lang w:eastAsia="uk-UA"/>
              </w:rPr>
              <w:t xml:space="preserve">замовнику </w:t>
            </w:r>
            <w:r w:rsidR="00B61B97">
              <w:rPr>
                <w:rFonts w:ascii="Times New Roman" w:eastAsia="Times New Roman" w:hAnsi="Times New Roman" w:cs="Times New Roman"/>
                <w:i/>
                <w:sz w:val="24"/>
                <w:szCs w:val="24"/>
                <w:lang w:eastAsia="uk-UA"/>
              </w:rPr>
              <w:t>(</w:t>
            </w:r>
            <w:r w:rsidR="006521A3" w:rsidRPr="00745E87">
              <w:rPr>
                <w:rFonts w:ascii="Times New Roman" w:eastAsia="Times New Roman" w:hAnsi="Times New Roman" w:cs="Times New Roman"/>
                <w:i/>
                <w:sz w:val="24"/>
                <w:szCs w:val="24"/>
                <w:lang w:eastAsia="uk-UA"/>
              </w:rPr>
              <w:t>з</w:t>
            </w:r>
            <w:r w:rsidR="00FD6F6E">
              <w:rPr>
                <w:rFonts w:ascii="Times New Roman" w:eastAsia="Times New Roman" w:hAnsi="Times New Roman" w:cs="Times New Roman"/>
                <w:i/>
                <w:sz w:val="24"/>
                <w:szCs w:val="24"/>
                <w:lang w:eastAsia="uk-UA"/>
              </w:rPr>
              <w:t xml:space="preserve"> повідомленням причини відмови в</w:t>
            </w:r>
            <w:r w:rsidR="006521A3" w:rsidRPr="00745E87">
              <w:rPr>
                <w:rFonts w:ascii="Times New Roman" w:eastAsia="Times New Roman" w:hAnsi="Times New Roman" w:cs="Times New Roman"/>
                <w:i/>
                <w:sz w:val="24"/>
                <w:szCs w:val="24"/>
                <w:lang w:eastAsia="uk-UA"/>
              </w:rPr>
              <w:t xml:space="preserve"> розподілі потужності</w:t>
            </w:r>
            <w:r w:rsidR="00B61B97">
              <w:rPr>
                <w:rFonts w:ascii="Times New Roman" w:eastAsia="Times New Roman" w:hAnsi="Times New Roman" w:cs="Times New Roman"/>
                <w:i/>
                <w:sz w:val="24"/>
                <w:szCs w:val="24"/>
                <w:lang w:eastAsia="uk-UA"/>
              </w:rPr>
              <w:t>)</w:t>
            </w:r>
            <w:r w:rsidR="00FD6F6E">
              <w:rPr>
                <w:rFonts w:ascii="Times New Roman" w:eastAsia="Times New Roman" w:hAnsi="Times New Roman" w:cs="Times New Roman"/>
                <w:i/>
                <w:sz w:val="24"/>
                <w:szCs w:val="24"/>
                <w:lang w:eastAsia="uk-UA"/>
              </w:rPr>
              <w:t xml:space="preserve">  в електронному та/або</w:t>
            </w:r>
            <w:r w:rsidR="006521A3" w:rsidRPr="00745E87">
              <w:rPr>
                <w:rFonts w:ascii="Times New Roman" w:eastAsia="Times New Roman" w:hAnsi="Times New Roman" w:cs="Times New Roman"/>
                <w:i/>
                <w:sz w:val="24"/>
                <w:szCs w:val="24"/>
                <w:lang w:eastAsia="uk-UA"/>
              </w:rPr>
              <w:t xml:space="preserve"> письмовому вигляді до 14 числа поточного місяця. Зобов’язання щодо оплати послуг зберігання </w:t>
            </w:r>
            <w:r w:rsidR="00FD6F6E">
              <w:rPr>
                <w:rFonts w:ascii="Times New Roman" w:eastAsia="Times New Roman" w:hAnsi="Times New Roman" w:cs="Times New Roman"/>
                <w:i/>
                <w:sz w:val="24"/>
                <w:szCs w:val="24"/>
                <w:lang w:eastAsia="uk-UA"/>
              </w:rPr>
              <w:t>(закачування, відбору) виникає в</w:t>
            </w:r>
            <w:r w:rsidR="006521A3" w:rsidRPr="00745E87">
              <w:rPr>
                <w:rFonts w:ascii="Times New Roman" w:eastAsia="Times New Roman" w:hAnsi="Times New Roman" w:cs="Times New Roman"/>
                <w:i/>
                <w:sz w:val="24"/>
                <w:szCs w:val="24"/>
                <w:lang w:eastAsia="uk-UA"/>
              </w:rPr>
              <w:t xml:space="preserve"> момент </w:t>
            </w:r>
            <w:r w:rsidR="006521A3" w:rsidRPr="00745E87">
              <w:rPr>
                <w:rFonts w:ascii="Times New Roman" w:eastAsia="Times New Roman" w:hAnsi="Times New Roman" w:cs="Times New Roman"/>
                <w:i/>
                <w:sz w:val="24"/>
                <w:szCs w:val="24"/>
                <w:lang w:eastAsia="uk-UA"/>
              </w:rPr>
              <w:lastRenderedPageBreak/>
              <w:t xml:space="preserve">надходження замовнику результатів процедури розподілу потужності (погодженої заявки на розподіл потужності) з урахуванням строків </w:t>
            </w:r>
            <w:r w:rsidR="004029C4">
              <w:rPr>
                <w:rFonts w:ascii="Times New Roman" w:eastAsia="Times New Roman" w:hAnsi="Times New Roman" w:cs="Times New Roman"/>
                <w:i/>
                <w:sz w:val="24"/>
                <w:szCs w:val="24"/>
                <w:lang w:eastAsia="uk-UA"/>
              </w:rPr>
              <w:t>попередньої оплати, визначених К</w:t>
            </w:r>
            <w:bookmarkStart w:id="39" w:name="_GoBack"/>
            <w:bookmarkEnd w:id="39"/>
            <w:r w:rsidR="006521A3" w:rsidRPr="00432653">
              <w:rPr>
                <w:rFonts w:ascii="Times New Roman" w:eastAsia="Times New Roman" w:hAnsi="Times New Roman" w:cs="Times New Roman"/>
                <w:i/>
                <w:sz w:val="24"/>
                <w:szCs w:val="24"/>
                <w:lang w:eastAsia="uk-UA"/>
              </w:rPr>
              <w:t>одексом газосховищ та договором зберігання (закачування, відбору)</w:t>
            </w:r>
            <w:r w:rsidR="004029C4" w:rsidRPr="00432653">
              <w:rPr>
                <w:rFonts w:ascii="Times New Roman" w:eastAsia="Times New Roman" w:hAnsi="Times New Roman" w:cs="Times New Roman"/>
                <w:i/>
                <w:sz w:val="24"/>
                <w:szCs w:val="24"/>
                <w:lang w:eastAsia="uk-UA"/>
              </w:rPr>
              <w:t xml:space="preserve"> природного газу</w:t>
            </w:r>
            <w:r w:rsidR="006521A3" w:rsidRPr="00432653">
              <w:rPr>
                <w:rFonts w:ascii="Times New Roman" w:eastAsia="Times New Roman" w:hAnsi="Times New Roman" w:cs="Times New Roman"/>
                <w:i/>
                <w:sz w:val="24"/>
                <w:szCs w:val="24"/>
                <w:lang w:eastAsia="uk-UA"/>
              </w:rPr>
              <w:t>.</w:t>
            </w:r>
            <w:r w:rsidR="006521A3" w:rsidRPr="006521A3">
              <w:rPr>
                <w:rFonts w:ascii="Times New Roman" w:eastAsia="Times New Roman" w:hAnsi="Times New Roman" w:cs="Times New Roman"/>
                <w:b/>
                <w:sz w:val="24"/>
                <w:szCs w:val="24"/>
                <w:lang w:eastAsia="uk-UA"/>
              </w:rPr>
              <w:t xml:space="preserve">  </w:t>
            </w:r>
          </w:p>
          <w:p w:rsidR="00952090" w:rsidRPr="00F43917" w:rsidRDefault="00952090" w:rsidP="00EF3F91">
            <w:pPr>
              <w:pStyle w:val="rvps7"/>
              <w:shd w:val="clear" w:color="auto" w:fill="FFFFFF"/>
              <w:spacing w:before="0" w:beforeAutospacing="0" w:after="0" w:afterAutospacing="0"/>
              <w:ind w:left="34" w:right="450" w:firstLine="533"/>
              <w:jc w:val="center"/>
              <w:textAlignment w:val="baseline"/>
              <w:rPr>
                <w:rStyle w:val="rvts15"/>
                <w:b/>
                <w:bCs/>
                <w:i/>
                <w:color w:val="000000"/>
                <w:sz w:val="28"/>
                <w:szCs w:val="28"/>
                <w:bdr w:val="none" w:sz="0" w:space="0" w:color="auto" w:frame="1"/>
              </w:rPr>
            </w:pPr>
            <w:bookmarkStart w:id="40" w:name="Розділ_8"/>
            <w:r w:rsidRPr="00F43917">
              <w:rPr>
                <w:rStyle w:val="rvts15"/>
                <w:b/>
                <w:bCs/>
                <w:i/>
                <w:color w:val="000000"/>
                <w:sz w:val="28"/>
                <w:szCs w:val="28"/>
                <w:bdr w:val="none" w:sz="0" w:space="0" w:color="auto" w:frame="1"/>
              </w:rPr>
              <w:t xml:space="preserve">VIІІ. Адміністрування передачі природного газу, що зберігається в газосховищах, та адміністрування передачі розподілених потужностей </w:t>
            </w:r>
            <w:bookmarkEnd w:id="40"/>
          </w:p>
          <w:p w:rsidR="00952090" w:rsidRPr="00F43917" w:rsidRDefault="00952090" w:rsidP="00EF3F91">
            <w:pPr>
              <w:pStyle w:val="rvps7"/>
              <w:shd w:val="clear" w:color="auto" w:fill="FFFFFF"/>
              <w:spacing w:before="0" w:beforeAutospacing="0" w:after="0" w:afterAutospacing="0"/>
              <w:ind w:left="34" w:right="450" w:firstLine="533"/>
              <w:jc w:val="center"/>
              <w:textAlignment w:val="baseline"/>
              <w:rPr>
                <w:i/>
                <w:color w:val="000000"/>
              </w:rPr>
            </w:pPr>
            <w:bookmarkStart w:id="41" w:name="Розділ_8_глава_1"/>
            <w:r w:rsidRPr="00F43917">
              <w:rPr>
                <w:rStyle w:val="rvts15"/>
                <w:b/>
                <w:bCs/>
                <w:i/>
                <w:color w:val="000000"/>
                <w:sz w:val="28"/>
                <w:szCs w:val="28"/>
                <w:bdr w:val="none" w:sz="0" w:space="0" w:color="auto" w:frame="1"/>
              </w:rPr>
              <w:t>1. Адміністрування передачі природного газу, що зберігається в газосховищах</w:t>
            </w:r>
          </w:p>
          <w:bookmarkEnd w:id="41"/>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1. Замовники мають право укладати угоди, на підставі яких відбувається передача природного газу, що зберігається в газосховищах.</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2. Оператор газосховищ</w:t>
            </w:r>
            <w:r w:rsidR="00FD6F6E">
              <w:rPr>
                <w:i/>
                <w:color w:val="000000"/>
              </w:rPr>
              <w:t>а</w:t>
            </w:r>
            <w:r w:rsidRPr="00F43917">
              <w:rPr>
                <w:i/>
                <w:color w:val="000000"/>
              </w:rPr>
              <w:t xml:space="preserve"> забезпечує функціонування інформаційної платформи, за допомогою якої обліковується передача природного газу, що зберігається в газосховищах.</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 xml:space="preserve">3.Обліковий запис щодо передачі природного газу, що зберігається </w:t>
            </w:r>
            <w:r w:rsidR="008D74C9">
              <w:rPr>
                <w:i/>
                <w:color w:val="000000"/>
              </w:rPr>
              <w:t>в</w:t>
            </w:r>
            <w:r w:rsidRPr="00F43917">
              <w:rPr>
                <w:i/>
                <w:color w:val="000000"/>
              </w:rPr>
              <w:t xml:space="preserve"> газосховищах, з рахунку зберігання замовника, який передає природний газ, на рахунок зберігання </w:t>
            </w:r>
            <w:r w:rsidRPr="00396001">
              <w:rPr>
                <w:i/>
                <w:color w:val="000000"/>
              </w:rPr>
              <w:t>замовника, що приймає природний газ, здійснюється оператором газосховищ</w:t>
            </w:r>
            <w:r w:rsidR="008D74C9">
              <w:rPr>
                <w:i/>
                <w:color w:val="000000"/>
              </w:rPr>
              <w:t>а</w:t>
            </w:r>
            <w:r w:rsidRPr="00396001">
              <w:rPr>
                <w:i/>
                <w:color w:val="000000"/>
              </w:rPr>
              <w:t xml:space="preserve"> на підставі торгових сповіщень про  передачу природного газу, що надаються</w:t>
            </w:r>
            <w:r w:rsidR="00FD6F6E">
              <w:rPr>
                <w:i/>
                <w:color w:val="000000"/>
              </w:rPr>
              <w:t xml:space="preserve"> йому</w:t>
            </w:r>
            <w:r w:rsidRPr="00396001">
              <w:rPr>
                <w:i/>
                <w:color w:val="000000"/>
              </w:rPr>
              <w:t xml:space="preserve"> замовниками.</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4. Торгове</w:t>
            </w:r>
            <w:r w:rsidR="00D8502C">
              <w:rPr>
                <w:i/>
                <w:color w:val="000000"/>
              </w:rPr>
              <w:t xml:space="preserve"> сповіщення має містити таку </w:t>
            </w:r>
            <w:r w:rsidRPr="00F43917">
              <w:rPr>
                <w:i/>
                <w:color w:val="000000"/>
              </w:rPr>
              <w:t>інформацію:</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bdr w:val="none" w:sz="0" w:space="0" w:color="auto" w:frame="1"/>
              </w:rPr>
            </w:pPr>
            <w:r w:rsidRPr="00F43917">
              <w:rPr>
                <w:i/>
                <w:color w:val="000000"/>
              </w:rPr>
              <w:t xml:space="preserve">- </w:t>
            </w:r>
            <w:r w:rsidRPr="00F43917">
              <w:rPr>
                <w:i/>
                <w:color w:val="000000"/>
                <w:bdr w:val="none" w:sz="0" w:space="0" w:color="auto" w:frame="1"/>
              </w:rPr>
              <w:t>реквізити, у тому числі ЕІС-код, замовника, який надає торгове сповіщення;</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bdr w:val="none" w:sz="0" w:space="0" w:color="auto" w:frame="1"/>
              </w:rPr>
            </w:pPr>
            <w:r w:rsidRPr="00F43917">
              <w:rPr>
                <w:i/>
                <w:color w:val="000000"/>
                <w:bdr w:val="none" w:sz="0" w:space="0" w:color="auto" w:frame="1"/>
              </w:rPr>
              <w:t xml:space="preserve">- реквізити </w:t>
            </w:r>
            <w:r w:rsidRPr="00F43917">
              <w:rPr>
                <w:i/>
                <w:color w:val="000000"/>
              </w:rPr>
              <w:t>суб’єкта ринку природного газу</w:t>
            </w:r>
            <w:r w:rsidRPr="00F43917">
              <w:rPr>
                <w:i/>
                <w:color w:val="000000"/>
                <w:bdr w:val="none" w:sz="0" w:space="0" w:color="auto" w:frame="1"/>
              </w:rPr>
              <w:t xml:space="preserve">, у тому числі його ЕІС-код, який є </w:t>
            </w:r>
            <w:r w:rsidR="00D8502C">
              <w:rPr>
                <w:i/>
                <w:color w:val="000000"/>
                <w:bdr w:val="none" w:sz="0" w:space="0" w:color="auto" w:frame="1"/>
              </w:rPr>
              <w:t>іншою</w:t>
            </w:r>
            <w:r w:rsidR="00EC12FD">
              <w:rPr>
                <w:i/>
                <w:color w:val="000000"/>
                <w:bdr w:val="none" w:sz="0" w:space="0" w:color="auto" w:frame="1"/>
              </w:rPr>
              <w:t xml:space="preserve"> стороною</w:t>
            </w:r>
            <w:r w:rsidRPr="00F43917">
              <w:rPr>
                <w:i/>
                <w:color w:val="000000"/>
                <w:bdr w:val="none" w:sz="0" w:space="0" w:color="auto" w:frame="1"/>
              </w:rPr>
              <w:t xml:space="preserve"> передачі природного га</w:t>
            </w:r>
            <w:r w:rsidR="00EC12FD">
              <w:rPr>
                <w:i/>
                <w:color w:val="000000"/>
                <w:bdr w:val="none" w:sz="0" w:space="0" w:color="auto" w:frame="1"/>
              </w:rPr>
              <w:t>зу, що зберігається в</w:t>
            </w:r>
            <w:r w:rsidRPr="00F43917">
              <w:rPr>
                <w:i/>
                <w:color w:val="000000"/>
                <w:bdr w:val="none" w:sz="0" w:space="0" w:color="auto" w:frame="1"/>
              </w:rPr>
              <w:t xml:space="preserve"> газосховищах;</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bdr w:val="none" w:sz="0" w:space="0" w:color="auto" w:frame="1"/>
              </w:rPr>
            </w:pPr>
            <w:r w:rsidRPr="00F43917">
              <w:rPr>
                <w:i/>
                <w:color w:val="000000"/>
                <w:bdr w:val="none" w:sz="0" w:space="0" w:color="auto" w:frame="1"/>
              </w:rPr>
              <w:t>- предмет торгового сповіщення – передача або прийом пр</w:t>
            </w:r>
            <w:r w:rsidR="00FD6F6E">
              <w:rPr>
                <w:i/>
                <w:color w:val="000000"/>
                <w:bdr w:val="none" w:sz="0" w:space="0" w:color="auto" w:frame="1"/>
              </w:rPr>
              <w:t>иродного газу, що зберігається в</w:t>
            </w:r>
            <w:r w:rsidRPr="00F43917">
              <w:rPr>
                <w:i/>
                <w:color w:val="000000"/>
                <w:bdr w:val="none" w:sz="0" w:space="0" w:color="auto" w:frame="1"/>
              </w:rPr>
              <w:t xml:space="preserve"> г</w:t>
            </w:r>
            <w:r w:rsidR="00FD6F6E">
              <w:rPr>
                <w:i/>
                <w:color w:val="000000"/>
                <w:bdr w:val="none" w:sz="0" w:space="0" w:color="auto" w:frame="1"/>
              </w:rPr>
              <w:t>азосховищах</w:t>
            </w:r>
            <w:r w:rsidRPr="00F43917">
              <w:rPr>
                <w:i/>
                <w:color w:val="000000"/>
                <w:bdr w:val="none" w:sz="0" w:space="0" w:color="auto" w:frame="1"/>
              </w:rPr>
              <w:t>;</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bdr w:val="none" w:sz="0" w:space="0" w:color="auto" w:frame="1"/>
              </w:rPr>
            </w:pPr>
            <w:r w:rsidRPr="00F43917">
              <w:rPr>
                <w:i/>
                <w:color w:val="000000"/>
                <w:bdr w:val="none" w:sz="0" w:space="0" w:color="auto" w:frame="1"/>
              </w:rPr>
              <w:t>-  обсяг природного газу, що передається;</w:t>
            </w:r>
          </w:p>
          <w:p w:rsidR="00952090" w:rsidRPr="00F43917" w:rsidRDefault="00952090" w:rsidP="00960348">
            <w:pPr>
              <w:pStyle w:val="rvps2"/>
              <w:shd w:val="clear" w:color="auto" w:fill="FFFFFF"/>
              <w:spacing w:before="0" w:beforeAutospacing="0" w:after="0" w:afterAutospacing="0"/>
              <w:ind w:left="34" w:firstLine="533"/>
              <w:jc w:val="both"/>
              <w:textAlignment w:val="baseline"/>
              <w:rPr>
                <w:i/>
                <w:color w:val="000000"/>
                <w:bdr w:val="none" w:sz="0" w:space="0" w:color="auto" w:frame="1"/>
              </w:rPr>
            </w:pPr>
            <w:r w:rsidRPr="00F43917">
              <w:rPr>
                <w:i/>
                <w:color w:val="000000"/>
                <w:bdr w:val="none" w:sz="0" w:space="0" w:color="auto" w:frame="1"/>
              </w:rPr>
              <w:t>- митний режим п</w:t>
            </w:r>
            <w:r w:rsidR="00960348">
              <w:rPr>
                <w:i/>
                <w:color w:val="000000"/>
                <w:bdr w:val="none" w:sz="0" w:space="0" w:color="auto" w:frame="1"/>
              </w:rPr>
              <w:t>риродного газу, що передається.</w:t>
            </w:r>
          </w:p>
          <w:p w:rsidR="003A138E" w:rsidRPr="00F43917" w:rsidRDefault="00952090" w:rsidP="00960348">
            <w:pPr>
              <w:pStyle w:val="rvps2"/>
              <w:shd w:val="clear" w:color="auto" w:fill="FFFFFF"/>
              <w:spacing w:before="0" w:beforeAutospacing="0" w:after="0" w:afterAutospacing="0"/>
              <w:ind w:left="34" w:firstLine="533"/>
              <w:jc w:val="both"/>
              <w:textAlignment w:val="baseline"/>
              <w:rPr>
                <w:i/>
                <w:color w:val="000000"/>
              </w:rPr>
            </w:pPr>
            <w:r w:rsidRPr="00F43917">
              <w:rPr>
                <w:i/>
                <w:color w:val="000000"/>
                <w:bdr w:val="none" w:sz="0" w:space="0" w:color="auto" w:frame="1"/>
              </w:rPr>
              <w:t>5. Оператор газосховищ</w:t>
            </w:r>
            <w:r w:rsidR="00FD6F6E">
              <w:rPr>
                <w:i/>
                <w:color w:val="000000"/>
                <w:bdr w:val="none" w:sz="0" w:space="0" w:color="auto" w:frame="1"/>
              </w:rPr>
              <w:t>а</w:t>
            </w:r>
            <w:r w:rsidRPr="00F43917">
              <w:rPr>
                <w:i/>
                <w:color w:val="000000"/>
                <w:bdr w:val="none" w:sz="0" w:space="0" w:color="auto" w:frame="1"/>
              </w:rPr>
              <w:t xml:space="preserve"> підтверджує торгові сповіщення та </w:t>
            </w:r>
            <w:r w:rsidRPr="00F43917">
              <w:rPr>
                <w:i/>
                <w:color w:val="000000"/>
              </w:rPr>
              <w:t xml:space="preserve">обліковує передачу природного газу, що зберігається в газосховищах, </w:t>
            </w:r>
            <w:r w:rsidR="003A138E">
              <w:rPr>
                <w:i/>
                <w:color w:val="000000"/>
              </w:rPr>
              <w:t>якщо</w:t>
            </w:r>
            <w:r w:rsidRPr="00F43917">
              <w:rPr>
                <w:i/>
                <w:color w:val="000000"/>
              </w:rPr>
              <w:t>:</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 xml:space="preserve">- торгове сповіщення про передачу природного газу, надане замовником, </w:t>
            </w:r>
            <w:r w:rsidR="003A138E">
              <w:rPr>
                <w:i/>
                <w:color w:val="000000"/>
              </w:rPr>
              <w:t>збігається</w:t>
            </w:r>
            <w:r w:rsidRPr="00F43917">
              <w:rPr>
                <w:i/>
                <w:color w:val="000000"/>
              </w:rPr>
              <w:t xml:space="preserve"> з відповідним торговим сповіщенням </w:t>
            </w:r>
            <w:r w:rsidR="003A138E">
              <w:rPr>
                <w:i/>
                <w:color w:val="000000"/>
              </w:rPr>
              <w:t xml:space="preserve">іншої </w:t>
            </w:r>
            <w:r w:rsidRPr="00F43917">
              <w:rPr>
                <w:i/>
                <w:color w:val="000000"/>
              </w:rPr>
              <w:t>сторони передачі п</w:t>
            </w:r>
            <w:r w:rsidR="003A138E">
              <w:rPr>
                <w:i/>
                <w:color w:val="000000"/>
              </w:rPr>
              <w:t>риродного газу, що зберігається в</w:t>
            </w:r>
            <w:r w:rsidRPr="00F43917">
              <w:rPr>
                <w:i/>
                <w:color w:val="000000"/>
              </w:rPr>
              <w:t xml:space="preserve"> газосховищах;</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lastRenderedPageBreak/>
              <w:t>- замовник, який передає природний газ, має на момент передачі природного газу на своєму рахунку зберігання обсяг природного газу не менший ніж обсяг природного газу</w:t>
            </w:r>
            <w:r w:rsidR="003A138E">
              <w:rPr>
                <w:i/>
                <w:color w:val="000000"/>
                <w:lang w:val="ru-RU"/>
              </w:rPr>
              <w:t>,</w:t>
            </w:r>
            <w:r w:rsidRPr="00F43917">
              <w:rPr>
                <w:i/>
                <w:color w:val="000000"/>
              </w:rPr>
              <w:t xml:space="preserve"> вказаний у торговому сповіщенні; </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lang w:val="ru-RU"/>
              </w:rPr>
            </w:pPr>
            <w:r w:rsidRPr="00F43917">
              <w:rPr>
                <w:i/>
                <w:color w:val="000000"/>
              </w:rPr>
              <w:t xml:space="preserve">- </w:t>
            </w:r>
            <w:r w:rsidRPr="00F43917">
              <w:rPr>
                <w:rStyle w:val="rvts15"/>
                <w:bCs/>
                <w:i/>
                <w:color w:val="000000"/>
                <w:bdr w:val="none" w:sz="0" w:space="0" w:color="auto" w:frame="1"/>
              </w:rPr>
              <w:t>обсяг природного газу, який передається, не перебуває під обтяженням або обмеженням (у т. ч. арештом), якщо оператор газосховища був поінформований відповідно до чинного законодавства про</w:t>
            </w:r>
            <w:r w:rsidR="00F43917">
              <w:rPr>
                <w:rStyle w:val="rvts15"/>
                <w:bCs/>
                <w:i/>
                <w:color w:val="000000"/>
                <w:bdr w:val="none" w:sz="0" w:space="0" w:color="auto" w:frame="1"/>
                <w:lang w:val="ru-RU"/>
              </w:rPr>
              <w:t xml:space="preserve"> так</w:t>
            </w:r>
            <w:r w:rsidR="00396001">
              <w:rPr>
                <w:rStyle w:val="rvts15"/>
                <w:bCs/>
                <w:i/>
                <w:color w:val="000000"/>
                <w:bdr w:val="none" w:sz="0" w:space="0" w:color="auto" w:frame="1"/>
              </w:rPr>
              <w:t>і</w:t>
            </w:r>
            <w:r w:rsidRPr="00F43917">
              <w:rPr>
                <w:rStyle w:val="rvts15"/>
                <w:bCs/>
                <w:i/>
                <w:color w:val="000000"/>
                <w:bdr w:val="none" w:sz="0" w:space="0" w:color="auto" w:frame="1"/>
              </w:rPr>
              <w:t xml:space="preserve"> обтяження або обмеження (у т. ч. арешт);</w:t>
            </w:r>
          </w:p>
          <w:p w:rsidR="00960348" w:rsidRPr="00F43917" w:rsidRDefault="00952090" w:rsidP="00F624C3">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 суб’єкт ринку природного г</w:t>
            </w:r>
            <w:r w:rsidR="00FD6F6E">
              <w:rPr>
                <w:i/>
                <w:color w:val="000000"/>
              </w:rPr>
              <w:t>азу, який приймає природний газ,</w:t>
            </w:r>
            <w:r w:rsidRPr="00396001">
              <w:rPr>
                <w:i/>
                <w:color w:val="000000"/>
              </w:rPr>
              <w:t xml:space="preserve"> </w:t>
            </w:r>
            <w:r w:rsidRPr="00F43917">
              <w:rPr>
                <w:i/>
                <w:color w:val="000000"/>
              </w:rPr>
              <w:t xml:space="preserve">має на </w:t>
            </w:r>
            <w:r w:rsidR="00FD6F6E">
              <w:rPr>
                <w:i/>
                <w:color w:val="000000"/>
              </w:rPr>
              <w:t>момент передачі природного газу</w:t>
            </w:r>
            <w:r w:rsidRPr="00F43917">
              <w:rPr>
                <w:i/>
                <w:color w:val="000000"/>
              </w:rPr>
              <w:t xml:space="preserve"> укладений з оператором газосховищ</w:t>
            </w:r>
            <w:r w:rsidR="00FD6F6E">
              <w:rPr>
                <w:i/>
                <w:color w:val="000000"/>
              </w:rPr>
              <w:t>а</w:t>
            </w:r>
            <w:r w:rsidRPr="00F43917">
              <w:rPr>
                <w:i/>
                <w:color w:val="000000"/>
              </w:rPr>
              <w:t xml:space="preserve"> договір зберігання (закачування, відбору)</w:t>
            </w:r>
            <w:r w:rsidR="003A138E">
              <w:t xml:space="preserve"> </w:t>
            </w:r>
            <w:r w:rsidR="003A138E" w:rsidRPr="003A138E">
              <w:rPr>
                <w:i/>
                <w:color w:val="000000"/>
              </w:rPr>
              <w:t>природного газу</w:t>
            </w:r>
            <w:r w:rsidRPr="00F43917">
              <w:rPr>
                <w:i/>
                <w:color w:val="000000"/>
              </w:rPr>
              <w:t xml:space="preserve"> та необхідний розподілений робочий обсяг за договором зберігання (закачування, відбору)</w:t>
            </w:r>
            <w:r w:rsidR="003A138E">
              <w:rPr>
                <w:i/>
                <w:color w:val="000000"/>
              </w:rPr>
              <w:t xml:space="preserve"> природного газу</w:t>
            </w:r>
            <w:r w:rsidRPr="00F43917">
              <w:rPr>
                <w:i/>
                <w:color w:val="000000"/>
              </w:rPr>
              <w:t>;</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 xml:space="preserve">- замовник, що надав торгове сповіщення про передачу природного газу, </w:t>
            </w:r>
            <w:r w:rsidR="00396001">
              <w:rPr>
                <w:i/>
                <w:color w:val="000000"/>
              </w:rPr>
              <w:t>що зберігається в газосховищах,</w:t>
            </w:r>
            <w:r w:rsidRPr="00F43917">
              <w:rPr>
                <w:i/>
                <w:color w:val="000000"/>
              </w:rPr>
              <w:t>не має простроченої  заборгованості перед оператором газосховищ</w:t>
            </w:r>
            <w:r w:rsidR="00FD6F6E">
              <w:rPr>
                <w:i/>
                <w:color w:val="000000"/>
              </w:rPr>
              <w:t>а</w:t>
            </w:r>
            <w:r w:rsidRPr="00F43917">
              <w:rPr>
                <w:i/>
                <w:color w:val="000000"/>
              </w:rPr>
              <w:t xml:space="preserve"> за договором зберігання (закачування, відбору) природного газу;</w:t>
            </w:r>
          </w:p>
          <w:p w:rsidR="00952090" w:rsidRPr="00F43917" w:rsidRDefault="00952090" w:rsidP="003A138E">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 xml:space="preserve">- замовник, який передає або приймає природний газ, виконує вимоги цього Кодексу </w:t>
            </w:r>
            <w:r w:rsidRPr="00745E87">
              <w:rPr>
                <w:i/>
                <w:color w:val="000000"/>
              </w:rPr>
              <w:t>та договору зберігання (закачування, відбору) природного газу.</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6. Після підтвердження торгового сповіщення оператор газосховищ збільшує обсяг природного газу на рахунку зберігання замовника, який приймає природний газ, та зменшує обсяг природного газу на рахунку зберігання замовника, який передає природний газ, на обсяг природного газу, який був вказаний у торговому сповіщенні.</w:t>
            </w:r>
          </w:p>
          <w:p w:rsidR="00952090" w:rsidRPr="00F43917" w:rsidRDefault="00952090" w:rsidP="003A138E">
            <w:pPr>
              <w:pStyle w:val="rvps2"/>
              <w:shd w:val="clear" w:color="auto" w:fill="FFFFFF"/>
              <w:spacing w:before="0" w:beforeAutospacing="0" w:after="0" w:afterAutospacing="0"/>
              <w:ind w:left="34" w:firstLine="533"/>
              <w:jc w:val="both"/>
              <w:textAlignment w:val="baseline"/>
              <w:rPr>
                <w:i/>
                <w:color w:val="000000"/>
              </w:rPr>
            </w:pPr>
            <w:r w:rsidRPr="00745E87">
              <w:rPr>
                <w:i/>
                <w:color w:val="000000"/>
              </w:rPr>
              <w:t>7.</w:t>
            </w:r>
            <w:r w:rsidRPr="00F43917">
              <w:rPr>
                <w:i/>
                <w:color w:val="000000"/>
              </w:rPr>
              <w:t xml:space="preserve">Строк підтвердження торгових сповіщень не повинен перевищувати 2 години з моменту </w:t>
            </w:r>
            <w:r w:rsidR="003A138E">
              <w:rPr>
                <w:i/>
                <w:color w:val="000000"/>
              </w:rPr>
              <w:t>їх отримання</w:t>
            </w:r>
            <w:r w:rsidRPr="00F43917">
              <w:rPr>
                <w:i/>
                <w:color w:val="000000"/>
              </w:rPr>
              <w:t>. Оператор газосховищ має мінімізувати час на адміні</w:t>
            </w:r>
            <w:r w:rsidR="003A138E">
              <w:rPr>
                <w:i/>
                <w:color w:val="000000"/>
              </w:rPr>
              <w:t xml:space="preserve">стрування торгових сповіщень.  </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8.  Якщо оператор газосховищ</w:t>
            </w:r>
            <w:r w:rsidR="00FD6F6E">
              <w:rPr>
                <w:i/>
                <w:color w:val="000000"/>
              </w:rPr>
              <w:t>а</w:t>
            </w:r>
            <w:r w:rsidRPr="00F43917">
              <w:rPr>
                <w:i/>
                <w:color w:val="000000"/>
              </w:rPr>
              <w:t xml:space="preserve"> не підтверджує торгове сповіщення, він зобов’язаний протягом 2-х годин повідомити причини відмови замовнику, який передає або приймає природний газ, що зберігається в газосховищах, в електронному вигляді.</w:t>
            </w:r>
          </w:p>
          <w:p w:rsidR="00952090" w:rsidRPr="00F43917" w:rsidRDefault="00952090" w:rsidP="00EF3F91">
            <w:pPr>
              <w:spacing w:after="0" w:line="240" w:lineRule="auto"/>
              <w:ind w:left="34" w:firstLine="533"/>
              <w:rPr>
                <w:rFonts w:ascii="Times New Roman" w:hAnsi="Times New Roman" w:cs="Times New Roman"/>
                <w:i/>
                <w:sz w:val="24"/>
                <w:szCs w:val="24"/>
              </w:rPr>
            </w:pPr>
            <w:r w:rsidRPr="00745E87">
              <w:rPr>
                <w:rFonts w:ascii="Times New Roman" w:hAnsi="Times New Roman" w:cs="Times New Roman"/>
                <w:i/>
                <w:sz w:val="24"/>
                <w:szCs w:val="24"/>
              </w:rPr>
              <w:t xml:space="preserve">9. Торгові сповіщення можуть надаватися </w:t>
            </w:r>
            <w:r w:rsidRPr="008714B3">
              <w:rPr>
                <w:rFonts w:ascii="Times New Roman" w:hAnsi="Times New Roman" w:cs="Times New Roman"/>
                <w:i/>
                <w:sz w:val="24"/>
                <w:szCs w:val="24"/>
              </w:rPr>
              <w:t xml:space="preserve">замовниками </w:t>
            </w:r>
            <w:r w:rsidR="00C874F6" w:rsidRPr="008714B3">
              <w:rPr>
                <w:rFonts w:ascii="Times New Roman" w:eastAsia="Times New Roman" w:hAnsi="Times New Roman" w:cs="Times New Roman"/>
                <w:i/>
                <w:sz w:val="24"/>
                <w:szCs w:val="24"/>
                <w:lang w:eastAsia="uk-UA"/>
              </w:rPr>
              <w:t>в електронному вигляді</w:t>
            </w:r>
            <w:r w:rsidRPr="00F43917">
              <w:rPr>
                <w:rFonts w:ascii="Times New Roman" w:hAnsi="Times New Roman" w:cs="Times New Roman"/>
                <w:i/>
                <w:sz w:val="24"/>
                <w:szCs w:val="24"/>
              </w:rPr>
              <w:t xml:space="preserve"> </w:t>
            </w:r>
            <w:r w:rsidR="003A138E">
              <w:rPr>
                <w:rFonts w:ascii="Times New Roman" w:hAnsi="Times New Roman" w:cs="Times New Roman"/>
                <w:i/>
                <w:sz w:val="24"/>
                <w:szCs w:val="24"/>
              </w:rPr>
              <w:t>з використанням електронно-цифрового підпису за формою оператора газосховища, розміщеною на його веб-сайті</w:t>
            </w:r>
            <w:r w:rsidRPr="00745E87">
              <w:rPr>
                <w:rFonts w:ascii="Times New Roman" w:hAnsi="Times New Roman" w:cs="Times New Roman"/>
                <w:i/>
                <w:sz w:val="24"/>
                <w:szCs w:val="24"/>
              </w:rPr>
              <w:t>.</w:t>
            </w:r>
            <w:r w:rsidR="0092733E">
              <w:rPr>
                <w:rFonts w:ascii="Times New Roman" w:hAnsi="Times New Roman" w:cs="Times New Roman"/>
                <w:i/>
                <w:sz w:val="24"/>
                <w:szCs w:val="24"/>
              </w:rPr>
              <w:t xml:space="preserve"> </w:t>
            </w:r>
            <w:r w:rsidRPr="00F43917">
              <w:rPr>
                <w:rFonts w:ascii="Times New Roman" w:hAnsi="Times New Roman" w:cs="Times New Roman"/>
                <w:i/>
                <w:sz w:val="24"/>
                <w:szCs w:val="24"/>
              </w:rPr>
              <w:t>З</w:t>
            </w:r>
            <w:r w:rsidRPr="00745E87">
              <w:rPr>
                <w:rFonts w:ascii="Times New Roman" w:hAnsi="Times New Roman" w:cs="Times New Roman"/>
                <w:i/>
                <w:sz w:val="24"/>
                <w:szCs w:val="24"/>
              </w:rPr>
              <w:t>амовник має право дозволити третій особі надав</w:t>
            </w:r>
            <w:r w:rsidR="004806CB">
              <w:rPr>
                <w:rFonts w:ascii="Times New Roman" w:hAnsi="Times New Roman" w:cs="Times New Roman"/>
                <w:i/>
                <w:sz w:val="24"/>
                <w:szCs w:val="24"/>
                <w:lang w:val="ru-RU"/>
              </w:rPr>
              <w:t>а</w:t>
            </w:r>
            <w:r w:rsidRPr="00745E87">
              <w:rPr>
                <w:rFonts w:ascii="Times New Roman" w:hAnsi="Times New Roman" w:cs="Times New Roman"/>
                <w:i/>
                <w:sz w:val="24"/>
                <w:szCs w:val="24"/>
              </w:rPr>
              <w:t xml:space="preserve">ти від його </w:t>
            </w:r>
            <w:r w:rsidR="00FD6F6E">
              <w:rPr>
                <w:rFonts w:ascii="Times New Roman" w:hAnsi="Times New Roman" w:cs="Times New Roman"/>
                <w:i/>
                <w:sz w:val="24"/>
                <w:szCs w:val="24"/>
              </w:rPr>
              <w:t xml:space="preserve">імені </w:t>
            </w:r>
            <w:r w:rsidRPr="00745E87">
              <w:rPr>
                <w:rFonts w:ascii="Times New Roman" w:hAnsi="Times New Roman" w:cs="Times New Roman"/>
                <w:i/>
                <w:sz w:val="24"/>
                <w:szCs w:val="24"/>
              </w:rPr>
              <w:t>торгові сповіщення  за умови попереднього погодження з оператором газосховищ</w:t>
            </w:r>
            <w:r w:rsidR="0092733E">
              <w:rPr>
                <w:rFonts w:ascii="Times New Roman" w:hAnsi="Times New Roman" w:cs="Times New Roman"/>
                <w:i/>
                <w:sz w:val="24"/>
                <w:szCs w:val="24"/>
              </w:rPr>
              <w:t>а</w:t>
            </w:r>
            <w:r w:rsidRPr="00745E87">
              <w:rPr>
                <w:rFonts w:ascii="Times New Roman" w:hAnsi="Times New Roman" w:cs="Times New Roman"/>
                <w:i/>
                <w:sz w:val="24"/>
                <w:szCs w:val="24"/>
              </w:rPr>
              <w:t xml:space="preserve">. </w:t>
            </w:r>
          </w:p>
          <w:p w:rsidR="00B1584A" w:rsidRPr="00F43917" w:rsidRDefault="00952090" w:rsidP="0092733E">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lastRenderedPageBreak/>
              <w:t xml:space="preserve">10. Адміністрування передачі </w:t>
            </w:r>
            <w:r w:rsidRPr="00745E87">
              <w:rPr>
                <w:rStyle w:val="rvts15"/>
                <w:bCs/>
                <w:i/>
                <w:color w:val="000000"/>
                <w:bdr w:val="none" w:sz="0" w:space="0" w:color="auto" w:frame="1"/>
              </w:rPr>
              <w:t>природного газу, що зберігається в газосховища</w:t>
            </w:r>
            <w:r w:rsidRPr="00F43917">
              <w:rPr>
                <w:rStyle w:val="rvts15"/>
                <w:bCs/>
                <w:i/>
                <w:color w:val="000000"/>
                <w:bdr w:val="none" w:sz="0" w:space="0" w:color="auto" w:frame="1"/>
              </w:rPr>
              <w:t>х, між замовниками</w:t>
            </w:r>
            <w:r w:rsidRPr="00F43917">
              <w:rPr>
                <w:i/>
                <w:color w:val="000000"/>
              </w:rPr>
              <w:t xml:space="preserve"> здійснюється оператором газосховищ</w:t>
            </w:r>
            <w:r w:rsidR="0092733E">
              <w:rPr>
                <w:i/>
                <w:color w:val="000000"/>
                <w:lang w:val="ru-RU"/>
              </w:rPr>
              <w:t>а</w:t>
            </w:r>
            <w:r w:rsidRPr="00F43917">
              <w:rPr>
                <w:i/>
                <w:color w:val="000000"/>
              </w:rPr>
              <w:t xml:space="preserve"> на безоплатній основі.</w:t>
            </w:r>
          </w:p>
          <w:p w:rsidR="00952090" w:rsidRPr="00F43917" w:rsidRDefault="00952090" w:rsidP="00EF3F91">
            <w:pPr>
              <w:spacing w:after="0" w:line="240" w:lineRule="auto"/>
              <w:ind w:left="34" w:firstLine="533"/>
              <w:jc w:val="center"/>
              <w:rPr>
                <w:rFonts w:ascii="Times New Roman" w:hAnsi="Times New Roman" w:cs="Times New Roman"/>
                <w:b/>
                <w:i/>
                <w:sz w:val="28"/>
              </w:rPr>
            </w:pPr>
            <w:bookmarkStart w:id="42" w:name="Розділ_8_глава_2"/>
            <w:r w:rsidRPr="00F43917">
              <w:rPr>
                <w:rFonts w:ascii="Times New Roman" w:hAnsi="Times New Roman" w:cs="Times New Roman"/>
                <w:b/>
                <w:i/>
                <w:sz w:val="28"/>
              </w:rPr>
              <w:t xml:space="preserve">2. </w:t>
            </w:r>
            <w:r w:rsidR="0092733E">
              <w:rPr>
                <w:rFonts w:ascii="Times New Roman" w:hAnsi="Times New Roman" w:cs="Times New Roman"/>
                <w:b/>
                <w:i/>
                <w:sz w:val="28"/>
              </w:rPr>
              <w:t>Порядок</w:t>
            </w:r>
            <w:r w:rsidRPr="00F43917">
              <w:rPr>
                <w:rFonts w:ascii="Times New Roman" w:hAnsi="Times New Roman" w:cs="Times New Roman"/>
                <w:b/>
                <w:i/>
                <w:sz w:val="28"/>
              </w:rPr>
              <w:t xml:space="preserve"> передачі розп</w:t>
            </w:r>
            <w:r w:rsidR="00FD6F6E">
              <w:rPr>
                <w:rFonts w:ascii="Times New Roman" w:hAnsi="Times New Roman" w:cs="Times New Roman"/>
                <w:b/>
                <w:i/>
                <w:sz w:val="28"/>
              </w:rPr>
              <w:t>оділених потужностей газосховищ</w:t>
            </w:r>
            <w:r w:rsidRPr="00F43917">
              <w:rPr>
                <w:rFonts w:ascii="Times New Roman" w:hAnsi="Times New Roman" w:cs="Times New Roman"/>
                <w:b/>
                <w:i/>
                <w:sz w:val="28"/>
              </w:rPr>
              <w:t xml:space="preserve"> </w:t>
            </w:r>
          </w:p>
          <w:bookmarkEnd w:id="42"/>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 xml:space="preserve">1. Замовники мають право укладати </w:t>
            </w:r>
            <w:r w:rsidR="0092733E">
              <w:rPr>
                <w:i/>
                <w:color w:val="000000"/>
                <w:lang w:val="ru-RU"/>
              </w:rPr>
              <w:t>правочини</w:t>
            </w:r>
            <w:r w:rsidRPr="00F43917">
              <w:rPr>
                <w:i/>
                <w:color w:val="000000"/>
              </w:rPr>
              <w:t xml:space="preserve">, на підставі яких відбувається перехід права користування </w:t>
            </w:r>
            <w:r w:rsidR="0092733E">
              <w:rPr>
                <w:i/>
                <w:color w:val="000000"/>
                <w:lang w:val="ru-RU"/>
              </w:rPr>
              <w:t>потужн</w:t>
            </w:r>
            <w:r w:rsidR="0092733E">
              <w:rPr>
                <w:i/>
                <w:color w:val="000000"/>
              </w:rPr>
              <w:t>істю в рамках послуги</w:t>
            </w:r>
            <w:r w:rsidRPr="00F43917">
              <w:rPr>
                <w:i/>
                <w:color w:val="000000"/>
              </w:rPr>
              <w:t xml:space="preserve"> </w:t>
            </w:r>
            <w:r w:rsidR="00FD6F6E">
              <w:rPr>
                <w:i/>
                <w:color w:val="000000"/>
              </w:rPr>
              <w:t>«річна потужність»</w:t>
            </w:r>
            <w:r w:rsidRPr="00F43917">
              <w:rPr>
                <w:i/>
                <w:color w:val="000000"/>
              </w:rPr>
              <w:t>.</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2. Адміністрування передачі розподіленої потужності здійснюється оператором газосховищ</w:t>
            </w:r>
            <w:r w:rsidR="00FD6F6E">
              <w:rPr>
                <w:i/>
                <w:color w:val="000000"/>
              </w:rPr>
              <w:t>а</w:t>
            </w:r>
            <w:r w:rsidRPr="00F43917">
              <w:rPr>
                <w:i/>
                <w:color w:val="000000"/>
              </w:rPr>
              <w:t xml:space="preserve"> на безоплатній основі.</w:t>
            </w:r>
          </w:p>
          <w:p w:rsidR="0092733E"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3. Замовники можуть передав</w:t>
            </w:r>
            <w:r w:rsidR="006B0A97">
              <w:rPr>
                <w:i/>
                <w:color w:val="000000"/>
              </w:rPr>
              <w:t xml:space="preserve">ати виключно річну потужність. </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Замовник може передавати в</w:t>
            </w:r>
            <w:r w:rsidR="0092733E">
              <w:rPr>
                <w:i/>
                <w:color w:val="000000"/>
              </w:rPr>
              <w:t>есь</w:t>
            </w:r>
            <w:r w:rsidRPr="00F43917">
              <w:rPr>
                <w:i/>
                <w:color w:val="000000"/>
              </w:rPr>
              <w:t xml:space="preserve"> </w:t>
            </w:r>
            <w:r w:rsidR="0092733E">
              <w:rPr>
                <w:i/>
                <w:color w:val="000000"/>
              </w:rPr>
              <w:t xml:space="preserve">обсяг </w:t>
            </w:r>
            <w:r w:rsidRPr="00F43917">
              <w:rPr>
                <w:i/>
                <w:color w:val="000000"/>
              </w:rPr>
              <w:t>або частину обсягу річної потужності, але не може передав</w:t>
            </w:r>
            <w:r w:rsidR="00FD6F6E">
              <w:rPr>
                <w:i/>
                <w:color w:val="000000"/>
              </w:rPr>
              <w:t>ати річну потужність роз’єднано</w:t>
            </w:r>
            <w:r w:rsidRPr="00F43917">
              <w:rPr>
                <w:i/>
                <w:color w:val="000000"/>
              </w:rPr>
              <w:t xml:space="preserve"> </w:t>
            </w:r>
            <w:r w:rsidR="0092733E">
              <w:rPr>
                <w:i/>
                <w:color w:val="000000"/>
              </w:rPr>
              <w:t>(</w:t>
            </w:r>
            <w:r w:rsidRPr="00F43917">
              <w:rPr>
                <w:i/>
                <w:color w:val="000000"/>
              </w:rPr>
              <w:t>окремо робочий обсяг, окремо потужність закачування та окремо потужність відбору</w:t>
            </w:r>
            <w:r w:rsidR="0092733E">
              <w:rPr>
                <w:i/>
                <w:color w:val="000000"/>
              </w:rPr>
              <w:t>)</w:t>
            </w:r>
            <w:r w:rsidRPr="00F43917">
              <w:rPr>
                <w:i/>
                <w:color w:val="000000"/>
              </w:rPr>
              <w:t>.</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4. Оператор газосховищ</w:t>
            </w:r>
            <w:r w:rsidR="002C2368">
              <w:rPr>
                <w:i/>
                <w:color w:val="000000"/>
              </w:rPr>
              <w:t>а</w:t>
            </w:r>
            <w:r w:rsidRPr="00F43917">
              <w:rPr>
                <w:i/>
                <w:color w:val="000000"/>
              </w:rPr>
              <w:t xml:space="preserve"> забезпечує функціонування інформаційної платформи, за допомогою якої обліковується перехід права користування послугами зберігання (закачування, відбору)</w:t>
            </w:r>
            <w:r w:rsidR="0003617D">
              <w:rPr>
                <w:i/>
                <w:color w:val="000000"/>
              </w:rPr>
              <w:t xml:space="preserve"> природного газу</w:t>
            </w:r>
            <w:r w:rsidRPr="00F43917">
              <w:rPr>
                <w:i/>
                <w:color w:val="000000"/>
              </w:rPr>
              <w:t>.</w:t>
            </w:r>
          </w:p>
          <w:p w:rsidR="00952090"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5. Оператор газосховищ</w:t>
            </w:r>
            <w:r w:rsidR="002C2368">
              <w:rPr>
                <w:i/>
                <w:color w:val="000000"/>
              </w:rPr>
              <w:t>а</w:t>
            </w:r>
            <w:r w:rsidRPr="00F43917">
              <w:rPr>
                <w:i/>
                <w:color w:val="000000"/>
              </w:rPr>
              <w:t xml:space="preserve"> здійснює передачу потужності газосховищ від одного замовника до іншого замовника на підставі заявок про передачу потужності, що надаються оператору газосховищ</w:t>
            </w:r>
            <w:r w:rsidR="0003617D">
              <w:rPr>
                <w:i/>
                <w:color w:val="000000"/>
              </w:rPr>
              <w:t>а</w:t>
            </w:r>
            <w:r w:rsidRPr="00F43917">
              <w:rPr>
                <w:i/>
                <w:color w:val="000000"/>
              </w:rPr>
              <w:t xml:space="preserve"> замовниками. </w:t>
            </w:r>
          </w:p>
          <w:p w:rsidR="0003617D" w:rsidRPr="00F43917" w:rsidRDefault="0003617D" w:rsidP="00EF3F91">
            <w:pPr>
              <w:pStyle w:val="rvps2"/>
              <w:shd w:val="clear" w:color="auto" w:fill="FFFFFF"/>
              <w:spacing w:before="0" w:beforeAutospacing="0" w:after="0" w:afterAutospacing="0"/>
              <w:ind w:left="34" w:firstLine="533"/>
              <w:jc w:val="both"/>
              <w:textAlignment w:val="baseline"/>
              <w:rPr>
                <w:i/>
                <w:color w:val="000000"/>
              </w:rPr>
            </w:pP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6. Заявка про</w:t>
            </w:r>
            <w:r w:rsidR="00FD6F6E">
              <w:rPr>
                <w:i/>
                <w:color w:val="000000"/>
              </w:rPr>
              <w:t xml:space="preserve"> передачу потужності газосховищ</w:t>
            </w:r>
            <w:r w:rsidRPr="00F43917">
              <w:rPr>
                <w:i/>
                <w:color w:val="000000"/>
              </w:rPr>
              <w:t xml:space="preserve"> має містити </w:t>
            </w:r>
            <w:r w:rsidR="0003617D">
              <w:rPr>
                <w:i/>
                <w:color w:val="000000"/>
              </w:rPr>
              <w:t>таку</w:t>
            </w:r>
            <w:r w:rsidRPr="00F43917">
              <w:rPr>
                <w:i/>
                <w:color w:val="000000"/>
              </w:rPr>
              <w:t xml:space="preserve"> інформацію:</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bdr w:val="none" w:sz="0" w:space="0" w:color="auto" w:frame="1"/>
              </w:rPr>
            </w:pPr>
            <w:r w:rsidRPr="00F43917">
              <w:rPr>
                <w:color w:val="000000"/>
              </w:rPr>
              <w:t xml:space="preserve">- </w:t>
            </w:r>
            <w:r w:rsidRPr="00F43917">
              <w:rPr>
                <w:i/>
                <w:color w:val="000000"/>
                <w:bdr w:val="none" w:sz="0" w:space="0" w:color="auto" w:frame="1"/>
              </w:rPr>
              <w:t>ідентифікац</w:t>
            </w:r>
            <w:r w:rsidR="0003617D">
              <w:rPr>
                <w:i/>
                <w:color w:val="000000"/>
                <w:bdr w:val="none" w:sz="0" w:space="0" w:color="auto" w:frame="1"/>
              </w:rPr>
              <w:t>ійні дані, у тому числі ЕІС-код з</w:t>
            </w:r>
            <w:r w:rsidRPr="00F43917">
              <w:rPr>
                <w:i/>
                <w:color w:val="000000"/>
                <w:bdr w:val="none" w:sz="0" w:space="0" w:color="auto" w:frame="1"/>
              </w:rPr>
              <w:t>амовника, який надає заявку;</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bdr w:val="none" w:sz="0" w:space="0" w:color="auto" w:frame="1"/>
              </w:rPr>
            </w:pPr>
            <w:r w:rsidRPr="00F43917">
              <w:rPr>
                <w:i/>
                <w:color w:val="000000"/>
                <w:bdr w:val="none" w:sz="0" w:space="0" w:color="auto" w:frame="1"/>
              </w:rPr>
              <w:t>- ідентифікац</w:t>
            </w:r>
            <w:r w:rsidR="0003617D">
              <w:rPr>
                <w:i/>
                <w:color w:val="000000"/>
                <w:bdr w:val="none" w:sz="0" w:space="0" w:color="auto" w:frame="1"/>
              </w:rPr>
              <w:t>ійні дані, у тому числі ЕІС-код з</w:t>
            </w:r>
            <w:r w:rsidRPr="00F43917">
              <w:rPr>
                <w:i/>
                <w:color w:val="000000"/>
                <w:bdr w:val="none" w:sz="0" w:space="0" w:color="auto" w:frame="1"/>
              </w:rPr>
              <w:t xml:space="preserve">амовника, який є </w:t>
            </w:r>
            <w:r w:rsidR="0003617D">
              <w:rPr>
                <w:i/>
                <w:color w:val="000000"/>
                <w:bdr w:val="none" w:sz="0" w:space="0" w:color="auto" w:frame="1"/>
              </w:rPr>
              <w:t>іншою</w:t>
            </w:r>
            <w:r w:rsidRPr="00F43917">
              <w:rPr>
                <w:i/>
                <w:color w:val="000000"/>
                <w:bdr w:val="none" w:sz="0" w:space="0" w:color="auto" w:frame="1"/>
              </w:rPr>
              <w:t xml:space="preserve"> стороною передачі потужності газосховищ;</w:t>
            </w:r>
          </w:p>
          <w:p w:rsidR="00952090" w:rsidRPr="00F43917" w:rsidRDefault="00FD6F6E" w:rsidP="00EF3F91">
            <w:pPr>
              <w:pStyle w:val="rvps2"/>
              <w:shd w:val="clear" w:color="auto" w:fill="FFFFFF"/>
              <w:spacing w:before="0" w:beforeAutospacing="0" w:after="0" w:afterAutospacing="0"/>
              <w:ind w:left="34" w:firstLine="533"/>
              <w:jc w:val="both"/>
              <w:textAlignment w:val="baseline"/>
              <w:rPr>
                <w:i/>
                <w:color w:val="000000"/>
                <w:bdr w:val="none" w:sz="0" w:space="0" w:color="auto" w:frame="1"/>
              </w:rPr>
            </w:pPr>
            <w:r>
              <w:rPr>
                <w:i/>
                <w:color w:val="000000"/>
                <w:bdr w:val="none" w:sz="0" w:space="0" w:color="auto" w:frame="1"/>
              </w:rPr>
              <w:t>- предмет заявки –</w:t>
            </w:r>
            <w:r w:rsidR="00952090" w:rsidRPr="00F43917">
              <w:rPr>
                <w:i/>
                <w:color w:val="000000"/>
                <w:bdr w:val="none" w:sz="0" w:space="0" w:color="auto" w:frame="1"/>
              </w:rPr>
              <w:t>набуття або відчуження потужності газосхови</w:t>
            </w:r>
            <w:r w:rsidR="0003617D">
              <w:rPr>
                <w:i/>
                <w:color w:val="000000"/>
                <w:bdr w:val="none" w:sz="0" w:space="0" w:color="auto" w:frame="1"/>
              </w:rPr>
              <w:t>щ</w:t>
            </w:r>
            <w:r w:rsidR="00952090" w:rsidRPr="00F43917">
              <w:rPr>
                <w:i/>
                <w:color w:val="000000"/>
                <w:bdr w:val="none" w:sz="0" w:space="0" w:color="auto" w:frame="1"/>
              </w:rPr>
              <w:t>;</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bdr w:val="none" w:sz="0" w:space="0" w:color="auto" w:frame="1"/>
              </w:rPr>
            </w:pPr>
            <w:r w:rsidRPr="00F43917">
              <w:rPr>
                <w:i/>
                <w:color w:val="000000"/>
                <w:bdr w:val="none" w:sz="0" w:space="0" w:color="auto" w:frame="1"/>
              </w:rPr>
              <w:t xml:space="preserve">-  тип та обсяг </w:t>
            </w:r>
            <w:r w:rsidR="00FD6F6E">
              <w:rPr>
                <w:i/>
                <w:color w:val="000000"/>
              </w:rPr>
              <w:t>потужності газосховищ</w:t>
            </w:r>
            <w:r w:rsidRPr="00F43917">
              <w:rPr>
                <w:i/>
                <w:color w:val="000000"/>
                <w:bdr w:val="none" w:sz="0" w:space="0" w:color="auto" w:frame="1"/>
              </w:rPr>
              <w:t xml:space="preserve"> для набуття або відчуження;</w:t>
            </w:r>
          </w:p>
          <w:p w:rsidR="00952090" w:rsidRPr="00F43917" w:rsidRDefault="00952090" w:rsidP="0003617D">
            <w:pPr>
              <w:pStyle w:val="rvps2"/>
              <w:shd w:val="clear" w:color="auto" w:fill="FFFFFF"/>
              <w:spacing w:before="0" w:beforeAutospacing="0" w:after="0" w:afterAutospacing="0"/>
              <w:ind w:left="34" w:firstLine="533"/>
              <w:jc w:val="both"/>
              <w:textAlignment w:val="baseline"/>
              <w:rPr>
                <w:i/>
                <w:color w:val="000000"/>
              </w:rPr>
            </w:pPr>
            <w:r w:rsidRPr="00F43917">
              <w:rPr>
                <w:i/>
                <w:color w:val="000000"/>
                <w:bdr w:val="none" w:sz="0" w:space="0" w:color="auto" w:frame="1"/>
              </w:rPr>
              <w:t xml:space="preserve">- </w:t>
            </w:r>
            <w:r w:rsidRPr="00F43917">
              <w:rPr>
                <w:i/>
                <w:color w:val="000000"/>
              </w:rPr>
              <w:t>дату, з якої передається потужність</w:t>
            </w:r>
            <w:r w:rsidR="0003617D">
              <w:rPr>
                <w:i/>
                <w:color w:val="000000"/>
              </w:rPr>
              <w:t>. Дата передачі потужності  повинна припадати на перший день газового місяця.</w:t>
            </w:r>
          </w:p>
          <w:p w:rsidR="00952090" w:rsidRPr="00F624C3" w:rsidRDefault="00952090" w:rsidP="00F624C3">
            <w:pPr>
              <w:pStyle w:val="rvps2"/>
              <w:shd w:val="clear" w:color="auto" w:fill="FFFFFF"/>
              <w:spacing w:before="0" w:beforeAutospacing="0" w:after="0" w:afterAutospacing="0"/>
              <w:ind w:left="34" w:firstLine="533"/>
              <w:jc w:val="both"/>
              <w:textAlignment w:val="baseline"/>
              <w:rPr>
                <w:i/>
                <w:color w:val="000000"/>
                <w:bdr w:val="none" w:sz="0" w:space="0" w:color="auto" w:frame="1"/>
              </w:rPr>
            </w:pPr>
            <w:r w:rsidRPr="00F43917">
              <w:rPr>
                <w:i/>
                <w:color w:val="000000"/>
              </w:rPr>
              <w:t>7.</w:t>
            </w:r>
            <w:r w:rsidRPr="00745E87">
              <w:rPr>
                <w:color w:val="000000"/>
              </w:rPr>
              <w:t xml:space="preserve"> </w:t>
            </w:r>
            <w:r w:rsidR="004806CB" w:rsidRPr="00745E87">
              <w:rPr>
                <w:color w:val="000000"/>
              </w:rPr>
              <w:t>О</w:t>
            </w:r>
            <w:r w:rsidR="004806CB" w:rsidRPr="004806CB">
              <w:rPr>
                <w:lang w:eastAsia="uk-UA"/>
              </w:rPr>
              <w:t>дночасно із заявкою</w:t>
            </w:r>
            <w:r w:rsidR="00FD6F6E">
              <w:rPr>
                <w:lang w:eastAsia="uk-UA"/>
              </w:rPr>
              <w:t xml:space="preserve"> про передачу потужності</w:t>
            </w:r>
            <w:r w:rsidR="004806CB" w:rsidRPr="00814859">
              <w:rPr>
                <w:lang w:eastAsia="uk-UA"/>
              </w:rPr>
              <w:t xml:space="preserve"> замовник повинен надати скореговану </w:t>
            </w:r>
            <w:r w:rsidR="004806CB" w:rsidRPr="00745E87">
              <w:rPr>
                <w:lang w:eastAsia="uk-UA"/>
              </w:rPr>
              <w:t>заявку на розподіл потужності у двох примірниках, в якій буде зменшено/збільшено обсяг заявленої потужності відповідно до обсягу потужності, що відчужується або набувається.</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lastRenderedPageBreak/>
              <w:t xml:space="preserve">8. </w:t>
            </w:r>
            <w:r w:rsidRPr="00F43917">
              <w:rPr>
                <w:i/>
                <w:color w:val="000000"/>
                <w:bdr w:val="none" w:sz="0" w:space="0" w:color="auto" w:frame="1"/>
              </w:rPr>
              <w:t>Оператор газосховищ</w:t>
            </w:r>
            <w:r w:rsidR="0003617D">
              <w:rPr>
                <w:i/>
                <w:color w:val="000000"/>
                <w:bdr w:val="none" w:sz="0" w:space="0" w:color="auto" w:frame="1"/>
                <w:lang w:val="ru-RU"/>
              </w:rPr>
              <w:t>а</w:t>
            </w:r>
            <w:r w:rsidRPr="00F43917">
              <w:rPr>
                <w:i/>
                <w:color w:val="000000"/>
                <w:bdr w:val="none" w:sz="0" w:space="0" w:color="auto" w:frame="1"/>
              </w:rPr>
              <w:t xml:space="preserve"> підтверджує заявки про передачу потужності</w:t>
            </w:r>
            <w:r w:rsidRPr="00F43917">
              <w:rPr>
                <w:i/>
                <w:color w:val="000000"/>
              </w:rPr>
              <w:t xml:space="preserve">, </w:t>
            </w:r>
            <w:r w:rsidR="0003617D">
              <w:rPr>
                <w:i/>
                <w:color w:val="000000"/>
                <w:lang w:val="ru-RU"/>
              </w:rPr>
              <w:t>якщо</w:t>
            </w:r>
            <w:r w:rsidRPr="00F43917">
              <w:rPr>
                <w:i/>
                <w:color w:val="000000"/>
              </w:rPr>
              <w:t>:</w:t>
            </w:r>
          </w:p>
          <w:p w:rsidR="00952090" w:rsidRPr="0003617D"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 заявка на відчуження чи набуття</w:t>
            </w:r>
            <w:r w:rsidR="0003617D" w:rsidRPr="0003617D">
              <w:rPr>
                <w:i/>
                <w:color w:val="000000"/>
              </w:rPr>
              <w:t xml:space="preserve"> потужност</w:t>
            </w:r>
            <w:r w:rsidR="0003617D">
              <w:rPr>
                <w:i/>
                <w:color w:val="000000"/>
              </w:rPr>
              <w:t>і</w:t>
            </w:r>
            <w:r w:rsidRPr="00F43917">
              <w:rPr>
                <w:i/>
                <w:color w:val="000000"/>
              </w:rPr>
              <w:t xml:space="preserve">, надана замовником, </w:t>
            </w:r>
            <w:r w:rsidR="0003617D">
              <w:rPr>
                <w:i/>
                <w:color w:val="000000"/>
              </w:rPr>
              <w:t>збігається</w:t>
            </w:r>
            <w:r w:rsidRPr="00F43917">
              <w:rPr>
                <w:i/>
                <w:color w:val="000000"/>
              </w:rPr>
              <w:t xml:space="preserve"> з відповідною заявкою </w:t>
            </w:r>
            <w:r w:rsidR="0003617D">
              <w:rPr>
                <w:i/>
                <w:color w:val="000000"/>
              </w:rPr>
              <w:t>іншої</w:t>
            </w:r>
            <w:r w:rsidRPr="00F43917">
              <w:rPr>
                <w:i/>
                <w:color w:val="000000"/>
              </w:rPr>
              <w:t xml:space="preserve"> сторони</w:t>
            </w:r>
            <w:r w:rsidRPr="00396001">
              <w:rPr>
                <w:i/>
                <w:color w:val="000000"/>
              </w:rPr>
              <w:t>, яка набуває або</w:t>
            </w:r>
            <w:r w:rsidR="0003617D">
              <w:rPr>
                <w:i/>
                <w:color w:val="000000"/>
              </w:rPr>
              <w:t xml:space="preserve"> відчужує </w:t>
            </w:r>
            <w:r w:rsidR="0003617D" w:rsidRPr="0003617D">
              <w:rPr>
                <w:i/>
                <w:color w:val="000000"/>
              </w:rPr>
              <w:t>потужність газосховищ</w:t>
            </w:r>
            <w:r w:rsidRPr="0003617D">
              <w:rPr>
                <w:i/>
                <w:color w:val="000000"/>
              </w:rPr>
              <w:t>;</w:t>
            </w:r>
          </w:p>
          <w:p w:rsidR="00814859" w:rsidRPr="0003617D" w:rsidRDefault="00814859" w:rsidP="00EF3F91">
            <w:pPr>
              <w:shd w:val="clear" w:color="auto" w:fill="FFFFFF"/>
              <w:spacing w:after="0" w:line="240" w:lineRule="auto"/>
              <w:ind w:left="34" w:firstLine="533"/>
              <w:jc w:val="both"/>
              <w:textAlignment w:val="baseline"/>
              <w:rPr>
                <w:rFonts w:ascii="Times New Roman" w:eastAsia="Times New Roman" w:hAnsi="Times New Roman" w:cs="Times New Roman"/>
                <w:sz w:val="24"/>
                <w:szCs w:val="24"/>
                <w:lang w:eastAsia="uk-UA"/>
              </w:rPr>
            </w:pPr>
            <w:r w:rsidRPr="0003617D">
              <w:rPr>
                <w:rFonts w:ascii="Times New Roman" w:eastAsia="Times New Roman" w:hAnsi="Times New Roman" w:cs="Times New Roman"/>
                <w:sz w:val="24"/>
                <w:szCs w:val="24"/>
                <w:lang w:eastAsia="uk-UA"/>
              </w:rPr>
              <w:t>- замовники надали належним чином оформлені скореговані заявки на розподіл потужності;</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color w:val="000000"/>
              </w:rPr>
            </w:pPr>
            <w:r w:rsidRPr="00814859">
              <w:rPr>
                <w:i/>
                <w:color w:val="000000"/>
              </w:rPr>
              <w:t>- потужність газо</w:t>
            </w:r>
            <w:r w:rsidR="0003617D">
              <w:rPr>
                <w:i/>
                <w:color w:val="000000"/>
              </w:rPr>
              <w:t>сховищ</w:t>
            </w:r>
            <w:r w:rsidRPr="00814859">
              <w:rPr>
                <w:i/>
                <w:color w:val="000000"/>
                <w:bdr w:val="none" w:sz="0" w:space="0" w:color="auto" w:frame="1"/>
              </w:rPr>
              <w:t xml:space="preserve"> для відчуження не більша ніж відповідна розподілена </w:t>
            </w:r>
            <w:r w:rsidR="0003617D">
              <w:rPr>
                <w:i/>
                <w:color w:val="000000"/>
              </w:rPr>
              <w:t>потужність газосховищ</w:t>
            </w:r>
            <w:r w:rsidRPr="00814859">
              <w:rPr>
                <w:i/>
                <w:color w:val="000000"/>
              </w:rPr>
              <w:t xml:space="preserve"> </w:t>
            </w:r>
            <w:r w:rsidRPr="00CB3394">
              <w:rPr>
                <w:i/>
                <w:color w:val="000000"/>
              </w:rPr>
              <w:t>з</w:t>
            </w:r>
            <w:r w:rsidRPr="00F43917">
              <w:rPr>
                <w:i/>
                <w:color w:val="000000"/>
              </w:rPr>
              <w:t>амовнику;</w:t>
            </w:r>
            <w:r w:rsidRPr="00F43917">
              <w:rPr>
                <w:color w:val="000000"/>
              </w:rPr>
              <w:t xml:space="preserve"> </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 суб’єкт ринку природного газу, який набуває потужність, має укладений з оператором газосховищ</w:t>
            </w:r>
            <w:r w:rsidR="00266491">
              <w:rPr>
                <w:i/>
                <w:color w:val="000000"/>
              </w:rPr>
              <w:t>а</w:t>
            </w:r>
            <w:r w:rsidRPr="00F43917">
              <w:rPr>
                <w:i/>
                <w:color w:val="000000"/>
              </w:rPr>
              <w:t xml:space="preserve"> договір зберігання (закачування, відбору</w:t>
            </w:r>
            <w:r w:rsidR="00814859">
              <w:rPr>
                <w:i/>
                <w:color w:val="000000"/>
              </w:rPr>
              <w:t>)</w:t>
            </w:r>
            <w:r w:rsidR="0003617D">
              <w:rPr>
                <w:i/>
                <w:color w:val="000000"/>
              </w:rPr>
              <w:t xml:space="preserve"> природного газу</w:t>
            </w:r>
            <w:r w:rsidRPr="00814859">
              <w:rPr>
                <w:i/>
                <w:color w:val="000000"/>
              </w:rPr>
              <w:t>;</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 замовник, який надав заявку про передачу потужності, не має простроченої заборгованості перед оператором газосховищ</w:t>
            </w:r>
            <w:r w:rsidR="00266491">
              <w:rPr>
                <w:i/>
                <w:color w:val="000000"/>
              </w:rPr>
              <w:t>а</w:t>
            </w:r>
            <w:r w:rsidRPr="00F43917">
              <w:rPr>
                <w:i/>
                <w:color w:val="000000"/>
              </w:rPr>
              <w:t xml:space="preserve"> за договором зберігання (закачування, відбору) природного газу;</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 замовник, який передає та/або набуває потужність, виконує вимоги цього Кодексу та договору зберігання (закачу</w:t>
            </w:r>
            <w:r w:rsidR="00266491">
              <w:rPr>
                <w:i/>
                <w:color w:val="000000"/>
              </w:rPr>
              <w:t>вання, відбору) природного газу;</w:t>
            </w:r>
          </w:p>
          <w:p w:rsidR="00952090" w:rsidRPr="00F43917" w:rsidRDefault="00952090" w:rsidP="002664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зміст заявки ві</w:t>
            </w:r>
            <w:r w:rsidR="00FD6F6E">
              <w:rPr>
                <w:i/>
                <w:color w:val="000000"/>
              </w:rPr>
              <w:t>дповідає вимо</w:t>
            </w:r>
            <w:r w:rsidR="00266491">
              <w:rPr>
                <w:i/>
                <w:color w:val="000000"/>
              </w:rPr>
              <w:t>гам цього Кодексу.</w:t>
            </w:r>
          </w:p>
          <w:p w:rsidR="00952090" w:rsidRPr="00F43917"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F43917">
              <w:rPr>
                <w:i/>
                <w:color w:val="000000"/>
              </w:rPr>
              <w:t>9.</w:t>
            </w:r>
            <w:r w:rsidR="00F624C3">
              <w:rPr>
                <w:i/>
                <w:color w:val="000000"/>
              </w:rPr>
              <w:t xml:space="preserve"> </w:t>
            </w:r>
            <w:r w:rsidRPr="00F43917">
              <w:rPr>
                <w:i/>
                <w:color w:val="000000"/>
              </w:rPr>
              <w:t>Оператор газосховищ</w:t>
            </w:r>
            <w:r w:rsidR="00266491">
              <w:rPr>
                <w:i/>
                <w:color w:val="000000"/>
              </w:rPr>
              <w:t>а</w:t>
            </w:r>
            <w:r w:rsidRPr="00F43917">
              <w:rPr>
                <w:i/>
                <w:color w:val="000000"/>
              </w:rPr>
              <w:t xml:space="preserve"> протягом трьох робочих днів з дня отримання заявки про передачу потужності здійснює розгляд заявки.</w:t>
            </w:r>
          </w:p>
          <w:p w:rsidR="00814859" w:rsidRPr="00C46A44"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sz w:val="24"/>
                <w:szCs w:val="24"/>
                <w:lang w:eastAsia="uk-UA"/>
              </w:rPr>
            </w:pPr>
            <w:r w:rsidRPr="00814859">
              <w:rPr>
                <w:rFonts w:ascii="Times New Roman" w:hAnsi="Times New Roman" w:cs="Times New Roman"/>
                <w:i/>
                <w:color w:val="000000"/>
                <w:sz w:val="24"/>
              </w:rPr>
              <w:t>10. За результа</w:t>
            </w:r>
            <w:r w:rsidRPr="00814859">
              <w:rPr>
                <w:rFonts w:ascii="Times New Roman" w:hAnsi="Times New Roman" w:cs="Times New Roman"/>
                <w:i/>
                <w:color w:val="000000"/>
                <w:sz w:val="24"/>
                <w:lang w:val="ru-RU"/>
              </w:rPr>
              <w:t>та</w:t>
            </w:r>
            <w:r w:rsidRPr="00814859">
              <w:rPr>
                <w:rFonts w:ascii="Times New Roman" w:hAnsi="Times New Roman" w:cs="Times New Roman"/>
                <w:i/>
                <w:color w:val="000000"/>
                <w:sz w:val="24"/>
              </w:rPr>
              <w:t>ми розгляду заявки про передачу потужності оператор газосховищ</w:t>
            </w:r>
            <w:r w:rsidR="00266491">
              <w:rPr>
                <w:rFonts w:ascii="Times New Roman" w:hAnsi="Times New Roman" w:cs="Times New Roman"/>
                <w:i/>
                <w:color w:val="000000"/>
                <w:sz w:val="24"/>
              </w:rPr>
              <w:t>а</w:t>
            </w:r>
            <w:r w:rsidRPr="00814859">
              <w:rPr>
                <w:rFonts w:ascii="Times New Roman" w:hAnsi="Times New Roman" w:cs="Times New Roman"/>
                <w:i/>
                <w:color w:val="000000"/>
                <w:sz w:val="24"/>
              </w:rPr>
              <w:t xml:space="preserve"> направляє</w:t>
            </w:r>
            <w:r w:rsidRPr="00814859">
              <w:rPr>
                <w:i/>
                <w:color w:val="000000"/>
                <w:sz w:val="24"/>
              </w:rPr>
              <w:t xml:space="preserve"> </w:t>
            </w:r>
            <w:r w:rsidR="00814859">
              <w:rPr>
                <w:rFonts w:ascii="Times New Roman" w:eastAsia="Times New Roman" w:hAnsi="Times New Roman" w:cs="Times New Roman"/>
                <w:sz w:val="24"/>
                <w:szCs w:val="24"/>
                <w:lang w:eastAsia="uk-UA"/>
              </w:rPr>
              <w:t xml:space="preserve">погоджену (підписану) скореговану заявку на розподіл потужності. </w:t>
            </w:r>
          </w:p>
          <w:p w:rsidR="00952090" w:rsidRPr="00F43917" w:rsidRDefault="00952090" w:rsidP="00C30826">
            <w:pPr>
              <w:pStyle w:val="rvps2"/>
              <w:shd w:val="clear" w:color="auto" w:fill="FFFFFF"/>
              <w:spacing w:before="0" w:beforeAutospacing="0" w:after="0" w:afterAutospacing="0"/>
              <w:ind w:firstLine="459"/>
              <w:jc w:val="both"/>
              <w:textAlignment w:val="baseline"/>
              <w:rPr>
                <w:i/>
                <w:color w:val="000000"/>
              </w:rPr>
            </w:pPr>
            <w:r w:rsidRPr="00F43917">
              <w:rPr>
                <w:i/>
                <w:color w:val="000000"/>
              </w:rPr>
              <w:t>11.  Якщо оператор газосховищ</w:t>
            </w:r>
            <w:r w:rsidR="00266491">
              <w:rPr>
                <w:i/>
                <w:color w:val="000000"/>
              </w:rPr>
              <w:t>а</w:t>
            </w:r>
            <w:r w:rsidRPr="00F43917">
              <w:rPr>
                <w:i/>
                <w:color w:val="000000"/>
              </w:rPr>
              <w:t xml:space="preserve"> не підтверджує заявку про передачу потужності, він зобов’язаний повідомити причини відмови замовнику, який подав заявку про передачу потужності</w:t>
            </w:r>
            <w:r w:rsidR="00FD6F6E">
              <w:rPr>
                <w:i/>
                <w:color w:val="000000"/>
              </w:rPr>
              <w:t xml:space="preserve"> в</w:t>
            </w:r>
            <w:r w:rsidRPr="00F43917">
              <w:rPr>
                <w:i/>
                <w:color w:val="000000"/>
              </w:rPr>
              <w:t xml:space="preserve"> електронному вигляді.</w:t>
            </w:r>
          </w:p>
          <w:p w:rsidR="00B1584A" w:rsidRPr="00B71F86" w:rsidRDefault="00952090" w:rsidP="00EF3F91">
            <w:pPr>
              <w:shd w:val="clear" w:color="auto" w:fill="FFFFFF"/>
              <w:spacing w:after="0" w:line="240" w:lineRule="auto"/>
              <w:ind w:left="34" w:firstLine="533"/>
              <w:jc w:val="both"/>
              <w:textAlignment w:val="baseline"/>
              <w:rPr>
                <w:i/>
                <w:color w:val="000000"/>
                <w:bdr w:val="none" w:sz="0" w:space="0" w:color="auto" w:frame="1"/>
              </w:rPr>
            </w:pPr>
            <w:r w:rsidRPr="00745E87">
              <w:rPr>
                <w:rFonts w:ascii="Times New Roman" w:eastAsia="Times New Roman" w:hAnsi="Times New Roman" w:cs="Times New Roman"/>
                <w:i/>
                <w:color w:val="000000"/>
                <w:sz w:val="24"/>
                <w:szCs w:val="24"/>
                <w:lang w:eastAsia="ru-RU"/>
              </w:rPr>
              <w:t xml:space="preserve">12. Заявки про передачу потужності можуть надаватися замовниками в електронному вигляді </w:t>
            </w:r>
            <w:r w:rsidR="00266491">
              <w:rPr>
                <w:rFonts w:ascii="Times New Roman" w:hAnsi="Times New Roman" w:cs="Times New Roman"/>
                <w:i/>
                <w:sz w:val="24"/>
                <w:szCs w:val="24"/>
              </w:rPr>
              <w:t xml:space="preserve">з використанням електронно-цифрового підпису </w:t>
            </w:r>
            <w:r w:rsidR="00266491" w:rsidRPr="00266491">
              <w:rPr>
                <w:rFonts w:ascii="Times New Roman" w:hAnsi="Times New Roman" w:cs="Times New Roman"/>
                <w:i/>
                <w:sz w:val="24"/>
                <w:szCs w:val="24"/>
              </w:rPr>
              <w:t xml:space="preserve">за формою оператора газосховища, розміщеною на його веб-сайті. </w:t>
            </w:r>
          </w:p>
          <w:p w:rsidR="00952090" w:rsidRPr="00B71F86" w:rsidRDefault="00952090" w:rsidP="00EF3F91">
            <w:pPr>
              <w:shd w:val="clear" w:color="auto" w:fill="FFFFFF"/>
              <w:spacing w:after="0" w:line="240" w:lineRule="auto"/>
              <w:ind w:left="34" w:right="450" w:firstLine="533"/>
              <w:jc w:val="center"/>
              <w:textAlignment w:val="baseline"/>
              <w:rPr>
                <w:rFonts w:ascii="Times New Roman" w:eastAsia="Times New Roman" w:hAnsi="Times New Roman" w:cs="Times New Roman"/>
                <w:b/>
                <w:bCs/>
                <w:i/>
                <w:color w:val="000000"/>
                <w:sz w:val="28"/>
                <w:szCs w:val="28"/>
                <w:bdr w:val="none" w:sz="0" w:space="0" w:color="auto" w:frame="1"/>
                <w:lang w:eastAsia="ru-RU"/>
              </w:rPr>
            </w:pPr>
            <w:bookmarkStart w:id="43" w:name="Розділ_9"/>
            <w:r w:rsidRPr="00B71F86">
              <w:rPr>
                <w:rFonts w:ascii="Times New Roman" w:eastAsia="Times New Roman" w:hAnsi="Times New Roman" w:cs="Times New Roman"/>
                <w:b/>
                <w:bCs/>
                <w:i/>
                <w:color w:val="000000"/>
                <w:sz w:val="28"/>
                <w:szCs w:val="28"/>
                <w:bdr w:val="none" w:sz="0" w:space="0" w:color="auto" w:frame="1"/>
                <w:lang w:eastAsia="ru-RU"/>
              </w:rPr>
              <w:t>ІХ. Номінац</w:t>
            </w:r>
            <w:r w:rsidR="00814859" w:rsidRPr="00B71F86">
              <w:rPr>
                <w:rFonts w:ascii="Times New Roman" w:eastAsia="Times New Roman" w:hAnsi="Times New Roman" w:cs="Times New Roman"/>
                <w:b/>
                <w:bCs/>
                <w:i/>
                <w:color w:val="000000"/>
                <w:sz w:val="28"/>
                <w:szCs w:val="28"/>
                <w:bdr w:val="none" w:sz="0" w:space="0" w:color="auto" w:frame="1"/>
                <w:lang w:eastAsia="ru-RU"/>
              </w:rPr>
              <w:t>ії, р</w:t>
            </w:r>
            <w:r w:rsidRPr="00B71F86">
              <w:rPr>
                <w:rFonts w:ascii="Times New Roman" w:eastAsia="Times New Roman" w:hAnsi="Times New Roman" w:cs="Times New Roman"/>
                <w:b/>
                <w:bCs/>
                <w:i/>
                <w:color w:val="000000"/>
                <w:sz w:val="28"/>
                <w:szCs w:val="28"/>
                <w:bdr w:val="none" w:sz="0" w:space="0" w:color="auto" w:frame="1"/>
                <w:lang w:eastAsia="ru-RU"/>
              </w:rPr>
              <w:t>еномінації та алокація</w:t>
            </w:r>
          </w:p>
          <w:p w:rsidR="00952090" w:rsidRPr="00F624C3" w:rsidRDefault="00952090" w:rsidP="00F624C3">
            <w:pPr>
              <w:pStyle w:val="a7"/>
              <w:numPr>
                <w:ilvl w:val="0"/>
                <w:numId w:val="49"/>
              </w:numPr>
              <w:shd w:val="clear" w:color="auto" w:fill="FFFFFF"/>
              <w:spacing w:after="0" w:line="240" w:lineRule="auto"/>
              <w:ind w:right="450"/>
              <w:jc w:val="center"/>
              <w:textAlignment w:val="baseline"/>
              <w:rPr>
                <w:rFonts w:ascii="Times New Roman" w:eastAsia="Times New Roman" w:hAnsi="Times New Roman" w:cs="Times New Roman"/>
                <w:b/>
                <w:bCs/>
                <w:color w:val="000000"/>
                <w:sz w:val="28"/>
                <w:szCs w:val="28"/>
                <w:bdr w:val="none" w:sz="0" w:space="0" w:color="auto" w:frame="1"/>
                <w:lang w:eastAsia="ru-RU"/>
              </w:rPr>
            </w:pPr>
            <w:bookmarkStart w:id="44" w:name="Розділ_9_глава_1"/>
            <w:bookmarkEnd w:id="43"/>
            <w:r w:rsidRPr="00F624C3">
              <w:rPr>
                <w:rFonts w:ascii="Times New Roman" w:eastAsia="Times New Roman" w:hAnsi="Times New Roman" w:cs="Times New Roman"/>
                <w:b/>
                <w:bCs/>
                <w:i/>
                <w:color w:val="000000"/>
                <w:sz w:val="28"/>
                <w:szCs w:val="28"/>
                <w:bdr w:val="none" w:sz="0" w:space="0" w:color="auto" w:frame="1"/>
                <w:lang w:eastAsia="ru-RU"/>
              </w:rPr>
              <w:t>Загальні умови надання номін</w:t>
            </w:r>
            <w:r w:rsidRPr="00F624C3">
              <w:rPr>
                <w:rFonts w:ascii="Times New Roman" w:eastAsia="Times New Roman" w:hAnsi="Times New Roman" w:cs="Times New Roman"/>
                <w:b/>
                <w:bCs/>
                <w:color w:val="000000"/>
                <w:sz w:val="28"/>
                <w:szCs w:val="28"/>
                <w:bdr w:val="none" w:sz="0" w:space="0" w:color="auto" w:frame="1"/>
                <w:lang w:eastAsia="ru-RU"/>
              </w:rPr>
              <w:t>ацій</w:t>
            </w:r>
          </w:p>
          <w:bookmarkEnd w:id="44"/>
          <w:p w:rsidR="00F624C3" w:rsidRPr="00F624C3" w:rsidRDefault="00F624C3" w:rsidP="00F624C3">
            <w:pPr>
              <w:pStyle w:val="a7"/>
              <w:shd w:val="clear" w:color="auto" w:fill="FFFFFF"/>
              <w:spacing w:after="0" w:line="240" w:lineRule="auto"/>
              <w:ind w:left="927" w:right="450"/>
              <w:textAlignment w:val="baseline"/>
              <w:rPr>
                <w:rFonts w:ascii="Times New Roman" w:eastAsia="Times New Roman" w:hAnsi="Times New Roman" w:cs="Times New Roman"/>
                <w:b/>
                <w:bCs/>
                <w:color w:val="000000"/>
                <w:sz w:val="28"/>
                <w:szCs w:val="28"/>
                <w:bdr w:val="none" w:sz="0" w:space="0" w:color="auto" w:frame="1"/>
                <w:lang w:eastAsia="ru-RU"/>
              </w:rPr>
            </w:pP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1. З метою користування послугами зберігання (закачування, відбору) замовник подає оператору газосховищ</w:t>
            </w:r>
            <w:r w:rsidR="00266491">
              <w:rPr>
                <w:rFonts w:ascii="Times New Roman" w:eastAsia="Times New Roman" w:hAnsi="Times New Roman" w:cs="Times New Roman"/>
                <w:i/>
                <w:color w:val="000000"/>
                <w:sz w:val="24"/>
                <w:szCs w:val="24"/>
                <w:bdr w:val="none" w:sz="0" w:space="0" w:color="auto" w:frame="1"/>
                <w:lang w:eastAsia="ru-RU"/>
              </w:rPr>
              <w:t>а</w:t>
            </w:r>
            <w:r w:rsidRPr="00B71F86">
              <w:rPr>
                <w:rFonts w:ascii="Times New Roman" w:eastAsia="Times New Roman" w:hAnsi="Times New Roman" w:cs="Times New Roman"/>
                <w:i/>
                <w:color w:val="000000"/>
                <w:sz w:val="24"/>
                <w:szCs w:val="24"/>
                <w:bdr w:val="none" w:sz="0" w:space="0" w:color="auto" w:frame="1"/>
                <w:lang w:eastAsia="ru-RU"/>
              </w:rPr>
              <w:t xml:space="preserve"> номінації/реномінації на </w:t>
            </w:r>
            <w:r w:rsidRPr="00B71F86">
              <w:rPr>
                <w:rFonts w:ascii="Times New Roman" w:eastAsia="Times New Roman" w:hAnsi="Times New Roman" w:cs="Times New Roman"/>
                <w:i/>
                <w:color w:val="000000"/>
                <w:sz w:val="24"/>
                <w:szCs w:val="24"/>
                <w:bdr w:val="none" w:sz="0" w:space="0" w:color="auto" w:frame="1"/>
                <w:lang w:eastAsia="ru-RU"/>
              </w:rPr>
              <w:lastRenderedPageBreak/>
              <w:t>закачування та/або відбір відповідно до умов цього Кодексу та договору зберігання (закачування, відбору) природного газу.</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2. Номінація повинна визначати для кожного замовника обсяг природного газу поданий замовником послу</w:t>
            </w:r>
            <w:r w:rsidR="00FD6F6E">
              <w:rPr>
                <w:rFonts w:ascii="Times New Roman" w:eastAsia="Times New Roman" w:hAnsi="Times New Roman" w:cs="Times New Roman"/>
                <w:i/>
                <w:color w:val="000000"/>
                <w:sz w:val="24"/>
                <w:szCs w:val="24"/>
                <w:bdr w:val="none" w:sz="0" w:space="0" w:color="auto" w:frame="1"/>
                <w:lang w:eastAsia="ru-RU"/>
              </w:rPr>
              <w:t>г для закачування до газосховищ</w:t>
            </w:r>
            <w:r w:rsidRPr="00B71F86">
              <w:rPr>
                <w:rFonts w:ascii="Times New Roman" w:eastAsia="Times New Roman" w:hAnsi="Times New Roman" w:cs="Times New Roman"/>
                <w:i/>
                <w:color w:val="000000"/>
                <w:sz w:val="24"/>
                <w:szCs w:val="24"/>
                <w:bdr w:val="none" w:sz="0" w:space="0" w:color="auto" w:frame="1"/>
                <w:lang w:eastAsia="ru-RU"/>
              </w:rPr>
              <w:t xml:space="preserve"> та/або відбору</w:t>
            </w:r>
            <w:r w:rsidR="00CF28F1" w:rsidRPr="00B71F86">
              <w:rPr>
                <w:rFonts w:ascii="Times New Roman" w:eastAsia="Times New Roman" w:hAnsi="Times New Roman" w:cs="Times New Roman"/>
                <w:i/>
                <w:color w:val="000000"/>
                <w:sz w:val="24"/>
                <w:szCs w:val="24"/>
                <w:bdr w:val="none" w:sz="0" w:space="0" w:color="auto" w:frame="1"/>
                <w:lang w:eastAsia="ru-RU"/>
              </w:rPr>
              <w:t xml:space="preserve"> </w:t>
            </w:r>
            <w:r w:rsidR="00266491">
              <w:rPr>
                <w:rFonts w:ascii="Times New Roman" w:eastAsia="Times New Roman" w:hAnsi="Times New Roman" w:cs="Times New Roman"/>
                <w:sz w:val="24"/>
                <w:szCs w:val="24"/>
                <w:lang w:eastAsia="uk-UA"/>
              </w:rPr>
              <w:t>з газосховищ</w:t>
            </w:r>
            <w:r w:rsidRPr="00B71F86">
              <w:rPr>
                <w:rFonts w:ascii="Times New Roman" w:eastAsia="Times New Roman" w:hAnsi="Times New Roman" w:cs="Times New Roman"/>
                <w:i/>
                <w:color w:val="000000"/>
                <w:sz w:val="24"/>
                <w:szCs w:val="24"/>
                <w:bdr w:val="none" w:sz="0" w:space="0" w:color="auto" w:frame="1"/>
                <w:lang w:eastAsia="ru-RU"/>
              </w:rPr>
              <w:t>.</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3. Оператор газосховищ</w:t>
            </w:r>
            <w:r w:rsidR="00266491">
              <w:rPr>
                <w:rFonts w:ascii="Times New Roman" w:eastAsia="Times New Roman" w:hAnsi="Times New Roman" w:cs="Times New Roman"/>
                <w:i/>
                <w:color w:val="000000"/>
                <w:sz w:val="24"/>
                <w:szCs w:val="24"/>
                <w:bdr w:val="none" w:sz="0" w:space="0" w:color="auto" w:frame="1"/>
                <w:lang w:eastAsia="ru-RU"/>
              </w:rPr>
              <w:t>а</w:t>
            </w:r>
            <w:r w:rsidRPr="00B71F86">
              <w:rPr>
                <w:rFonts w:ascii="Times New Roman" w:eastAsia="Times New Roman" w:hAnsi="Times New Roman" w:cs="Times New Roman"/>
                <w:i/>
                <w:color w:val="000000"/>
                <w:sz w:val="24"/>
                <w:szCs w:val="24"/>
                <w:bdr w:val="none" w:sz="0" w:space="0" w:color="auto" w:frame="1"/>
                <w:lang w:eastAsia="ru-RU"/>
              </w:rPr>
              <w:t xml:space="preserve"> підтверджує номі</w:t>
            </w:r>
            <w:r w:rsidR="00FD6F6E">
              <w:rPr>
                <w:rFonts w:ascii="Times New Roman" w:eastAsia="Times New Roman" w:hAnsi="Times New Roman" w:cs="Times New Roman"/>
                <w:i/>
                <w:color w:val="000000"/>
                <w:sz w:val="24"/>
                <w:szCs w:val="24"/>
                <w:bdr w:val="none" w:sz="0" w:space="0" w:color="auto" w:frame="1"/>
                <w:lang w:eastAsia="ru-RU"/>
              </w:rPr>
              <w:t>нації/реномінації в</w:t>
            </w:r>
            <w:r w:rsidRPr="00B71F86">
              <w:rPr>
                <w:rFonts w:ascii="Times New Roman" w:eastAsia="Times New Roman" w:hAnsi="Times New Roman" w:cs="Times New Roman"/>
                <w:i/>
                <w:color w:val="000000"/>
                <w:sz w:val="24"/>
                <w:szCs w:val="24"/>
                <w:bdr w:val="none" w:sz="0" w:space="0" w:color="auto" w:frame="1"/>
                <w:lang w:eastAsia="ru-RU"/>
              </w:rPr>
              <w:t xml:space="preserve"> такому порядку:</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 номінації/реномінації для закачування та/або відбору природного газу з використанням річної потужності;</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 номінації/реномінації для закачування та/або відбору природного газу з використанням індивідуальної потужності закачування/відбору на місяць;</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 xml:space="preserve">   - номінації/реномінації для закачування та/або відбору природного газу з використанням індивідуальної потужності на добу наперед;</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4. Номінація/реномінація замовників, яким надається послуга зі зберігання (закачування, відбору) природного газу на переривчастій основі, може бути підтверджена зі зменшенням обсягів природн</w:t>
            </w:r>
            <w:r w:rsidR="00FD6F6E">
              <w:rPr>
                <w:rFonts w:ascii="Times New Roman" w:eastAsia="Times New Roman" w:hAnsi="Times New Roman" w:cs="Times New Roman"/>
                <w:i/>
                <w:color w:val="000000"/>
                <w:sz w:val="24"/>
                <w:szCs w:val="24"/>
                <w:bdr w:val="none" w:sz="0" w:space="0" w:color="auto" w:frame="1"/>
                <w:lang w:eastAsia="ru-RU"/>
              </w:rPr>
              <w:t>ого газу, заявлених замовником у</w:t>
            </w:r>
            <w:r w:rsidRPr="00B71F86">
              <w:rPr>
                <w:rFonts w:ascii="Times New Roman" w:eastAsia="Times New Roman" w:hAnsi="Times New Roman" w:cs="Times New Roman"/>
                <w:i/>
                <w:color w:val="000000"/>
                <w:sz w:val="24"/>
                <w:szCs w:val="24"/>
                <w:bdr w:val="none" w:sz="0" w:space="0" w:color="auto" w:frame="1"/>
                <w:lang w:eastAsia="ru-RU"/>
              </w:rPr>
              <w:t xml:space="preserve"> номінації/реномінації. Зменшення здійснюється в такій черговості:</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 індивідуальна послуга на закачування/відбір на добу наперед;</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 індивідуальна послуга закачування/відбору на місяць.</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 xml:space="preserve"> У випадку, якщо послуги мають однаковий строк надання, зменшення має </w:t>
            </w:r>
            <w:r w:rsidR="00FD6F6E">
              <w:rPr>
                <w:rFonts w:ascii="Times New Roman" w:eastAsia="Times New Roman" w:hAnsi="Times New Roman" w:cs="Times New Roman"/>
                <w:i/>
                <w:color w:val="000000"/>
                <w:sz w:val="24"/>
                <w:szCs w:val="24"/>
                <w:bdr w:val="none" w:sz="0" w:space="0" w:color="auto" w:frame="1"/>
                <w:lang w:eastAsia="ru-RU"/>
              </w:rPr>
              <w:t>відбуватись</w:t>
            </w:r>
            <w:r w:rsidRPr="00B71F86">
              <w:rPr>
                <w:rFonts w:ascii="Times New Roman" w:eastAsia="Times New Roman" w:hAnsi="Times New Roman" w:cs="Times New Roman"/>
                <w:i/>
                <w:color w:val="000000"/>
                <w:sz w:val="24"/>
                <w:szCs w:val="24"/>
                <w:bdr w:val="none" w:sz="0" w:space="0" w:color="auto" w:frame="1"/>
                <w:lang w:eastAsia="ru-RU"/>
              </w:rPr>
              <w:t xml:space="preserve"> в порядку черговості отримання номінацій/реномінацій.</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5. Номінації можуть бути змінені відповідно до процедури реномінації.</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6. У номінаціях і реномінаціях необхідно врахувати зміну часу з літнього на зимовий, а також із зимового на літній.</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7. Номінації та реномінації, які подаються замовником, повинні враховувати обмеження та припинення, які впроваджуються згідно з положеннями цього Кодексу, Національного плану дій, а також інші обмеження, які впроваджуються згідно з чинним законодавством.</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 xml:space="preserve">8. </w:t>
            </w:r>
            <w:r w:rsidR="002A5332">
              <w:rPr>
                <w:rFonts w:ascii="Times New Roman" w:eastAsia="Times New Roman" w:hAnsi="Times New Roman" w:cs="Times New Roman"/>
                <w:i/>
                <w:color w:val="000000"/>
                <w:sz w:val="24"/>
                <w:szCs w:val="24"/>
                <w:bdr w:val="none" w:sz="0" w:space="0" w:color="auto" w:frame="1"/>
                <w:lang w:eastAsia="ru-RU"/>
              </w:rPr>
              <w:t>У</w:t>
            </w:r>
            <w:r w:rsidRPr="00B71F86">
              <w:rPr>
                <w:rFonts w:ascii="Times New Roman" w:eastAsia="Times New Roman" w:hAnsi="Times New Roman" w:cs="Times New Roman"/>
                <w:i/>
                <w:color w:val="000000"/>
                <w:sz w:val="24"/>
                <w:szCs w:val="24"/>
                <w:bdr w:val="none" w:sz="0" w:space="0" w:color="auto" w:frame="1"/>
                <w:lang w:eastAsia="ru-RU"/>
              </w:rPr>
              <w:t xml:space="preserve"> разі відсутності технічної можливості подавати/приймати обс</w:t>
            </w:r>
            <w:r w:rsidR="00FD6F6E">
              <w:rPr>
                <w:rFonts w:ascii="Times New Roman" w:eastAsia="Times New Roman" w:hAnsi="Times New Roman" w:cs="Times New Roman"/>
                <w:i/>
                <w:color w:val="000000"/>
                <w:sz w:val="24"/>
                <w:szCs w:val="24"/>
                <w:bdr w:val="none" w:sz="0" w:space="0" w:color="auto" w:frame="1"/>
                <w:lang w:eastAsia="ru-RU"/>
              </w:rPr>
              <w:t>яг природного газу, зазначений у</w:t>
            </w:r>
            <w:r w:rsidRPr="00B71F86">
              <w:rPr>
                <w:rFonts w:ascii="Times New Roman" w:eastAsia="Times New Roman" w:hAnsi="Times New Roman" w:cs="Times New Roman"/>
                <w:i/>
                <w:color w:val="000000"/>
                <w:sz w:val="24"/>
                <w:szCs w:val="24"/>
                <w:bdr w:val="none" w:sz="0" w:space="0" w:color="auto" w:frame="1"/>
                <w:lang w:eastAsia="ru-RU"/>
              </w:rPr>
              <w:t xml:space="preserve"> номінації</w:t>
            </w:r>
            <w:r w:rsidR="002A5332">
              <w:rPr>
                <w:rFonts w:ascii="Times New Roman" w:eastAsia="Times New Roman" w:hAnsi="Times New Roman" w:cs="Times New Roman"/>
                <w:i/>
                <w:color w:val="000000"/>
                <w:sz w:val="24"/>
                <w:szCs w:val="24"/>
                <w:bdr w:val="none" w:sz="0" w:space="0" w:color="auto" w:frame="1"/>
                <w:lang w:eastAsia="ru-RU"/>
              </w:rPr>
              <w:t xml:space="preserve"> о</w:t>
            </w:r>
            <w:r w:rsidR="002A5332" w:rsidRPr="00B71F86">
              <w:rPr>
                <w:rFonts w:ascii="Times New Roman" w:eastAsia="Times New Roman" w:hAnsi="Times New Roman" w:cs="Times New Roman"/>
                <w:i/>
                <w:color w:val="000000"/>
                <w:sz w:val="24"/>
                <w:szCs w:val="24"/>
                <w:bdr w:val="none" w:sz="0" w:space="0" w:color="auto" w:frame="1"/>
                <w:lang w:eastAsia="ru-RU"/>
              </w:rPr>
              <w:t xml:space="preserve">ператор газотранспортної системи повідомляє </w:t>
            </w:r>
            <w:r w:rsidR="002A5332">
              <w:rPr>
                <w:rFonts w:ascii="Times New Roman" w:eastAsia="Times New Roman" w:hAnsi="Times New Roman" w:cs="Times New Roman"/>
                <w:i/>
                <w:color w:val="000000"/>
                <w:sz w:val="24"/>
                <w:szCs w:val="24"/>
                <w:bdr w:val="none" w:sz="0" w:space="0" w:color="auto" w:frame="1"/>
                <w:lang w:eastAsia="ru-RU"/>
              </w:rPr>
              <w:t xml:space="preserve">про це </w:t>
            </w:r>
            <w:r w:rsidR="002A5332" w:rsidRPr="00B71F86">
              <w:rPr>
                <w:rFonts w:ascii="Times New Roman" w:eastAsia="Times New Roman" w:hAnsi="Times New Roman" w:cs="Times New Roman"/>
                <w:i/>
                <w:color w:val="000000"/>
                <w:sz w:val="24"/>
                <w:szCs w:val="24"/>
                <w:bdr w:val="none" w:sz="0" w:space="0" w:color="auto" w:frame="1"/>
                <w:lang w:eastAsia="ru-RU"/>
              </w:rPr>
              <w:t>оператора газосховищ</w:t>
            </w:r>
            <w:r w:rsidR="00FD6F6E">
              <w:rPr>
                <w:rFonts w:ascii="Times New Roman" w:eastAsia="Times New Roman" w:hAnsi="Times New Roman" w:cs="Times New Roman"/>
                <w:i/>
                <w:color w:val="000000"/>
                <w:sz w:val="24"/>
                <w:szCs w:val="24"/>
                <w:bdr w:val="none" w:sz="0" w:space="0" w:color="auto" w:frame="1"/>
                <w:lang w:eastAsia="ru-RU"/>
              </w:rPr>
              <w:t>а</w:t>
            </w:r>
            <w:r w:rsidRPr="00B71F86">
              <w:rPr>
                <w:rFonts w:ascii="Times New Roman" w:eastAsia="Times New Roman" w:hAnsi="Times New Roman" w:cs="Times New Roman"/>
                <w:i/>
                <w:color w:val="000000"/>
                <w:sz w:val="24"/>
                <w:szCs w:val="24"/>
                <w:bdr w:val="none" w:sz="0" w:space="0" w:color="auto" w:frame="1"/>
                <w:lang w:eastAsia="ru-RU"/>
              </w:rPr>
              <w:t>. Оператор газосховищ</w:t>
            </w:r>
            <w:r w:rsidR="00FD6F6E">
              <w:rPr>
                <w:rFonts w:ascii="Times New Roman" w:eastAsia="Times New Roman" w:hAnsi="Times New Roman" w:cs="Times New Roman"/>
                <w:i/>
                <w:color w:val="000000"/>
                <w:sz w:val="24"/>
                <w:szCs w:val="24"/>
                <w:bdr w:val="none" w:sz="0" w:space="0" w:color="auto" w:frame="1"/>
                <w:lang w:eastAsia="ru-RU"/>
              </w:rPr>
              <w:t>а</w:t>
            </w:r>
            <w:r w:rsidRPr="00B71F86">
              <w:rPr>
                <w:rFonts w:ascii="Times New Roman" w:eastAsia="Times New Roman" w:hAnsi="Times New Roman" w:cs="Times New Roman"/>
                <w:i/>
                <w:color w:val="000000"/>
                <w:sz w:val="24"/>
                <w:szCs w:val="24"/>
                <w:bdr w:val="none" w:sz="0" w:space="0" w:color="auto" w:frame="1"/>
                <w:lang w:eastAsia="ru-RU"/>
              </w:rPr>
              <w:t xml:space="preserve"> повинен негайно інформувати про це замовників. Замовники протягом двох годин після одержання вищезазначеної інформації </w:t>
            </w:r>
            <w:r w:rsidR="00FD6F6E">
              <w:rPr>
                <w:rFonts w:ascii="Times New Roman" w:eastAsia="Times New Roman" w:hAnsi="Times New Roman" w:cs="Times New Roman"/>
                <w:i/>
                <w:color w:val="000000"/>
                <w:sz w:val="24"/>
                <w:szCs w:val="24"/>
                <w:bdr w:val="none" w:sz="0" w:space="0" w:color="auto" w:frame="1"/>
                <w:lang w:eastAsia="ru-RU"/>
              </w:rPr>
              <w:lastRenderedPageBreak/>
              <w:t>зобов’язані скоре</w:t>
            </w:r>
            <w:r w:rsidRPr="00B71F86">
              <w:rPr>
                <w:rFonts w:ascii="Times New Roman" w:eastAsia="Times New Roman" w:hAnsi="Times New Roman" w:cs="Times New Roman"/>
                <w:i/>
                <w:color w:val="000000"/>
                <w:sz w:val="24"/>
                <w:szCs w:val="24"/>
                <w:bdr w:val="none" w:sz="0" w:space="0" w:color="auto" w:frame="1"/>
                <w:lang w:eastAsia="ru-RU"/>
              </w:rPr>
              <w:t>гувати номінацію на закачування та/або відбір та подати оператору газосховищ реномінацію.</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 xml:space="preserve">9. Оператор газосховищ має право зменшувати чи відхиляти номінацію під час </w:t>
            </w:r>
            <w:r w:rsidRPr="00745E87">
              <w:rPr>
                <w:rFonts w:ascii="Times New Roman" w:eastAsia="Times New Roman" w:hAnsi="Times New Roman" w:cs="Times New Roman"/>
                <w:i/>
                <w:color w:val="000000"/>
                <w:sz w:val="24"/>
                <w:szCs w:val="24"/>
                <w:bdr w:val="none" w:sz="0" w:space="0" w:color="auto" w:frame="1"/>
                <w:lang w:eastAsia="ru-RU"/>
              </w:rPr>
              <w:t>нейтрального періоду</w:t>
            </w:r>
            <w:r w:rsidRPr="00B71F86">
              <w:rPr>
                <w:rFonts w:ascii="Times New Roman" w:eastAsia="Times New Roman" w:hAnsi="Times New Roman" w:cs="Times New Roman"/>
                <w:i/>
                <w:color w:val="000000"/>
                <w:sz w:val="24"/>
                <w:szCs w:val="24"/>
                <w:bdr w:val="none" w:sz="0" w:space="0" w:color="auto" w:frame="1"/>
                <w:lang w:eastAsia="ru-RU"/>
              </w:rPr>
              <w:t xml:space="preserve"> та в інших випадках, передбачених цим Кодексом та договором зберігання (закачування, відбору) природного газу. У такому випадку Оператор газосховищ зменшує чи відхиляє номінації з урахуванням порядку підтвердження ном</w:t>
            </w:r>
            <w:r w:rsidR="00FD6F6E">
              <w:rPr>
                <w:rFonts w:ascii="Times New Roman" w:eastAsia="Times New Roman" w:hAnsi="Times New Roman" w:cs="Times New Roman"/>
                <w:i/>
                <w:color w:val="000000"/>
                <w:sz w:val="24"/>
                <w:szCs w:val="24"/>
                <w:bdr w:val="none" w:sz="0" w:space="0" w:color="auto" w:frame="1"/>
                <w:lang w:eastAsia="ru-RU"/>
              </w:rPr>
              <w:t>інацій/реномінацій зазначеному в</w:t>
            </w:r>
            <w:r w:rsidRPr="00B71F86">
              <w:rPr>
                <w:rFonts w:ascii="Times New Roman" w:eastAsia="Times New Roman" w:hAnsi="Times New Roman" w:cs="Times New Roman"/>
                <w:i/>
                <w:color w:val="000000"/>
                <w:sz w:val="24"/>
                <w:szCs w:val="24"/>
                <w:bdr w:val="none" w:sz="0" w:space="0" w:color="auto" w:frame="1"/>
                <w:lang w:eastAsia="ru-RU"/>
              </w:rPr>
              <w:t xml:space="preserve"> п</w:t>
            </w:r>
            <w:r w:rsidR="00CF28F1" w:rsidRPr="00B71F86">
              <w:rPr>
                <w:rFonts w:ascii="Times New Roman" w:eastAsia="Times New Roman" w:hAnsi="Times New Roman" w:cs="Times New Roman"/>
                <w:i/>
                <w:color w:val="000000"/>
                <w:sz w:val="24"/>
                <w:szCs w:val="24"/>
                <w:bdr w:val="none" w:sz="0" w:space="0" w:color="auto" w:frame="1"/>
                <w:lang w:eastAsia="ru-RU"/>
              </w:rPr>
              <w:t>ункті</w:t>
            </w:r>
            <w:r w:rsidRPr="00B71F86">
              <w:rPr>
                <w:rFonts w:ascii="Times New Roman" w:eastAsia="Times New Roman" w:hAnsi="Times New Roman" w:cs="Times New Roman"/>
                <w:i/>
                <w:color w:val="000000"/>
                <w:sz w:val="24"/>
                <w:szCs w:val="24"/>
                <w:bdr w:val="none" w:sz="0" w:space="0" w:color="auto" w:frame="1"/>
                <w:lang w:eastAsia="ru-RU"/>
              </w:rPr>
              <w:t xml:space="preserve"> 3 цієї глави.  </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10. Оператор газосховищ</w:t>
            </w:r>
            <w:r w:rsidR="00FD6F6E">
              <w:rPr>
                <w:rFonts w:ascii="Times New Roman" w:eastAsia="Times New Roman" w:hAnsi="Times New Roman" w:cs="Times New Roman"/>
                <w:i/>
                <w:color w:val="000000"/>
                <w:sz w:val="24"/>
                <w:szCs w:val="24"/>
                <w:bdr w:val="none" w:sz="0" w:space="0" w:color="auto" w:frame="1"/>
                <w:lang w:eastAsia="ru-RU"/>
              </w:rPr>
              <w:t>а</w:t>
            </w:r>
            <w:r w:rsidRPr="00B71F86">
              <w:rPr>
                <w:rFonts w:ascii="Times New Roman" w:eastAsia="Times New Roman" w:hAnsi="Times New Roman" w:cs="Times New Roman"/>
                <w:i/>
                <w:color w:val="000000"/>
                <w:sz w:val="24"/>
                <w:szCs w:val="24"/>
                <w:bdr w:val="none" w:sz="0" w:space="0" w:color="auto" w:frame="1"/>
                <w:lang w:eastAsia="ru-RU"/>
              </w:rPr>
              <w:t xml:space="preserve"> відхиляє номінації/реномінації за умови:</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відсутності дійсного договору зберігання (закачування, відбору) природного газу між замовником та оператором газосховищ</w:t>
            </w:r>
            <w:r w:rsidR="002A5332">
              <w:rPr>
                <w:rFonts w:ascii="Times New Roman" w:eastAsia="Times New Roman" w:hAnsi="Times New Roman" w:cs="Times New Roman"/>
                <w:i/>
                <w:color w:val="000000"/>
                <w:sz w:val="24"/>
                <w:szCs w:val="24"/>
                <w:bdr w:val="none" w:sz="0" w:space="0" w:color="auto" w:frame="1"/>
                <w:lang w:eastAsia="ru-RU"/>
              </w:rPr>
              <w:t>а</w:t>
            </w:r>
            <w:r w:rsidRPr="00B71F86">
              <w:rPr>
                <w:rFonts w:ascii="Times New Roman" w:eastAsia="Times New Roman" w:hAnsi="Times New Roman" w:cs="Times New Roman"/>
                <w:i/>
                <w:color w:val="000000"/>
                <w:sz w:val="24"/>
                <w:szCs w:val="24"/>
                <w:bdr w:val="none" w:sz="0" w:space="0" w:color="auto" w:frame="1"/>
                <w:lang w:eastAsia="ru-RU"/>
              </w:rPr>
              <w:t>;</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невиконання умов договору зберігання (закачування, відбору) природного газу замовником;</w:t>
            </w:r>
          </w:p>
          <w:p w:rsidR="00952090" w:rsidRPr="00B71F86" w:rsidRDefault="002A5332"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невиконання замовником</w:t>
            </w:r>
            <w:r w:rsidR="00952090" w:rsidRPr="00B71F86">
              <w:rPr>
                <w:rFonts w:ascii="Times New Roman" w:eastAsia="Times New Roman" w:hAnsi="Times New Roman" w:cs="Times New Roman"/>
                <w:i/>
                <w:color w:val="000000"/>
                <w:sz w:val="24"/>
                <w:szCs w:val="24"/>
                <w:bdr w:val="none" w:sz="0" w:space="0" w:color="auto" w:frame="1"/>
                <w:lang w:eastAsia="ru-RU"/>
              </w:rPr>
              <w:t xml:space="preserve"> порядку подання номінації/реномінації визначеного цим розділом; </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наявності простроченої заборгованості у замовника перед оператором газосховищ</w:t>
            </w:r>
            <w:r w:rsidR="002A5332">
              <w:rPr>
                <w:rFonts w:ascii="Times New Roman" w:eastAsia="Times New Roman" w:hAnsi="Times New Roman" w:cs="Times New Roman"/>
                <w:i/>
                <w:color w:val="000000"/>
                <w:sz w:val="24"/>
                <w:szCs w:val="24"/>
                <w:bdr w:val="none" w:sz="0" w:space="0" w:color="auto" w:frame="1"/>
                <w:lang w:eastAsia="ru-RU"/>
              </w:rPr>
              <w:t>а</w:t>
            </w:r>
            <w:r w:rsidRPr="00B71F86">
              <w:rPr>
                <w:rFonts w:ascii="Times New Roman" w:eastAsia="Times New Roman" w:hAnsi="Times New Roman" w:cs="Times New Roman"/>
                <w:i/>
                <w:color w:val="000000"/>
                <w:sz w:val="24"/>
                <w:szCs w:val="24"/>
                <w:bdr w:val="none" w:sz="0" w:space="0" w:color="auto" w:frame="1"/>
                <w:lang w:eastAsia="ru-RU"/>
              </w:rPr>
              <w:t xml:space="preserve"> за </w:t>
            </w:r>
            <w:r w:rsidR="002A5332">
              <w:rPr>
                <w:rFonts w:ascii="Times New Roman" w:eastAsia="Times New Roman" w:hAnsi="Times New Roman" w:cs="Times New Roman"/>
                <w:i/>
                <w:color w:val="000000"/>
                <w:sz w:val="24"/>
                <w:szCs w:val="24"/>
                <w:bdr w:val="none" w:sz="0" w:space="0" w:color="auto" w:frame="1"/>
                <w:lang w:eastAsia="ru-RU"/>
              </w:rPr>
              <w:t xml:space="preserve"> </w:t>
            </w:r>
            <w:r w:rsidRPr="00B71F86">
              <w:rPr>
                <w:rFonts w:ascii="Times New Roman" w:eastAsia="Times New Roman" w:hAnsi="Times New Roman" w:cs="Times New Roman"/>
                <w:i/>
                <w:color w:val="000000"/>
                <w:sz w:val="24"/>
                <w:szCs w:val="24"/>
                <w:bdr w:val="none" w:sz="0" w:space="0" w:color="auto" w:frame="1"/>
                <w:lang w:eastAsia="ru-RU"/>
              </w:rPr>
              <w:t>договором зберігання (закачування, відбору) природного газу;</w:t>
            </w:r>
          </w:p>
          <w:p w:rsidR="00952090" w:rsidRPr="00B71F86" w:rsidRDefault="002A5332"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 xml:space="preserve">недотримання умов оплати послуг відповідно до вимог </w:t>
            </w:r>
            <w:r w:rsidR="00952090" w:rsidRPr="00B71F86">
              <w:rPr>
                <w:rFonts w:ascii="Times New Roman" w:eastAsia="Times New Roman" w:hAnsi="Times New Roman" w:cs="Times New Roman"/>
                <w:i/>
                <w:color w:val="000000"/>
                <w:sz w:val="24"/>
                <w:szCs w:val="24"/>
                <w:bdr w:val="none" w:sz="0" w:space="0" w:color="auto" w:frame="1"/>
                <w:lang w:eastAsia="ru-RU"/>
              </w:rPr>
              <w:t>цього Кодексу</w:t>
            </w:r>
            <w:r>
              <w:rPr>
                <w:rFonts w:ascii="Times New Roman" w:eastAsia="Times New Roman" w:hAnsi="Times New Roman" w:cs="Times New Roman"/>
                <w:i/>
                <w:color w:val="000000"/>
                <w:sz w:val="24"/>
                <w:szCs w:val="24"/>
                <w:bdr w:val="none" w:sz="0" w:space="0" w:color="auto" w:frame="1"/>
                <w:lang w:eastAsia="ru-RU"/>
              </w:rPr>
              <w:t xml:space="preserve"> та договору</w:t>
            </w:r>
            <w:r w:rsidRPr="00B71F86">
              <w:rPr>
                <w:rFonts w:ascii="Times New Roman" w:eastAsia="Times New Roman" w:hAnsi="Times New Roman" w:cs="Times New Roman"/>
                <w:i/>
                <w:color w:val="000000"/>
                <w:sz w:val="24"/>
                <w:szCs w:val="24"/>
                <w:bdr w:val="none" w:sz="0" w:space="0" w:color="auto" w:frame="1"/>
                <w:lang w:eastAsia="ru-RU"/>
              </w:rPr>
              <w:t xml:space="preserve"> зберігання (закачування, відбору) природного газу</w:t>
            </w:r>
            <w:r w:rsidR="00952090" w:rsidRPr="00B71F86">
              <w:rPr>
                <w:rFonts w:ascii="Times New Roman" w:eastAsia="Times New Roman" w:hAnsi="Times New Roman" w:cs="Times New Roman"/>
                <w:i/>
                <w:color w:val="000000"/>
                <w:sz w:val="24"/>
                <w:szCs w:val="24"/>
                <w:bdr w:val="none" w:sz="0" w:space="0" w:color="auto" w:frame="1"/>
                <w:lang w:eastAsia="ru-RU"/>
              </w:rPr>
              <w:t>;</w:t>
            </w:r>
          </w:p>
          <w:p w:rsidR="00B20EF4"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sz w:val="24"/>
                <w:szCs w:val="24"/>
                <w:lang w:eastAsia="uk-UA"/>
              </w:rPr>
            </w:pPr>
            <w:r w:rsidRPr="00B71F86">
              <w:rPr>
                <w:rFonts w:ascii="Times New Roman" w:eastAsia="Times New Roman" w:hAnsi="Times New Roman" w:cs="Times New Roman"/>
                <w:i/>
                <w:color w:val="000000"/>
                <w:sz w:val="24"/>
                <w:szCs w:val="24"/>
                <w:bdr w:val="none" w:sz="0" w:space="0" w:color="auto" w:frame="1"/>
                <w:lang w:eastAsia="ru-RU"/>
              </w:rPr>
              <w:t xml:space="preserve">відсутності </w:t>
            </w:r>
            <w:r w:rsidR="002A5332" w:rsidRPr="00B71F86">
              <w:rPr>
                <w:rFonts w:ascii="Times New Roman" w:eastAsia="Times New Roman" w:hAnsi="Times New Roman" w:cs="Times New Roman"/>
                <w:i/>
                <w:color w:val="000000"/>
                <w:sz w:val="24"/>
                <w:szCs w:val="24"/>
                <w:bdr w:val="none" w:sz="0" w:space="0" w:color="auto" w:frame="1"/>
                <w:lang w:eastAsia="ru-RU"/>
              </w:rPr>
              <w:t xml:space="preserve">у замовника </w:t>
            </w:r>
            <w:r w:rsidR="00320A31">
              <w:rPr>
                <w:rFonts w:ascii="Times New Roman" w:eastAsia="Times New Roman" w:hAnsi="Times New Roman" w:cs="Times New Roman"/>
                <w:i/>
                <w:color w:val="000000"/>
                <w:sz w:val="24"/>
                <w:szCs w:val="24"/>
                <w:bdr w:val="none" w:sz="0" w:space="0" w:color="auto" w:frame="1"/>
                <w:lang w:eastAsia="ru-RU"/>
              </w:rPr>
              <w:t>достатньої</w:t>
            </w:r>
            <w:r w:rsidR="002A5332">
              <w:rPr>
                <w:rFonts w:ascii="Times New Roman" w:eastAsia="Times New Roman" w:hAnsi="Times New Roman" w:cs="Times New Roman"/>
                <w:i/>
                <w:color w:val="000000"/>
                <w:sz w:val="24"/>
                <w:szCs w:val="24"/>
                <w:bdr w:val="none" w:sz="0" w:space="0" w:color="auto" w:frame="1"/>
                <w:lang w:eastAsia="ru-RU"/>
              </w:rPr>
              <w:t xml:space="preserve"> розподіленої потужності та відсутності вільної та/або неномінованої потужності закачування/</w:t>
            </w:r>
            <w:r w:rsidRPr="00B71F86">
              <w:rPr>
                <w:rFonts w:ascii="Times New Roman" w:eastAsia="Times New Roman" w:hAnsi="Times New Roman" w:cs="Times New Roman"/>
                <w:i/>
                <w:color w:val="000000"/>
                <w:sz w:val="24"/>
                <w:szCs w:val="24"/>
                <w:bdr w:val="none" w:sz="0" w:space="0" w:color="auto" w:frame="1"/>
                <w:lang w:eastAsia="ru-RU"/>
              </w:rPr>
              <w:t xml:space="preserve"> відбору </w:t>
            </w:r>
            <w:r w:rsidR="002A5332" w:rsidRPr="00B20EF4">
              <w:rPr>
                <w:rFonts w:ascii="Times New Roman" w:eastAsia="Times New Roman" w:hAnsi="Times New Roman" w:cs="Times New Roman"/>
                <w:i/>
                <w:color w:val="000000"/>
                <w:sz w:val="24"/>
                <w:szCs w:val="24"/>
                <w:bdr w:val="none" w:sz="0" w:space="0" w:color="auto" w:frame="1"/>
                <w:lang w:eastAsia="ru-RU"/>
              </w:rPr>
              <w:t>на добу наперед</w:t>
            </w:r>
            <w:r w:rsidR="002A5332" w:rsidRPr="00B71F86">
              <w:rPr>
                <w:rFonts w:ascii="Times New Roman" w:eastAsia="Times New Roman" w:hAnsi="Times New Roman" w:cs="Times New Roman"/>
                <w:i/>
                <w:color w:val="000000"/>
                <w:sz w:val="24"/>
                <w:szCs w:val="24"/>
                <w:bdr w:val="none" w:sz="0" w:space="0" w:color="auto" w:frame="1"/>
                <w:lang w:eastAsia="ru-RU"/>
              </w:rPr>
              <w:t xml:space="preserve"> </w:t>
            </w:r>
            <w:r w:rsidR="002A5332">
              <w:rPr>
                <w:rFonts w:ascii="Times New Roman" w:eastAsia="Times New Roman" w:hAnsi="Times New Roman" w:cs="Times New Roman"/>
                <w:i/>
                <w:color w:val="000000"/>
                <w:sz w:val="24"/>
                <w:szCs w:val="24"/>
                <w:bdr w:val="none" w:sz="0" w:space="0" w:color="auto" w:frame="1"/>
                <w:lang w:eastAsia="ru-RU"/>
              </w:rPr>
              <w:t>для надання замовнику індивідуальних</w:t>
            </w:r>
            <w:r w:rsidR="00CF28F1" w:rsidRPr="00B20EF4">
              <w:rPr>
                <w:rFonts w:ascii="Times New Roman" w:eastAsia="Times New Roman" w:hAnsi="Times New Roman" w:cs="Times New Roman"/>
                <w:i/>
                <w:color w:val="000000"/>
                <w:sz w:val="24"/>
                <w:szCs w:val="24"/>
                <w:bdr w:val="none" w:sz="0" w:space="0" w:color="auto" w:frame="1"/>
                <w:lang w:eastAsia="ru-RU"/>
              </w:rPr>
              <w:t xml:space="preserve"> </w:t>
            </w:r>
            <w:r w:rsidR="002A5332">
              <w:rPr>
                <w:rFonts w:ascii="Times New Roman" w:eastAsia="Times New Roman" w:hAnsi="Times New Roman" w:cs="Times New Roman"/>
                <w:i/>
                <w:color w:val="000000"/>
                <w:sz w:val="24"/>
                <w:szCs w:val="24"/>
                <w:bdr w:val="none" w:sz="0" w:space="0" w:color="auto" w:frame="1"/>
                <w:lang w:eastAsia="ru-RU"/>
              </w:rPr>
              <w:t>послуг</w:t>
            </w:r>
            <w:r w:rsidR="00CF28F1" w:rsidRPr="00B20EF4">
              <w:rPr>
                <w:rFonts w:ascii="Times New Roman" w:eastAsia="Times New Roman" w:hAnsi="Times New Roman" w:cs="Times New Roman"/>
                <w:i/>
                <w:color w:val="000000"/>
                <w:sz w:val="24"/>
                <w:szCs w:val="24"/>
                <w:bdr w:val="none" w:sz="0" w:space="0" w:color="auto" w:frame="1"/>
                <w:lang w:eastAsia="ru-RU"/>
              </w:rPr>
              <w:t xml:space="preserve"> на добу наперед</w:t>
            </w:r>
            <w:r w:rsidR="00CF28F1" w:rsidRPr="00B71F86">
              <w:rPr>
                <w:rFonts w:ascii="Times New Roman" w:eastAsia="Times New Roman" w:hAnsi="Times New Roman" w:cs="Times New Roman"/>
                <w:b/>
                <w:sz w:val="24"/>
                <w:szCs w:val="24"/>
                <w:lang w:eastAsia="uk-UA"/>
              </w:rPr>
              <w:t>;</w:t>
            </w:r>
            <w:r w:rsidR="00CF28F1" w:rsidRPr="00B71F86">
              <w:rPr>
                <w:rFonts w:ascii="Times New Roman" w:eastAsia="Times New Roman" w:hAnsi="Times New Roman" w:cs="Times New Roman"/>
                <w:sz w:val="24"/>
                <w:szCs w:val="24"/>
                <w:lang w:eastAsia="uk-UA"/>
              </w:rPr>
              <w:t xml:space="preserve"> </w:t>
            </w:r>
            <w:r w:rsidR="00B20EF4" w:rsidRPr="002A5332">
              <w:rPr>
                <w:rFonts w:ascii="Times New Roman" w:eastAsia="Times New Roman" w:hAnsi="Times New Roman" w:cs="Times New Roman"/>
                <w:sz w:val="24"/>
                <w:szCs w:val="24"/>
                <w:lang w:eastAsia="uk-UA"/>
              </w:rPr>
              <w:t xml:space="preserve">         </w:t>
            </w:r>
          </w:p>
          <w:p w:rsidR="00101103" w:rsidRPr="002A5332" w:rsidRDefault="00101103" w:rsidP="00EF3F91">
            <w:pPr>
              <w:shd w:val="clear" w:color="auto" w:fill="FFFFFF"/>
              <w:spacing w:after="0" w:line="240" w:lineRule="auto"/>
              <w:ind w:left="34" w:firstLine="533"/>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i/>
                <w:color w:val="000000"/>
                <w:sz w:val="24"/>
                <w:szCs w:val="24"/>
                <w:bdr w:val="none" w:sz="0" w:space="0" w:color="auto" w:frame="1"/>
                <w:lang w:eastAsia="ru-RU"/>
              </w:rPr>
              <w:t>відсутності достатнього розподіленого робочого обсягу у замовника за договором зберігання (закачування, відбору) природного газу для виконання номінації на закачування природного газу</w:t>
            </w:r>
            <w:r w:rsidRPr="00101103">
              <w:rPr>
                <w:rFonts w:ascii="Times New Roman" w:eastAsia="Times New Roman" w:hAnsi="Times New Roman" w:cs="Times New Roman"/>
                <w:sz w:val="24"/>
                <w:szCs w:val="24"/>
                <w:lang w:eastAsia="uk-UA"/>
              </w:rPr>
              <w:t>;</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bdr w:val="none" w:sz="0" w:space="0" w:color="auto" w:frame="1"/>
                <w:lang w:eastAsia="ru-RU"/>
              </w:rPr>
            </w:pPr>
            <w:r w:rsidRPr="00B71F86">
              <w:rPr>
                <w:rFonts w:ascii="Times New Roman" w:eastAsia="Times New Roman" w:hAnsi="Times New Roman" w:cs="Times New Roman"/>
                <w:i/>
                <w:sz w:val="24"/>
                <w:szCs w:val="24"/>
                <w:bdr w:val="none" w:sz="0" w:space="0" w:color="auto" w:frame="1"/>
                <w:lang w:eastAsia="ru-RU"/>
              </w:rPr>
              <w:t>відсутності достатнього обсягу природного газу на рахунку зберігання замовника для здійснення відбору відповідно до поданої номінації/реномінації на відбір</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наявності обмежень та/або обтяжень, про які відповідно до законодавства поінформований оператор газосховищ</w:t>
            </w:r>
            <w:r w:rsidR="00377691" w:rsidRPr="00377691">
              <w:rPr>
                <w:rFonts w:ascii="Times New Roman" w:eastAsia="Times New Roman" w:hAnsi="Times New Roman" w:cs="Times New Roman"/>
                <w:i/>
                <w:color w:val="000000"/>
                <w:sz w:val="24"/>
                <w:szCs w:val="24"/>
                <w:bdr w:val="none" w:sz="0" w:space="0" w:color="auto" w:frame="1"/>
                <w:lang w:val="ru-RU" w:eastAsia="ru-RU"/>
              </w:rPr>
              <w:t>а</w:t>
            </w:r>
            <w:r w:rsidRPr="00B71F86">
              <w:rPr>
                <w:rFonts w:ascii="Times New Roman" w:eastAsia="Times New Roman" w:hAnsi="Times New Roman" w:cs="Times New Roman"/>
                <w:i/>
                <w:color w:val="000000"/>
                <w:sz w:val="24"/>
                <w:szCs w:val="24"/>
                <w:bdr w:val="none" w:sz="0" w:space="0" w:color="auto" w:frame="1"/>
                <w:lang w:eastAsia="ru-RU"/>
              </w:rPr>
              <w:t xml:space="preserve">, на природний газ замовника у відповідному обсязі;  </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оголошення оператором газосховищ</w:t>
            </w:r>
            <w:r w:rsidR="00377691" w:rsidRPr="00377691">
              <w:rPr>
                <w:rFonts w:ascii="Times New Roman" w:eastAsia="Times New Roman" w:hAnsi="Times New Roman" w:cs="Times New Roman"/>
                <w:i/>
                <w:color w:val="000000"/>
                <w:sz w:val="24"/>
                <w:szCs w:val="24"/>
                <w:bdr w:val="none" w:sz="0" w:space="0" w:color="auto" w:frame="1"/>
                <w:lang w:eastAsia="ru-RU"/>
              </w:rPr>
              <w:t>а</w:t>
            </w:r>
            <w:r w:rsidRPr="00B71F86">
              <w:rPr>
                <w:rFonts w:ascii="Times New Roman" w:eastAsia="Times New Roman" w:hAnsi="Times New Roman" w:cs="Times New Roman"/>
                <w:i/>
                <w:color w:val="000000"/>
                <w:sz w:val="24"/>
                <w:szCs w:val="24"/>
                <w:bdr w:val="none" w:sz="0" w:space="0" w:color="auto" w:frame="1"/>
                <w:lang w:eastAsia="ru-RU"/>
              </w:rPr>
              <w:t xml:space="preserve"> про обмеження, викликані аварією або надзвичайною ситуацією, що робить неможливим надання послуг зі зберігання (закачування, відбору) природного газу</w:t>
            </w:r>
            <w:r w:rsidR="00320A31">
              <w:rPr>
                <w:rFonts w:ascii="Times New Roman" w:eastAsia="Times New Roman" w:hAnsi="Times New Roman" w:cs="Times New Roman"/>
                <w:i/>
                <w:color w:val="000000"/>
                <w:sz w:val="24"/>
                <w:szCs w:val="24"/>
                <w:bdr w:val="none" w:sz="0" w:space="0" w:color="auto" w:frame="1"/>
                <w:lang w:eastAsia="ru-RU"/>
              </w:rPr>
              <w:t>,</w:t>
            </w:r>
            <w:r w:rsidRPr="00B71F86">
              <w:rPr>
                <w:rFonts w:ascii="Times New Roman" w:eastAsia="Times New Roman" w:hAnsi="Times New Roman" w:cs="Times New Roman"/>
                <w:i/>
                <w:color w:val="000000"/>
                <w:sz w:val="24"/>
                <w:szCs w:val="24"/>
                <w:bdr w:val="none" w:sz="0" w:space="0" w:color="auto" w:frame="1"/>
                <w:lang w:eastAsia="ru-RU"/>
              </w:rPr>
              <w:t xml:space="preserve"> та/або у період </w:t>
            </w:r>
            <w:r w:rsidRPr="00745E87">
              <w:rPr>
                <w:rFonts w:ascii="Times New Roman" w:eastAsia="Times New Roman" w:hAnsi="Times New Roman" w:cs="Times New Roman"/>
                <w:i/>
                <w:color w:val="000000"/>
                <w:sz w:val="24"/>
                <w:szCs w:val="24"/>
                <w:bdr w:val="none" w:sz="0" w:space="0" w:color="auto" w:frame="1"/>
                <w:lang w:eastAsia="ru-RU"/>
              </w:rPr>
              <w:t>нейтрального</w:t>
            </w:r>
            <w:r w:rsidRPr="00B71F86">
              <w:rPr>
                <w:rFonts w:ascii="Times New Roman" w:eastAsia="Times New Roman" w:hAnsi="Times New Roman" w:cs="Times New Roman"/>
                <w:i/>
                <w:color w:val="000000"/>
                <w:sz w:val="24"/>
                <w:szCs w:val="24"/>
                <w:bdr w:val="none" w:sz="0" w:space="0" w:color="auto" w:frame="1"/>
                <w:lang w:eastAsia="ru-RU"/>
              </w:rPr>
              <w:t xml:space="preserve"> періоду за наданою замовником номінацією/</w:t>
            </w:r>
            <w:r w:rsidRPr="00745E87">
              <w:rPr>
                <w:rFonts w:ascii="Times New Roman" w:eastAsia="Times New Roman" w:hAnsi="Times New Roman" w:cs="Times New Roman"/>
                <w:i/>
                <w:color w:val="000000"/>
                <w:sz w:val="24"/>
                <w:szCs w:val="24"/>
                <w:bdr w:val="none" w:sz="0" w:space="0" w:color="auto" w:frame="1"/>
                <w:lang w:eastAsia="ru-RU"/>
              </w:rPr>
              <w:t>реномінацією</w:t>
            </w:r>
            <w:r w:rsidRPr="00B71F86">
              <w:rPr>
                <w:rFonts w:ascii="Times New Roman" w:eastAsia="Times New Roman" w:hAnsi="Times New Roman" w:cs="Times New Roman"/>
                <w:i/>
                <w:color w:val="000000"/>
                <w:sz w:val="24"/>
                <w:szCs w:val="24"/>
                <w:bdr w:val="none" w:sz="0" w:space="0" w:color="auto" w:frame="1"/>
                <w:lang w:eastAsia="ru-RU"/>
              </w:rPr>
              <w:t>;</w:t>
            </w:r>
          </w:p>
          <w:p w:rsidR="00971F8A" w:rsidRPr="00745E87" w:rsidRDefault="00952090" w:rsidP="00377691">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lang w:eastAsia="uk-UA"/>
              </w:rPr>
            </w:pPr>
            <w:r w:rsidRPr="00745E87">
              <w:rPr>
                <w:rFonts w:ascii="Times New Roman" w:eastAsia="Times New Roman" w:hAnsi="Times New Roman" w:cs="Times New Roman"/>
                <w:i/>
                <w:sz w:val="24"/>
                <w:szCs w:val="24"/>
                <w:lang w:eastAsia="uk-UA"/>
              </w:rPr>
              <w:lastRenderedPageBreak/>
              <w:t>необхідності виконання оператором газосховищ</w:t>
            </w:r>
            <w:r w:rsidR="00320A31">
              <w:rPr>
                <w:rFonts w:ascii="Times New Roman" w:eastAsia="Times New Roman" w:hAnsi="Times New Roman" w:cs="Times New Roman"/>
                <w:i/>
                <w:sz w:val="24"/>
                <w:szCs w:val="24"/>
                <w:lang w:eastAsia="uk-UA"/>
              </w:rPr>
              <w:t>а</w:t>
            </w:r>
            <w:r w:rsidRPr="00745E87">
              <w:rPr>
                <w:rFonts w:ascii="Times New Roman" w:eastAsia="Times New Roman" w:hAnsi="Times New Roman" w:cs="Times New Roman"/>
                <w:i/>
                <w:sz w:val="24"/>
                <w:szCs w:val="24"/>
                <w:lang w:eastAsia="uk-UA"/>
              </w:rPr>
              <w:t xml:space="preserve"> вимог Національного плану дій або правил про безпеку постачання природного газу.</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11. У разі відхилення номінації/реномінації оператор газосховищ</w:t>
            </w:r>
            <w:r w:rsidR="00377691">
              <w:rPr>
                <w:rFonts w:ascii="Times New Roman" w:eastAsia="Times New Roman" w:hAnsi="Times New Roman" w:cs="Times New Roman"/>
                <w:i/>
                <w:color w:val="000000"/>
                <w:sz w:val="24"/>
                <w:szCs w:val="24"/>
                <w:bdr w:val="none" w:sz="0" w:space="0" w:color="auto" w:frame="1"/>
                <w:lang w:eastAsia="ru-RU"/>
              </w:rPr>
              <w:t>а</w:t>
            </w:r>
            <w:r w:rsidRPr="00B71F86">
              <w:rPr>
                <w:rFonts w:ascii="Times New Roman" w:eastAsia="Times New Roman" w:hAnsi="Times New Roman" w:cs="Times New Roman"/>
                <w:i/>
                <w:color w:val="000000"/>
                <w:sz w:val="24"/>
                <w:szCs w:val="24"/>
                <w:bdr w:val="none" w:sz="0" w:space="0" w:color="auto" w:frame="1"/>
                <w:lang w:eastAsia="ru-RU"/>
              </w:rPr>
              <w:t xml:space="preserve"> інформує замовника про причини відхилення в електронному вигляді. </w:t>
            </w:r>
          </w:p>
          <w:p w:rsidR="00952090"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12. Номінація/реномінація, що пройшла процес перевірки, визначений цим Кодексом, отримує статус підтвердженої номінації/реномінації.</w:t>
            </w:r>
          </w:p>
          <w:p w:rsidR="00971F8A" w:rsidRPr="00B71F86" w:rsidRDefault="00377691" w:rsidP="00F01DA2">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377691">
              <w:rPr>
                <w:rFonts w:ascii="Times New Roman" w:eastAsia="Times New Roman" w:hAnsi="Times New Roman" w:cs="Times New Roman"/>
                <w:i/>
                <w:color w:val="000000"/>
                <w:sz w:val="24"/>
                <w:szCs w:val="24"/>
                <w:bdr w:val="none" w:sz="0" w:space="0" w:color="auto" w:frame="1"/>
                <w:lang w:eastAsia="ru-RU"/>
              </w:rPr>
              <w:t>13. Номінація/реномінація замовників, яким надаються послуги зберігання (закачування, відбору) на переривчастій основі, може бути змінена оператором газосховищ</w:t>
            </w:r>
            <w:r>
              <w:rPr>
                <w:rFonts w:ascii="Times New Roman" w:eastAsia="Times New Roman" w:hAnsi="Times New Roman" w:cs="Times New Roman"/>
                <w:i/>
                <w:color w:val="000000"/>
                <w:sz w:val="24"/>
                <w:szCs w:val="24"/>
                <w:bdr w:val="none" w:sz="0" w:space="0" w:color="auto" w:frame="1"/>
                <w:lang w:eastAsia="ru-RU"/>
              </w:rPr>
              <w:t>а</w:t>
            </w:r>
            <w:r w:rsidRPr="00377691">
              <w:rPr>
                <w:rFonts w:ascii="Times New Roman" w:eastAsia="Times New Roman" w:hAnsi="Times New Roman" w:cs="Times New Roman"/>
                <w:i/>
                <w:color w:val="000000"/>
                <w:sz w:val="24"/>
                <w:szCs w:val="24"/>
                <w:bdr w:val="none" w:sz="0" w:space="0" w:color="auto" w:frame="1"/>
                <w:lang w:eastAsia="ru-RU"/>
              </w:rPr>
              <w:t xml:space="preserve"> в односторонньому порядку у випадку необхідності виконання поданих реномінацій замовників, які використовують послуги зберігання (закачування, відбору) на гарантованій основі. Оператор газосховищ</w:t>
            </w:r>
            <w:r>
              <w:rPr>
                <w:rFonts w:ascii="Times New Roman" w:eastAsia="Times New Roman" w:hAnsi="Times New Roman" w:cs="Times New Roman"/>
                <w:i/>
                <w:color w:val="000000"/>
                <w:sz w:val="24"/>
                <w:szCs w:val="24"/>
                <w:bdr w:val="none" w:sz="0" w:space="0" w:color="auto" w:frame="1"/>
                <w:lang w:eastAsia="ru-RU"/>
              </w:rPr>
              <w:t>а</w:t>
            </w:r>
            <w:r w:rsidRPr="00377691">
              <w:rPr>
                <w:rFonts w:ascii="Times New Roman" w:eastAsia="Times New Roman" w:hAnsi="Times New Roman" w:cs="Times New Roman"/>
                <w:i/>
                <w:color w:val="000000"/>
                <w:sz w:val="24"/>
                <w:szCs w:val="24"/>
                <w:bdr w:val="none" w:sz="0" w:space="0" w:color="auto" w:frame="1"/>
                <w:lang w:eastAsia="ru-RU"/>
              </w:rPr>
              <w:t xml:space="preserve"> повинен негайно поінформувати про це замовників</w:t>
            </w:r>
            <w:r>
              <w:rPr>
                <w:rFonts w:ascii="Times New Roman" w:eastAsia="Times New Roman" w:hAnsi="Times New Roman" w:cs="Times New Roman"/>
                <w:i/>
                <w:color w:val="000000"/>
                <w:sz w:val="24"/>
                <w:szCs w:val="24"/>
                <w:bdr w:val="none" w:sz="0" w:space="0" w:color="auto" w:frame="1"/>
                <w:lang w:eastAsia="ru-RU"/>
              </w:rPr>
              <w:t>, яким була змінена н</w:t>
            </w:r>
            <w:r w:rsidRPr="00377691">
              <w:rPr>
                <w:rFonts w:ascii="Times New Roman" w:eastAsia="Times New Roman" w:hAnsi="Times New Roman" w:cs="Times New Roman"/>
                <w:i/>
                <w:color w:val="000000"/>
                <w:sz w:val="24"/>
                <w:szCs w:val="24"/>
                <w:bdr w:val="none" w:sz="0" w:space="0" w:color="auto" w:frame="1"/>
                <w:lang w:eastAsia="ru-RU"/>
              </w:rPr>
              <w:t>омінація/реномінація».</w:t>
            </w:r>
          </w:p>
          <w:p w:rsidR="00952090" w:rsidRPr="00DE55A5" w:rsidRDefault="00952090" w:rsidP="00EF3F91">
            <w:pPr>
              <w:shd w:val="clear" w:color="auto" w:fill="FFFFFF"/>
              <w:spacing w:after="0" w:line="240" w:lineRule="auto"/>
              <w:ind w:left="34" w:right="450" w:firstLine="533"/>
              <w:jc w:val="center"/>
              <w:textAlignment w:val="baseline"/>
              <w:rPr>
                <w:rFonts w:ascii="Times New Roman" w:eastAsia="Times New Roman" w:hAnsi="Times New Roman" w:cs="Times New Roman"/>
                <w:i/>
                <w:color w:val="000000"/>
                <w:sz w:val="24"/>
                <w:szCs w:val="24"/>
                <w:bdr w:val="none" w:sz="0" w:space="0" w:color="auto" w:frame="1"/>
                <w:lang w:eastAsia="ru-RU"/>
              </w:rPr>
            </w:pPr>
            <w:bookmarkStart w:id="45" w:name="Розділ_9_глава_2"/>
            <w:r w:rsidRPr="00DE55A5">
              <w:rPr>
                <w:rFonts w:ascii="Times New Roman" w:eastAsia="Times New Roman" w:hAnsi="Times New Roman" w:cs="Times New Roman"/>
                <w:b/>
                <w:bCs/>
                <w:i/>
                <w:color w:val="000000"/>
                <w:sz w:val="28"/>
                <w:szCs w:val="28"/>
                <w:bdr w:val="none" w:sz="0" w:space="0" w:color="auto" w:frame="1"/>
                <w:lang w:eastAsia="ru-RU"/>
              </w:rPr>
              <w:t>2. Процедура надання номінації</w:t>
            </w:r>
          </w:p>
          <w:bookmarkEnd w:id="45"/>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DE55A5">
              <w:rPr>
                <w:rFonts w:ascii="Times New Roman" w:eastAsia="Times New Roman" w:hAnsi="Times New Roman" w:cs="Times New Roman"/>
                <w:i/>
                <w:color w:val="000000"/>
                <w:sz w:val="24"/>
                <w:szCs w:val="24"/>
                <w:bdr w:val="none" w:sz="0" w:space="0" w:color="auto" w:frame="1"/>
                <w:lang w:eastAsia="ru-RU"/>
              </w:rPr>
              <w:t>1. Замовник подає номінацію оператору газосховищ</w:t>
            </w:r>
            <w:r w:rsidR="00F01DA2">
              <w:rPr>
                <w:rFonts w:ascii="Times New Roman" w:eastAsia="Times New Roman" w:hAnsi="Times New Roman" w:cs="Times New Roman"/>
                <w:i/>
                <w:color w:val="000000"/>
                <w:sz w:val="24"/>
                <w:szCs w:val="24"/>
                <w:bdr w:val="none" w:sz="0" w:space="0" w:color="auto" w:frame="1"/>
                <w:lang w:eastAsia="ru-RU"/>
              </w:rPr>
              <w:t>а</w:t>
            </w:r>
            <w:r w:rsidRPr="00DE55A5">
              <w:rPr>
                <w:rFonts w:ascii="Times New Roman" w:eastAsia="Times New Roman" w:hAnsi="Times New Roman" w:cs="Times New Roman"/>
                <w:i/>
                <w:color w:val="000000"/>
                <w:sz w:val="24"/>
                <w:szCs w:val="24"/>
                <w:bdr w:val="none" w:sz="0" w:space="0" w:color="auto" w:frame="1"/>
                <w:lang w:eastAsia="ru-RU"/>
              </w:rPr>
              <w:t xml:space="preserve"> не пізніше ніж до 13:00 UTC (15:00 за київським часом) години газової доби для зимового періоду та 12:00 UTC (15:00 за київським часом) години газової доби для літнього періоду, що передує газовій добі, яка стосується номінації. Якщо замовник надає більш ніж одну так</w:t>
            </w:r>
            <w:r w:rsidR="00F01DA2">
              <w:rPr>
                <w:rFonts w:ascii="Times New Roman" w:eastAsia="Times New Roman" w:hAnsi="Times New Roman" w:cs="Times New Roman"/>
                <w:i/>
                <w:color w:val="000000"/>
                <w:sz w:val="24"/>
                <w:szCs w:val="24"/>
                <w:bdr w:val="none" w:sz="0" w:space="0" w:color="auto" w:frame="1"/>
                <w:lang w:eastAsia="ru-RU"/>
              </w:rPr>
              <w:t>у номінацію в цей самий строк, о</w:t>
            </w:r>
            <w:r w:rsidRPr="00DE55A5">
              <w:rPr>
                <w:rFonts w:ascii="Times New Roman" w:eastAsia="Times New Roman" w:hAnsi="Times New Roman" w:cs="Times New Roman"/>
                <w:i/>
                <w:color w:val="000000"/>
                <w:sz w:val="24"/>
                <w:szCs w:val="24"/>
                <w:bdr w:val="none" w:sz="0" w:space="0" w:color="auto" w:frame="1"/>
                <w:lang w:eastAsia="ru-RU"/>
              </w:rPr>
              <w:t>ператор газосховищ</w:t>
            </w:r>
            <w:r w:rsidR="00F01DA2">
              <w:rPr>
                <w:rFonts w:ascii="Times New Roman" w:eastAsia="Times New Roman" w:hAnsi="Times New Roman" w:cs="Times New Roman"/>
                <w:i/>
                <w:color w:val="000000"/>
                <w:sz w:val="24"/>
                <w:szCs w:val="24"/>
                <w:bdr w:val="none" w:sz="0" w:space="0" w:color="auto" w:frame="1"/>
                <w:lang w:eastAsia="ru-RU"/>
              </w:rPr>
              <w:t>а</w:t>
            </w:r>
            <w:r w:rsidRPr="00DE55A5">
              <w:rPr>
                <w:rFonts w:ascii="Times New Roman" w:eastAsia="Times New Roman" w:hAnsi="Times New Roman" w:cs="Times New Roman"/>
                <w:i/>
                <w:color w:val="000000"/>
                <w:sz w:val="24"/>
                <w:szCs w:val="24"/>
                <w:bdr w:val="none" w:sz="0" w:space="0" w:color="auto" w:frame="1"/>
                <w:lang w:eastAsia="ru-RU"/>
              </w:rPr>
              <w:t xml:space="preserve"> розгляне номінацію, яка була одержана останньою. Оператор газосховищ</w:t>
            </w:r>
            <w:r w:rsidR="00F01DA2">
              <w:rPr>
                <w:rFonts w:ascii="Times New Roman" w:eastAsia="Times New Roman" w:hAnsi="Times New Roman" w:cs="Times New Roman"/>
                <w:i/>
                <w:color w:val="000000"/>
                <w:sz w:val="24"/>
                <w:szCs w:val="24"/>
                <w:bdr w:val="none" w:sz="0" w:space="0" w:color="auto" w:frame="1"/>
                <w:lang w:eastAsia="ru-RU"/>
              </w:rPr>
              <w:t>а повідомляє з</w:t>
            </w:r>
            <w:r w:rsidRPr="00DE55A5">
              <w:rPr>
                <w:rFonts w:ascii="Times New Roman" w:eastAsia="Times New Roman" w:hAnsi="Times New Roman" w:cs="Times New Roman"/>
                <w:i/>
                <w:color w:val="000000"/>
                <w:sz w:val="24"/>
                <w:szCs w:val="24"/>
                <w:bdr w:val="none" w:sz="0" w:space="0" w:color="auto" w:frame="1"/>
                <w:lang w:eastAsia="ru-RU"/>
              </w:rPr>
              <w:t>амовника про прийняття або відхилення номінації до 15:00 UTC (17:00 за київським часом) години газової доби для зимового періоду та 14:00 UTC (17:00 за київським часом) години газової доби для літнього періоду, що передує газовій добі, яка стосується номінації.</w:t>
            </w:r>
          </w:p>
          <w:p w:rsidR="00952090" w:rsidRPr="00A12B73"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B71F86">
              <w:rPr>
                <w:rFonts w:ascii="Times New Roman" w:eastAsia="Times New Roman" w:hAnsi="Times New Roman" w:cs="Times New Roman"/>
                <w:i/>
                <w:color w:val="000000"/>
                <w:sz w:val="24"/>
                <w:szCs w:val="24"/>
                <w:bdr w:val="none" w:sz="0" w:space="0" w:color="auto" w:frame="1"/>
                <w:lang w:eastAsia="ru-RU"/>
              </w:rPr>
              <w:t>2. Замовник може подати о</w:t>
            </w:r>
            <w:r w:rsidRPr="00A12B73">
              <w:rPr>
                <w:rFonts w:ascii="Times New Roman" w:eastAsia="Times New Roman" w:hAnsi="Times New Roman" w:cs="Times New Roman"/>
                <w:i/>
                <w:color w:val="000000"/>
                <w:sz w:val="24"/>
                <w:szCs w:val="24"/>
                <w:bdr w:val="none" w:sz="0" w:space="0" w:color="auto" w:frame="1"/>
                <w:lang w:eastAsia="ru-RU"/>
              </w:rPr>
              <w:t>ператору газосховищ</w:t>
            </w:r>
            <w:r w:rsidR="00F01DA2">
              <w:rPr>
                <w:rFonts w:ascii="Times New Roman" w:eastAsia="Times New Roman" w:hAnsi="Times New Roman" w:cs="Times New Roman"/>
                <w:i/>
                <w:color w:val="000000"/>
                <w:sz w:val="24"/>
                <w:szCs w:val="24"/>
                <w:bdr w:val="none" w:sz="0" w:space="0" w:color="auto" w:frame="1"/>
                <w:lang w:eastAsia="ru-RU"/>
              </w:rPr>
              <w:t>а</w:t>
            </w:r>
            <w:r w:rsidRPr="00A12B73">
              <w:rPr>
                <w:rFonts w:ascii="Times New Roman" w:eastAsia="Times New Roman" w:hAnsi="Times New Roman" w:cs="Times New Roman"/>
                <w:i/>
                <w:color w:val="000000"/>
                <w:sz w:val="24"/>
                <w:szCs w:val="24"/>
                <w:bdr w:val="none" w:sz="0" w:space="0" w:color="auto" w:frame="1"/>
                <w:lang w:eastAsia="ru-RU"/>
              </w:rPr>
              <w:t xml:space="preserve"> номінації не більш ніж </w:t>
            </w:r>
            <w:r w:rsidR="00320A31">
              <w:rPr>
                <w:rFonts w:ascii="Times New Roman" w:eastAsia="Times New Roman" w:hAnsi="Times New Roman" w:cs="Times New Roman"/>
                <w:i/>
                <w:color w:val="000000"/>
                <w:sz w:val="24"/>
                <w:szCs w:val="24"/>
                <w:bdr w:val="none" w:sz="0" w:space="0" w:color="auto" w:frame="1"/>
                <w:lang w:eastAsia="ru-RU"/>
              </w:rPr>
              <w:t xml:space="preserve">на </w:t>
            </w:r>
            <w:r w:rsidRPr="00A12B73">
              <w:rPr>
                <w:rFonts w:ascii="Times New Roman" w:eastAsia="Times New Roman" w:hAnsi="Times New Roman" w:cs="Times New Roman"/>
                <w:i/>
                <w:color w:val="000000"/>
                <w:sz w:val="24"/>
                <w:szCs w:val="24"/>
                <w:bdr w:val="none" w:sz="0" w:space="0" w:color="auto" w:frame="1"/>
                <w:lang w:eastAsia="ru-RU"/>
              </w:rPr>
              <w:t xml:space="preserve">180 діб наперед (у розрізі доби). </w:t>
            </w:r>
          </w:p>
          <w:p w:rsidR="00952090" w:rsidRPr="00B71F86" w:rsidRDefault="0051568B"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3. У випадку ненадання з</w:t>
            </w:r>
            <w:r w:rsidR="00952090" w:rsidRPr="001135F2">
              <w:rPr>
                <w:rFonts w:ascii="Times New Roman" w:eastAsia="Times New Roman" w:hAnsi="Times New Roman" w:cs="Times New Roman"/>
                <w:i/>
                <w:color w:val="000000"/>
                <w:sz w:val="24"/>
                <w:szCs w:val="24"/>
                <w:bdr w:val="none" w:sz="0" w:space="0" w:color="auto" w:frame="1"/>
                <w:lang w:eastAsia="ru-RU"/>
              </w:rPr>
              <w:t>амовником номінацій на наступну газову добу відповідно до положень пункту 1 цієї глави оператор газосховищ</w:t>
            </w:r>
            <w:r>
              <w:rPr>
                <w:rFonts w:ascii="Times New Roman" w:eastAsia="Times New Roman" w:hAnsi="Times New Roman" w:cs="Times New Roman"/>
                <w:i/>
                <w:color w:val="000000"/>
                <w:sz w:val="24"/>
                <w:szCs w:val="24"/>
                <w:bdr w:val="none" w:sz="0" w:space="0" w:color="auto" w:frame="1"/>
                <w:lang w:eastAsia="ru-RU"/>
              </w:rPr>
              <w:t>а</w:t>
            </w:r>
            <w:r w:rsidR="00952090" w:rsidRPr="001135F2">
              <w:rPr>
                <w:rFonts w:ascii="Times New Roman" w:eastAsia="Times New Roman" w:hAnsi="Times New Roman" w:cs="Times New Roman"/>
                <w:i/>
                <w:color w:val="000000"/>
                <w:sz w:val="24"/>
                <w:szCs w:val="24"/>
                <w:bdr w:val="none" w:sz="0" w:space="0" w:color="auto" w:frame="1"/>
                <w:lang w:eastAsia="ru-RU"/>
              </w:rPr>
              <w:t xml:space="preserve"> приймає до розгляду попередню номінацію</w:t>
            </w:r>
            <w:r w:rsidR="00952090" w:rsidRPr="00B71F86">
              <w:rPr>
                <w:rFonts w:ascii="Times New Roman" w:eastAsia="Times New Roman" w:hAnsi="Times New Roman" w:cs="Times New Roman"/>
                <w:i/>
                <w:color w:val="000000"/>
                <w:sz w:val="24"/>
                <w:szCs w:val="24"/>
                <w:bdr w:val="none" w:sz="0" w:space="0" w:color="auto" w:frame="1"/>
                <w:lang w:eastAsia="ru-RU"/>
              </w:rPr>
              <w:t xml:space="preserve"> на відповідну газову добу, яка була одержана останньою.</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lang w:eastAsia="uk-UA"/>
              </w:rPr>
            </w:pPr>
            <w:r w:rsidRPr="00B71F86">
              <w:rPr>
                <w:rFonts w:ascii="Times New Roman" w:eastAsia="Times New Roman" w:hAnsi="Times New Roman" w:cs="Times New Roman"/>
                <w:i/>
                <w:sz w:val="24"/>
                <w:szCs w:val="24"/>
                <w:lang w:eastAsia="uk-UA"/>
              </w:rPr>
              <w:t>4. У випадку, коли замовник не подає оператору газосховищ</w:t>
            </w:r>
            <w:r w:rsidR="0051568B">
              <w:rPr>
                <w:rFonts w:ascii="Times New Roman" w:eastAsia="Times New Roman" w:hAnsi="Times New Roman" w:cs="Times New Roman"/>
                <w:i/>
                <w:sz w:val="24"/>
                <w:szCs w:val="24"/>
                <w:lang w:eastAsia="uk-UA"/>
              </w:rPr>
              <w:t>а</w:t>
            </w:r>
            <w:r w:rsidRPr="00B71F86">
              <w:rPr>
                <w:rFonts w:ascii="Times New Roman" w:eastAsia="Times New Roman" w:hAnsi="Times New Roman" w:cs="Times New Roman"/>
                <w:i/>
                <w:sz w:val="24"/>
                <w:szCs w:val="24"/>
                <w:lang w:eastAsia="uk-UA"/>
              </w:rPr>
              <w:t xml:space="preserve"> номінацію згідно з положеннями пункту 2 цієї глави або номінацію на наступну газову добу протягом часу, вказаного в пункті 1 цієї глави, </w:t>
            </w:r>
            <w:r w:rsidRPr="00B71F86">
              <w:rPr>
                <w:rFonts w:ascii="Times New Roman" w:eastAsia="Times New Roman" w:hAnsi="Times New Roman" w:cs="Times New Roman"/>
                <w:i/>
                <w:sz w:val="24"/>
                <w:szCs w:val="24"/>
                <w:lang w:eastAsia="uk-UA"/>
              </w:rPr>
              <w:lastRenderedPageBreak/>
              <w:t>вважається підтвердженою номінація для такого замовника з обсягами природного газу, що дорівнює "0" (нулю).</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lang w:eastAsia="uk-UA"/>
              </w:rPr>
            </w:pPr>
            <w:r w:rsidRPr="00B71F86">
              <w:rPr>
                <w:rFonts w:ascii="Times New Roman" w:eastAsia="Times New Roman" w:hAnsi="Times New Roman" w:cs="Times New Roman"/>
                <w:i/>
                <w:sz w:val="24"/>
                <w:szCs w:val="24"/>
                <w:lang w:eastAsia="uk-UA"/>
              </w:rPr>
              <w:t>5. У випадку відхилення номінації обсяг природного газу в номінац</w:t>
            </w:r>
            <w:r w:rsidR="006C6DDC">
              <w:rPr>
                <w:rFonts w:ascii="Times New Roman" w:eastAsia="Times New Roman" w:hAnsi="Times New Roman" w:cs="Times New Roman"/>
                <w:i/>
                <w:sz w:val="24"/>
                <w:szCs w:val="24"/>
                <w:lang w:eastAsia="uk-UA"/>
              </w:rPr>
              <w:t xml:space="preserve">ії, підтвердженій для замовника, </w:t>
            </w:r>
            <w:r w:rsidRPr="00B71F86">
              <w:rPr>
                <w:rFonts w:ascii="Times New Roman" w:eastAsia="Times New Roman" w:hAnsi="Times New Roman" w:cs="Times New Roman"/>
                <w:i/>
                <w:sz w:val="24"/>
                <w:szCs w:val="24"/>
                <w:lang w:eastAsia="uk-UA"/>
              </w:rPr>
              <w:t>дорівнює "0" (нулю)</w:t>
            </w:r>
            <w:r w:rsidR="00320A31">
              <w:rPr>
                <w:rFonts w:ascii="Times New Roman" w:eastAsia="Times New Roman" w:hAnsi="Times New Roman" w:cs="Times New Roman"/>
                <w:i/>
                <w:sz w:val="24"/>
                <w:szCs w:val="24"/>
                <w:lang w:eastAsia="uk-UA"/>
              </w:rPr>
              <w:t>.</w:t>
            </w:r>
          </w:p>
          <w:p w:rsidR="00971F8A" w:rsidRPr="00B71F86" w:rsidRDefault="00952090" w:rsidP="006C6DDC">
            <w:pPr>
              <w:shd w:val="clear" w:color="auto" w:fill="FFFFFF"/>
              <w:spacing w:after="0" w:line="240" w:lineRule="auto"/>
              <w:ind w:left="34" w:firstLine="533"/>
              <w:jc w:val="both"/>
              <w:textAlignment w:val="baseline"/>
              <w:rPr>
                <w:rFonts w:ascii="Times New Roman" w:eastAsia="Times New Roman" w:hAnsi="Times New Roman" w:cs="Times New Roman"/>
                <w:i/>
                <w:sz w:val="24"/>
                <w:szCs w:val="24"/>
                <w:lang w:eastAsia="uk-UA"/>
              </w:rPr>
            </w:pPr>
            <w:r w:rsidRPr="00A12B73">
              <w:rPr>
                <w:rFonts w:ascii="Times New Roman" w:eastAsia="Times New Roman" w:hAnsi="Times New Roman" w:cs="Times New Roman"/>
                <w:i/>
                <w:sz w:val="24"/>
                <w:szCs w:val="24"/>
                <w:lang w:eastAsia="uk-UA"/>
              </w:rPr>
              <w:t>6. Зменшення або відхилення номінації може відбутися з причин, визначених у главі 1 цього розділу.</w:t>
            </w:r>
          </w:p>
          <w:p w:rsidR="00952090" w:rsidRPr="00B71F86" w:rsidRDefault="00952090" w:rsidP="00EF3F91">
            <w:pPr>
              <w:shd w:val="clear" w:color="auto" w:fill="FFFFFF"/>
              <w:spacing w:after="0" w:line="240" w:lineRule="auto"/>
              <w:ind w:left="34" w:right="450" w:firstLine="533"/>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6" w:name="Розділ_9_глава_3"/>
            <w:r w:rsidRPr="00B71F86">
              <w:rPr>
                <w:rFonts w:ascii="Times New Roman" w:eastAsia="Times New Roman" w:hAnsi="Times New Roman" w:cs="Times New Roman"/>
                <w:b/>
                <w:bCs/>
                <w:color w:val="000000"/>
                <w:sz w:val="28"/>
                <w:szCs w:val="28"/>
                <w:bdr w:val="none" w:sz="0" w:space="0" w:color="auto" w:frame="1"/>
                <w:lang w:eastAsia="ru-RU"/>
              </w:rPr>
              <w:t>3. Процедура надання реномінацій</w:t>
            </w:r>
          </w:p>
          <w:bookmarkEnd w:id="46"/>
          <w:p w:rsidR="00952090" w:rsidRPr="00745E87"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color w:val="000000"/>
                <w:sz w:val="24"/>
                <w:szCs w:val="24"/>
                <w:bdr w:val="none" w:sz="0" w:space="0" w:color="auto" w:frame="1"/>
                <w:lang w:eastAsia="ru-RU"/>
              </w:rPr>
            </w:pPr>
            <w:r w:rsidRPr="00745E87">
              <w:rPr>
                <w:rFonts w:ascii="Times New Roman" w:eastAsia="Times New Roman" w:hAnsi="Times New Roman" w:cs="Times New Roman"/>
                <w:color w:val="000000"/>
                <w:sz w:val="24"/>
                <w:szCs w:val="24"/>
                <w:bdr w:val="none" w:sz="0" w:space="0" w:color="auto" w:frame="1"/>
                <w:lang w:eastAsia="ru-RU"/>
              </w:rPr>
              <w:t>1. Замовник має право змінити заявлені обсяги, визначені в підтвердженій Оператором газосховищ</w:t>
            </w:r>
            <w:r w:rsidR="00320A31">
              <w:rPr>
                <w:rFonts w:ascii="Times New Roman" w:eastAsia="Times New Roman" w:hAnsi="Times New Roman" w:cs="Times New Roman"/>
                <w:color w:val="000000"/>
                <w:sz w:val="24"/>
                <w:szCs w:val="24"/>
                <w:bdr w:val="none" w:sz="0" w:space="0" w:color="auto" w:frame="1"/>
                <w:lang w:eastAsia="ru-RU"/>
              </w:rPr>
              <w:t>а</w:t>
            </w:r>
            <w:r w:rsidRPr="00745E87">
              <w:rPr>
                <w:rFonts w:ascii="Times New Roman" w:eastAsia="Times New Roman" w:hAnsi="Times New Roman" w:cs="Times New Roman"/>
                <w:color w:val="000000"/>
                <w:sz w:val="24"/>
                <w:szCs w:val="24"/>
                <w:bdr w:val="none" w:sz="0" w:space="0" w:color="auto" w:frame="1"/>
                <w:lang w:eastAsia="ru-RU"/>
              </w:rPr>
              <w:t xml:space="preserve"> номінації для цієї газової доби. Реномінації надаються з 16:00 UTC (1</w:t>
            </w:r>
            <w:r w:rsidRPr="00B71F86">
              <w:rPr>
                <w:rFonts w:ascii="Times New Roman" w:eastAsia="Times New Roman" w:hAnsi="Times New Roman" w:cs="Times New Roman"/>
                <w:color w:val="000000"/>
                <w:sz w:val="24"/>
                <w:szCs w:val="24"/>
                <w:bdr w:val="none" w:sz="0" w:space="0" w:color="auto" w:frame="1"/>
                <w:lang w:eastAsia="ru-RU"/>
              </w:rPr>
              <w:t>8</w:t>
            </w:r>
            <w:r w:rsidRPr="00745E87">
              <w:rPr>
                <w:rFonts w:ascii="Times New Roman" w:eastAsia="Times New Roman" w:hAnsi="Times New Roman" w:cs="Times New Roman"/>
                <w:color w:val="000000"/>
                <w:sz w:val="24"/>
                <w:szCs w:val="24"/>
                <w:bdr w:val="none" w:sz="0" w:space="0" w:color="auto" w:frame="1"/>
                <w:lang w:eastAsia="ru-RU"/>
              </w:rPr>
              <w:t>:00 за київським часом) години газової доби для зимового періоду та 15:00 UTC (18:00 за київським часом) години газової доби, що передує газовій добі, з якої здійснюється номінація, до 02:00 UTC (0</w:t>
            </w:r>
            <w:r w:rsidRPr="00B71F86">
              <w:rPr>
                <w:rFonts w:ascii="Times New Roman" w:eastAsia="Times New Roman" w:hAnsi="Times New Roman" w:cs="Times New Roman"/>
                <w:color w:val="000000"/>
                <w:sz w:val="24"/>
                <w:szCs w:val="24"/>
                <w:bdr w:val="none" w:sz="0" w:space="0" w:color="auto" w:frame="1"/>
                <w:lang w:eastAsia="ru-RU"/>
              </w:rPr>
              <w:t>4</w:t>
            </w:r>
            <w:r w:rsidRPr="00745E87">
              <w:rPr>
                <w:rFonts w:ascii="Times New Roman" w:eastAsia="Times New Roman" w:hAnsi="Times New Roman" w:cs="Times New Roman"/>
                <w:color w:val="000000"/>
                <w:sz w:val="24"/>
                <w:szCs w:val="24"/>
                <w:bdr w:val="none" w:sz="0" w:space="0" w:color="auto" w:frame="1"/>
                <w:lang w:eastAsia="ru-RU"/>
              </w:rPr>
              <w:t>:00 за київським часом) години газової доби для зимового періоду та 01:00 UTC (04:00 за київським часом) години газової доби, коли повинна бути виконана реномінація. Реномінація надається не менш ніж за 2 години до початку зміни обсягів закачування/відбору, які були визначені номінацією.</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745E87">
              <w:rPr>
                <w:rFonts w:ascii="Times New Roman" w:eastAsia="Times New Roman" w:hAnsi="Times New Roman" w:cs="Times New Roman"/>
                <w:color w:val="000000"/>
                <w:sz w:val="24"/>
                <w:szCs w:val="24"/>
                <w:bdr w:val="none" w:sz="0" w:space="0" w:color="auto" w:frame="1"/>
                <w:lang w:eastAsia="ru-RU"/>
              </w:rPr>
              <w:t>2. Змінам не підлягають обсяги, які будуть закачані та/або відібрані на підставі підтвердженої номінації до початку зміни обсягів, визначених реномінацією.</w:t>
            </w:r>
            <w:r w:rsidRPr="00B71F86">
              <w:rPr>
                <w:rFonts w:ascii="Times New Roman" w:eastAsia="Times New Roman" w:hAnsi="Times New Roman" w:cs="Times New Roman"/>
                <w:color w:val="000000"/>
                <w:sz w:val="24"/>
                <w:szCs w:val="24"/>
                <w:bdr w:val="none" w:sz="0" w:space="0" w:color="auto" w:frame="1"/>
                <w:lang w:eastAsia="ru-RU"/>
              </w:rPr>
              <w:t xml:space="preserve"> </w:t>
            </w:r>
          </w:p>
          <w:p w:rsidR="00952090" w:rsidRPr="00745E87"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color w:val="000000"/>
                <w:sz w:val="24"/>
                <w:szCs w:val="24"/>
                <w:bdr w:val="none" w:sz="0" w:space="0" w:color="auto" w:frame="1"/>
                <w:lang w:eastAsia="ru-RU"/>
              </w:rPr>
            </w:pPr>
            <w:r w:rsidRPr="00B71F86">
              <w:rPr>
                <w:rFonts w:ascii="Times New Roman" w:eastAsia="Times New Roman" w:hAnsi="Times New Roman" w:cs="Times New Roman"/>
                <w:color w:val="000000"/>
                <w:sz w:val="24"/>
                <w:szCs w:val="24"/>
                <w:bdr w:val="none" w:sz="0" w:space="0" w:color="auto" w:frame="1"/>
                <w:lang w:eastAsia="ru-RU"/>
              </w:rPr>
              <w:t>3</w:t>
            </w:r>
            <w:r w:rsidRPr="00745E87">
              <w:rPr>
                <w:rFonts w:ascii="Times New Roman" w:eastAsia="Times New Roman" w:hAnsi="Times New Roman" w:cs="Times New Roman"/>
                <w:color w:val="000000"/>
                <w:sz w:val="24"/>
                <w:szCs w:val="24"/>
                <w:bdr w:val="none" w:sz="0" w:space="0" w:color="auto" w:frame="1"/>
                <w:lang w:eastAsia="ru-RU"/>
              </w:rPr>
              <w:t>. Процедура розгляду реномінації розпочинається кожної години та триває дві (2) години. Оператор газосховищ розглядає останню реномінацію, одержану перед початком щогодинного розгляду реномінацій.</w:t>
            </w:r>
          </w:p>
          <w:p w:rsidR="00971F8A" w:rsidRPr="00745E87" w:rsidRDefault="00952090" w:rsidP="00D06031">
            <w:pPr>
              <w:shd w:val="clear" w:color="auto" w:fill="FFFFFF"/>
              <w:spacing w:after="0" w:line="240" w:lineRule="auto"/>
              <w:ind w:left="34" w:firstLine="533"/>
              <w:jc w:val="both"/>
              <w:textAlignment w:val="baseline"/>
              <w:rPr>
                <w:rFonts w:ascii="Times New Roman" w:eastAsia="Times New Roman" w:hAnsi="Times New Roman" w:cs="Times New Roman"/>
                <w:color w:val="000000"/>
                <w:sz w:val="24"/>
                <w:szCs w:val="24"/>
                <w:bdr w:val="none" w:sz="0" w:space="0" w:color="auto" w:frame="1"/>
                <w:lang w:eastAsia="ru-RU"/>
              </w:rPr>
            </w:pPr>
            <w:r w:rsidRPr="00B71F86">
              <w:rPr>
                <w:rFonts w:ascii="Times New Roman" w:eastAsia="Times New Roman" w:hAnsi="Times New Roman" w:cs="Times New Roman"/>
                <w:color w:val="000000"/>
                <w:sz w:val="24"/>
                <w:szCs w:val="24"/>
                <w:bdr w:val="none" w:sz="0" w:space="0" w:color="auto" w:frame="1"/>
                <w:lang w:eastAsia="ru-RU"/>
              </w:rPr>
              <w:t>4</w:t>
            </w:r>
            <w:r w:rsidRPr="00745E87">
              <w:rPr>
                <w:rFonts w:ascii="Times New Roman" w:eastAsia="Times New Roman" w:hAnsi="Times New Roman" w:cs="Times New Roman"/>
                <w:color w:val="000000"/>
                <w:sz w:val="24"/>
                <w:szCs w:val="24"/>
                <w:bdr w:val="none" w:sz="0" w:space="0" w:color="auto" w:frame="1"/>
                <w:lang w:eastAsia="ru-RU"/>
              </w:rPr>
              <w:t xml:space="preserve">. </w:t>
            </w:r>
            <w:r w:rsidR="00320A31">
              <w:rPr>
                <w:rFonts w:ascii="Times New Roman" w:eastAsia="Times New Roman" w:hAnsi="Times New Roman" w:cs="Times New Roman"/>
                <w:color w:val="000000"/>
                <w:sz w:val="24"/>
                <w:szCs w:val="24"/>
                <w:bdr w:val="none" w:sz="0" w:space="0" w:color="auto" w:frame="1"/>
                <w:lang w:eastAsia="ru-RU"/>
              </w:rPr>
              <w:t>Оператор газосховищ повідомляє з</w:t>
            </w:r>
            <w:r w:rsidRPr="00745E87">
              <w:rPr>
                <w:rFonts w:ascii="Times New Roman" w:eastAsia="Times New Roman" w:hAnsi="Times New Roman" w:cs="Times New Roman"/>
                <w:color w:val="000000"/>
                <w:sz w:val="24"/>
                <w:szCs w:val="24"/>
                <w:bdr w:val="none" w:sz="0" w:space="0" w:color="auto" w:frame="1"/>
                <w:lang w:eastAsia="ru-RU"/>
              </w:rPr>
              <w:t>амовника, який подав реномінацію, про підтвердження або відхилення реномінації разом з поданням причин відхилення протягом двох (2) годин від початку даної процедури розгляду реномінації, однак не пізніше ніж перед початком години, яка стосується реномінації.</w:t>
            </w:r>
          </w:p>
          <w:p w:rsidR="00952090" w:rsidRPr="00B71F86"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745E87">
              <w:rPr>
                <w:rFonts w:ascii="Times New Roman" w:eastAsia="Times New Roman" w:hAnsi="Times New Roman" w:cs="Times New Roman"/>
                <w:i/>
                <w:color w:val="000000"/>
                <w:sz w:val="24"/>
                <w:szCs w:val="24"/>
                <w:bdr w:val="none" w:sz="0" w:space="0" w:color="auto" w:frame="1"/>
                <w:lang w:eastAsia="ru-RU"/>
              </w:rPr>
              <w:t>5</w:t>
            </w:r>
            <w:r w:rsidRPr="00B71F86">
              <w:rPr>
                <w:rFonts w:ascii="Times New Roman" w:eastAsia="Times New Roman" w:hAnsi="Times New Roman" w:cs="Times New Roman"/>
                <w:i/>
                <w:color w:val="000000"/>
                <w:sz w:val="24"/>
                <w:szCs w:val="24"/>
                <w:bdr w:val="none" w:sz="0" w:space="0" w:color="auto" w:frame="1"/>
                <w:lang w:eastAsia="ru-RU"/>
              </w:rPr>
              <w:t>. Зменшення або відхилення реномінації може відбутися з причин, визначених у главі 1</w:t>
            </w:r>
            <w:r w:rsidRPr="00A12B73">
              <w:rPr>
                <w:rFonts w:ascii="Times New Roman" w:eastAsia="Times New Roman" w:hAnsi="Times New Roman" w:cs="Times New Roman"/>
                <w:i/>
                <w:color w:val="000000"/>
                <w:sz w:val="24"/>
                <w:szCs w:val="24"/>
                <w:bdr w:val="none" w:sz="0" w:space="0" w:color="auto" w:frame="1"/>
                <w:lang w:eastAsia="ru-RU"/>
              </w:rPr>
              <w:t xml:space="preserve"> цього розділу</w:t>
            </w:r>
            <w:r w:rsidR="006C6DDC">
              <w:rPr>
                <w:rFonts w:ascii="Times New Roman" w:eastAsia="Times New Roman" w:hAnsi="Times New Roman" w:cs="Times New Roman"/>
                <w:i/>
                <w:color w:val="000000"/>
                <w:sz w:val="24"/>
                <w:szCs w:val="24"/>
                <w:bdr w:val="none" w:sz="0" w:space="0" w:color="auto" w:frame="1"/>
                <w:lang w:eastAsia="ru-RU"/>
              </w:rPr>
              <w:t>. Закачування/відбір протягом доби здійснюється рівномірно погодинним графіком.</w:t>
            </w:r>
          </w:p>
          <w:p w:rsidR="00952090" w:rsidRPr="006C6DDC" w:rsidRDefault="00952090" w:rsidP="006C6DDC">
            <w:pPr>
              <w:shd w:val="clear" w:color="auto" w:fill="FFFFFF"/>
              <w:spacing w:after="0" w:line="240" w:lineRule="auto"/>
              <w:ind w:left="34" w:firstLine="533"/>
              <w:jc w:val="both"/>
              <w:textAlignment w:val="baseline"/>
              <w:rPr>
                <w:rFonts w:ascii="Times New Roman" w:eastAsia="Times New Roman" w:hAnsi="Times New Roman" w:cs="Times New Roman"/>
                <w:color w:val="000000"/>
                <w:sz w:val="24"/>
                <w:szCs w:val="24"/>
                <w:bdr w:val="none" w:sz="0" w:space="0" w:color="auto" w:frame="1"/>
                <w:lang w:eastAsia="ru-RU"/>
              </w:rPr>
            </w:pPr>
            <w:r w:rsidRPr="00B71F86">
              <w:rPr>
                <w:rFonts w:ascii="Times New Roman" w:eastAsia="Times New Roman" w:hAnsi="Times New Roman" w:cs="Times New Roman"/>
                <w:color w:val="000000"/>
                <w:sz w:val="24"/>
                <w:szCs w:val="24"/>
                <w:bdr w:val="none" w:sz="0" w:space="0" w:color="auto" w:frame="1"/>
                <w:lang w:eastAsia="ru-RU"/>
              </w:rPr>
              <w:t>6</w:t>
            </w:r>
            <w:r w:rsidR="00320A31">
              <w:rPr>
                <w:rFonts w:ascii="Times New Roman" w:eastAsia="Times New Roman" w:hAnsi="Times New Roman" w:cs="Times New Roman"/>
                <w:color w:val="000000"/>
                <w:sz w:val="24"/>
                <w:szCs w:val="24"/>
                <w:bdr w:val="none" w:sz="0" w:space="0" w:color="auto" w:frame="1"/>
                <w:lang w:eastAsia="ru-RU"/>
              </w:rPr>
              <w:t>. У випадку, коли о</w:t>
            </w:r>
            <w:r w:rsidRPr="00745E87">
              <w:rPr>
                <w:rFonts w:ascii="Times New Roman" w:eastAsia="Times New Roman" w:hAnsi="Times New Roman" w:cs="Times New Roman"/>
                <w:color w:val="000000"/>
                <w:sz w:val="24"/>
                <w:szCs w:val="24"/>
                <w:bdr w:val="none" w:sz="0" w:space="0" w:color="auto" w:frame="1"/>
                <w:lang w:eastAsia="ru-RU"/>
              </w:rPr>
              <w:t>ператор газосховищ відхиляє реномінацію, остання номінац</w:t>
            </w:r>
            <w:r w:rsidR="00320A31">
              <w:rPr>
                <w:rFonts w:ascii="Times New Roman" w:eastAsia="Times New Roman" w:hAnsi="Times New Roman" w:cs="Times New Roman"/>
                <w:color w:val="000000"/>
                <w:sz w:val="24"/>
                <w:szCs w:val="24"/>
                <w:bdr w:val="none" w:sz="0" w:space="0" w:color="auto" w:frame="1"/>
                <w:lang w:eastAsia="ru-RU"/>
              </w:rPr>
              <w:t>ія (реномінація), підтверджена о</w:t>
            </w:r>
            <w:r w:rsidRPr="00745E87">
              <w:rPr>
                <w:rFonts w:ascii="Times New Roman" w:eastAsia="Times New Roman" w:hAnsi="Times New Roman" w:cs="Times New Roman"/>
                <w:color w:val="000000"/>
                <w:sz w:val="24"/>
                <w:szCs w:val="24"/>
                <w:bdr w:val="none" w:sz="0" w:space="0" w:color="auto" w:frame="1"/>
                <w:lang w:eastAsia="ru-RU"/>
              </w:rPr>
              <w:t>ператором газосховищ,</w:t>
            </w:r>
            <w:r w:rsidR="006C6DDC">
              <w:rPr>
                <w:rFonts w:ascii="Times New Roman" w:eastAsia="Times New Roman" w:hAnsi="Times New Roman" w:cs="Times New Roman"/>
                <w:color w:val="000000"/>
                <w:sz w:val="24"/>
                <w:szCs w:val="24"/>
                <w:bdr w:val="none" w:sz="0" w:space="0" w:color="auto" w:frame="1"/>
                <w:lang w:eastAsia="ru-RU"/>
              </w:rPr>
              <w:t xml:space="preserve"> залишається чинною для сторін.</w:t>
            </w:r>
          </w:p>
          <w:p w:rsidR="00952090" w:rsidRDefault="00952090" w:rsidP="00EF3F91">
            <w:pPr>
              <w:shd w:val="clear" w:color="auto" w:fill="FFFFFF"/>
              <w:spacing w:after="0" w:line="240" w:lineRule="auto"/>
              <w:ind w:left="34" w:right="450" w:firstLine="533"/>
              <w:jc w:val="center"/>
              <w:textAlignment w:val="baseline"/>
              <w:rPr>
                <w:rFonts w:ascii="Times New Roman" w:eastAsia="Times New Roman" w:hAnsi="Times New Roman" w:cs="Times New Roman"/>
                <w:b/>
                <w:bCs/>
                <w:color w:val="000000"/>
                <w:sz w:val="28"/>
                <w:szCs w:val="28"/>
                <w:bdr w:val="none" w:sz="0" w:space="0" w:color="auto" w:frame="1"/>
                <w:lang w:eastAsia="ru-RU"/>
              </w:rPr>
            </w:pPr>
            <w:bookmarkStart w:id="47" w:name="Розділ_9_глава_4"/>
            <w:r w:rsidRPr="00745E87">
              <w:rPr>
                <w:rFonts w:ascii="Times New Roman" w:eastAsia="Times New Roman" w:hAnsi="Times New Roman" w:cs="Times New Roman"/>
                <w:b/>
                <w:bCs/>
                <w:color w:val="000000"/>
                <w:sz w:val="28"/>
                <w:szCs w:val="28"/>
                <w:bdr w:val="none" w:sz="0" w:space="0" w:color="auto" w:frame="1"/>
                <w:lang w:eastAsia="ru-RU"/>
              </w:rPr>
              <w:lastRenderedPageBreak/>
              <w:t>4. Перевірка відповідності номінацій та реномінацій на закачування/відбір природного газу до/з газосховищ</w:t>
            </w:r>
          </w:p>
          <w:bookmarkEnd w:id="47"/>
          <w:p w:rsidR="00971F8A" w:rsidRPr="00745E87" w:rsidRDefault="00971F8A" w:rsidP="00EF3F91">
            <w:pPr>
              <w:shd w:val="clear" w:color="auto" w:fill="FFFFFF"/>
              <w:spacing w:after="0" w:line="240" w:lineRule="auto"/>
              <w:ind w:left="34" w:right="450" w:firstLine="533"/>
              <w:jc w:val="center"/>
              <w:textAlignment w:val="baseline"/>
              <w:rPr>
                <w:rFonts w:ascii="Times New Roman" w:eastAsia="Times New Roman" w:hAnsi="Times New Roman" w:cs="Times New Roman"/>
                <w:color w:val="000000"/>
                <w:sz w:val="24"/>
                <w:szCs w:val="24"/>
                <w:bdr w:val="none" w:sz="0" w:space="0" w:color="auto" w:frame="1"/>
                <w:lang w:eastAsia="ru-RU"/>
              </w:rPr>
            </w:pPr>
          </w:p>
          <w:p w:rsidR="00952090" w:rsidRPr="00745E87"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color w:val="000000"/>
                <w:sz w:val="24"/>
                <w:szCs w:val="24"/>
                <w:bdr w:val="none" w:sz="0" w:space="0" w:color="auto" w:frame="1"/>
                <w:lang w:eastAsia="ru-RU"/>
              </w:rPr>
            </w:pPr>
            <w:r w:rsidRPr="00745E87">
              <w:rPr>
                <w:rFonts w:ascii="Times New Roman" w:eastAsia="Times New Roman" w:hAnsi="Times New Roman" w:cs="Times New Roman"/>
                <w:color w:val="000000"/>
                <w:sz w:val="24"/>
                <w:szCs w:val="24"/>
                <w:bdr w:val="none" w:sz="0" w:space="0" w:color="auto" w:frame="1"/>
                <w:lang w:eastAsia="ru-RU"/>
              </w:rPr>
              <w:t xml:space="preserve">1. Номінації та реномінації на закачування/відбір природного газу повинні </w:t>
            </w:r>
            <w:r w:rsidR="006C6DDC">
              <w:rPr>
                <w:rFonts w:ascii="Times New Roman" w:eastAsia="Times New Roman" w:hAnsi="Times New Roman" w:cs="Times New Roman"/>
                <w:color w:val="000000"/>
                <w:sz w:val="24"/>
                <w:szCs w:val="24"/>
                <w:bdr w:val="none" w:sz="0" w:space="0" w:color="auto" w:frame="1"/>
                <w:lang w:eastAsia="ru-RU"/>
              </w:rPr>
              <w:t xml:space="preserve">збігатися </w:t>
            </w:r>
            <w:r w:rsidRPr="00745E87">
              <w:rPr>
                <w:rFonts w:ascii="Times New Roman" w:eastAsia="Times New Roman" w:hAnsi="Times New Roman" w:cs="Times New Roman"/>
                <w:color w:val="000000"/>
                <w:sz w:val="24"/>
                <w:szCs w:val="24"/>
                <w:bdr w:val="none" w:sz="0" w:space="0" w:color="auto" w:frame="1"/>
                <w:lang w:eastAsia="ru-RU"/>
              </w:rPr>
              <w:t xml:space="preserve">з відповідними номінаціями та реномінаціями, що були подані для віртуальної точки входу/виходу </w:t>
            </w:r>
            <w:r w:rsidRPr="00B71F86">
              <w:rPr>
                <w:rFonts w:ascii="Times New Roman" w:eastAsia="Times New Roman" w:hAnsi="Times New Roman" w:cs="Times New Roman"/>
                <w:color w:val="000000"/>
                <w:sz w:val="24"/>
                <w:szCs w:val="24"/>
                <w:bdr w:val="none" w:sz="0" w:space="0" w:color="auto" w:frame="1"/>
                <w:lang w:eastAsia="ru-RU"/>
              </w:rPr>
              <w:t>з</w:t>
            </w:r>
            <w:r w:rsidRPr="00745E87">
              <w:rPr>
                <w:rFonts w:ascii="Times New Roman" w:eastAsia="Times New Roman" w:hAnsi="Times New Roman" w:cs="Times New Roman"/>
                <w:color w:val="000000"/>
                <w:sz w:val="24"/>
                <w:szCs w:val="24"/>
                <w:bdr w:val="none" w:sz="0" w:space="0" w:color="auto" w:frame="1"/>
                <w:lang w:eastAsia="ru-RU"/>
              </w:rPr>
              <w:t>/</w:t>
            </w:r>
            <w:r w:rsidRPr="00B71F86">
              <w:rPr>
                <w:rFonts w:ascii="Times New Roman" w:eastAsia="Times New Roman" w:hAnsi="Times New Roman" w:cs="Times New Roman"/>
                <w:color w:val="000000"/>
                <w:sz w:val="24"/>
                <w:szCs w:val="24"/>
                <w:bdr w:val="none" w:sz="0" w:space="0" w:color="auto" w:frame="1"/>
                <w:lang w:eastAsia="ru-RU"/>
              </w:rPr>
              <w:t>до</w:t>
            </w:r>
            <w:r w:rsidRPr="00745E87">
              <w:rPr>
                <w:rFonts w:ascii="Times New Roman" w:eastAsia="Times New Roman" w:hAnsi="Times New Roman" w:cs="Times New Roman"/>
                <w:color w:val="000000"/>
                <w:sz w:val="24"/>
                <w:szCs w:val="24"/>
                <w:bdr w:val="none" w:sz="0" w:space="0" w:color="auto" w:frame="1"/>
                <w:lang w:eastAsia="ru-RU"/>
              </w:rPr>
              <w:t xml:space="preserve"> газосховищ </w:t>
            </w:r>
            <w:r w:rsidRPr="00B71F86">
              <w:rPr>
                <w:rFonts w:ascii="Times New Roman" w:eastAsia="Times New Roman" w:hAnsi="Times New Roman" w:cs="Times New Roman"/>
                <w:color w:val="000000"/>
                <w:sz w:val="24"/>
                <w:szCs w:val="24"/>
                <w:bdr w:val="none" w:sz="0" w:space="0" w:color="auto" w:frame="1"/>
                <w:lang w:eastAsia="ru-RU"/>
              </w:rPr>
              <w:t>о</w:t>
            </w:r>
            <w:r w:rsidRPr="00745E87">
              <w:rPr>
                <w:rFonts w:ascii="Times New Roman" w:eastAsia="Times New Roman" w:hAnsi="Times New Roman" w:cs="Times New Roman"/>
                <w:color w:val="000000"/>
                <w:sz w:val="24"/>
                <w:szCs w:val="24"/>
                <w:bdr w:val="none" w:sz="0" w:space="0" w:color="auto" w:frame="1"/>
                <w:lang w:eastAsia="ru-RU"/>
              </w:rPr>
              <w:t>ператору газотранспортної системи.</w:t>
            </w:r>
          </w:p>
          <w:p w:rsidR="006C6DDC" w:rsidRPr="00745E87" w:rsidRDefault="00952090" w:rsidP="00D06031">
            <w:pPr>
              <w:shd w:val="clear" w:color="auto" w:fill="FFFFFF"/>
              <w:spacing w:after="0" w:line="240" w:lineRule="auto"/>
              <w:ind w:left="34" w:firstLine="533"/>
              <w:jc w:val="both"/>
              <w:textAlignment w:val="baseline"/>
              <w:rPr>
                <w:rFonts w:ascii="Times New Roman" w:eastAsia="Times New Roman" w:hAnsi="Times New Roman" w:cs="Times New Roman"/>
                <w:color w:val="000000"/>
                <w:sz w:val="24"/>
                <w:szCs w:val="24"/>
                <w:bdr w:val="none" w:sz="0" w:space="0" w:color="auto" w:frame="1"/>
                <w:lang w:eastAsia="ru-RU"/>
              </w:rPr>
            </w:pPr>
            <w:r w:rsidRPr="00745E87">
              <w:rPr>
                <w:rFonts w:ascii="Times New Roman" w:eastAsia="Times New Roman" w:hAnsi="Times New Roman" w:cs="Times New Roman"/>
                <w:color w:val="000000"/>
                <w:sz w:val="24"/>
                <w:szCs w:val="24"/>
                <w:bdr w:val="none" w:sz="0" w:space="0" w:color="auto" w:frame="1"/>
                <w:lang w:eastAsia="ru-RU"/>
              </w:rPr>
              <w:t>2. Перевірка відповідності номінацій та реномінацій на закачування та/або відбір до/з газосховищ та номінацій та реномінацій для віртуальної точки входу/виходу</w:t>
            </w:r>
            <w:r w:rsidRPr="00B71F86">
              <w:rPr>
                <w:rFonts w:ascii="Times New Roman" w:eastAsia="Times New Roman" w:hAnsi="Times New Roman" w:cs="Times New Roman"/>
                <w:color w:val="000000"/>
                <w:sz w:val="24"/>
                <w:szCs w:val="24"/>
                <w:bdr w:val="none" w:sz="0" w:space="0" w:color="auto" w:frame="1"/>
                <w:lang w:eastAsia="ru-RU"/>
              </w:rPr>
              <w:t xml:space="preserve"> з</w:t>
            </w:r>
            <w:r w:rsidRPr="00745E87">
              <w:rPr>
                <w:rFonts w:ascii="Times New Roman" w:eastAsia="Times New Roman" w:hAnsi="Times New Roman" w:cs="Times New Roman"/>
                <w:color w:val="000000"/>
                <w:sz w:val="24"/>
                <w:szCs w:val="24"/>
                <w:bdr w:val="none" w:sz="0" w:space="0" w:color="auto" w:frame="1"/>
                <w:lang w:eastAsia="ru-RU"/>
              </w:rPr>
              <w:t>/</w:t>
            </w:r>
            <w:r w:rsidRPr="00B71F86">
              <w:rPr>
                <w:rFonts w:ascii="Times New Roman" w:eastAsia="Times New Roman" w:hAnsi="Times New Roman" w:cs="Times New Roman"/>
                <w:color w:val="000000"/>
                <w:sz w:val="24"/>
                <w:szCs w:val="24"/>
                <w:bdr w:val="none" w:sz="0" w:space="0" w:color="auto" w:frame="1"/>
                <w:lang w:eastAsia="ru-RU"/>
              </w:rPr>
              <w:t>до</w:t>
            </w:r>
            <w:r w:rsidRPr="00745E87">
              <w:rPr>
                <w:rFonts w:ascii="Times New Roman" w:eastAsia="Times New Roman" w:hAnsi="Times New Roman" w:cs="Times New Roman"/>
                <w:color w:val="000000"/>
                <w:sz w:val="24"/>
                <w:szCs w:val="24"/>
                <w:bdr w:val="none" w:sz="0" w:space="0" w:color="auto" w:frame="1"/>
                <w:lang w:eastAsia="ru-RU"/>
              </w:rPr>
              <w:t xml:space="preserve"> газосховищ проводиться відповідно до вимог </w:t>
            </w:r>
            <w:hyperlink r:id="rId18" w:anchor="n18" w:tgtFrame="_blank" w:history="1">
              <w:r w:rsidRPr="00745E87">
                <w:rPr>
                  <w:rFonts w:ascii="Times New Roman" w:eastAsia="Times New Roman" w:hAnsi="Times New Roman" w:cs="Times New Roman"/>
                  <w:color w:val="0000FF"/>
                  <w:sz w:val="24"/>
                  <w:szCs w:val="24"/>
                  <w:u w:val="single"/>
                  <w:bdr w:val="none" w:sz="0" w:space="0" w:color="auto" w:frame="1"/>
                  <w:lang w:eastAsia="ru-RU"/>
                </w:rPr>
                <w:t>Кодексу газотранспортної системи</w:t>
              </w:r>
            </w:hyperlink>
            <w:r w:rsidR="006C6DDC">
              <w:rPr>
                <w:rFonts w:ascii="Times New Roman" w:eastAsia="Times New Roman" w:hAnsi="Times New Roman" w:cs="Times New Roman"/>
                <w:color w:val="000000"/>
                <w:sz w:val="24"/>
                <w:szCs w:val="24"/>
                <w:bdr w:val="none" w:sz="0" w:space="0" w:color="auto" w:frame="1"/>
                <w:lang w:eastAsia="ru-RU"/>
              </w:rPr>
              <w:t>.</w:t>
            </w:r>
          </w:p>
          <w:p w:rsidR="00B1584A" w:rsidRPr="00745E87" w:rsidRDefault="00952090" w:rsidP="002D2249">
            <w:pPr>
              <w:shd w:val="clear" w:color="auto" w:fill="FFFFFF"/>
              <w:spacing w:after="0" w:line="240" w:lineRule="auto"/>
              <w:ind w:left="34" w:firstLine="533"/>
              <w:jc w:val="both"/>
              <w:textAlignment w:val="baseline"/>
              <w:rPr>
                <w:rFonts w:ascii="Times New Roman" w:eastAsia="Times New Roman" w:hAnsi="Times New Roman" w:cs="Times New Roman"/>
                <w:color w:val="000000"/>
                <w:sz w:val="24"/>
                <w:szCs w:val="24"/>
                <w:bdr w:val="none" w:sz="0" w:space="0" w:color="auto" w:frame="1"/>
                <w:lang w:eastAsia="ru-RU"/>
              </w:rPr>
            </w:pPr>
            <w:r w:rsidRPr="00745E87">
              <w:rPr>
                <w:rFonts w:ascii="Times New Roman" w:eastAsia="Times New Roman" w:hAnsi="Times New Roman" w:cs="Times New Roman"/>
                <w:color w:val="000000"/>
                <w:sz w:val="24"/>
                <w:szCs w:val="24"/>
                <w:bdr w:val="none" w:sz="0" w:space="0" w:color="auto" w:frame="1"/>
                <w:lang w:eastAsia="ru-RU"/>
              </w:rPr>
              <w:t>3. Якщо під час перевірки відповідності номінацій та реномінацій на закачування/відбір до/з газосхови</w:t>
            </w:r>
            <w:r w:rsidR="00320A31">
              <w:rPr>
                <w:rFonts w:ascii="Times New Roman" w:eastAsia="Times New Roman" w:hAnsi="Times New Roman" w:cs="Times New Roman"/>
                <w:color w:val="000000"/>
                <w:sz w:val="24"/>
                <w:szCs w:val="24"/>
                <w:bdr w:val="none" w:sz="0" w:space="0" w:color="auto" w:frame="1"/>
                <w:lang w:eastAsia="ru-RU"/>
              </w:rPr>
              <w:t>щ виявлено невідповідність у</w:t>
            </w:r>
            <w:r w:rsidRPr="00745E87">
              <w:rPr>
                <w:rFonts w:ascii="Times New Roman" w:eastAsia="Times New Roman" w:hAnsi="Times New Roman" w:cs="Times New Roman"/>
                <w:color w:val="000000"/>
                <w:sz w:val="24"/>
                <w:szCs w:val="24"/>
                <w:bdr w:val="none" w:sz="0" w:space="0" w:color="auto" w:frame="1"/>
                <w:lang w:eastAsia="ru-RU"/>
              </w:rPr>
              <w:t xml:space="preserve"> номінаціях та реномінаціях, застосовується "правило меншого".</w:t>
            </w:r>
          </w:p>
          <w:p w:rsidR="00952090"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48" w:name="Розділ_9_глава_5"/>
            <w:r>
              <w:rPr>
                <w:rStyle w:val="rvts15"/>
                <w:b/>
                <w:bCs/>
                <w:color w:val="000000"/>
                <w:sz w:val="28"/>
                <w:szCs w:val="28"/>
                <w:bdr w:val="none" w:sz="0" w:space="0" w:color="auto" w:frame="1"/>
              </w:rPr>
              <w:t xml:space="preserve">5. Принципи алокації </w:t>
            </w:r>
          </w:p>
          <w:bookmarkEnd w:id="48"/>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 Алокація природного газу для кожного замовника у</w:t>
            </w:r>
            <w:r w:rsidR="00320A31">
              <w:rPr>
                <w:color w:val="000000"/>
              </w:rPr>
              <w:t xml:space="preserve"> віртуальній</w:t>
            </w:r>
            <w:r>
              <w:rPr>
                <w:color w:val="000000"/>
              </w:rPr>
              <w:t xml:space="preserve"> точці входу/</w:t>
            </w:r>
            <w:r w:rsidRPr="00B1584A">
              <w:rPr>
                <w:color w:val="000000"/>
              </w:rPr>
              <w:t xml:space="preserve">виходу </w:t>
            </w:r>
            <w:r w:rsidRPr="00B1584A">
              <w:rPr>
                <w:i/>
                <w:color w:val="000000"/>
              </w:rPr>
              <w:t>з/до</w:t>
            </w:r>
            <w:r>
              <w:rPr>
                <w:color w:val="000000"/>
              </w:rPr>
              <w:t xml:space="preserve"> газосховищ здійснюється відповідно до положень</w:t>
            </w:r>
            <w:r>
              <w:rPr>
                <w:rStyle w:val="apple-converted-space"/>
                <w:color w:val="000000"/>
              </w:rPr>
              <w:t> </w:t>
            </w:r>
            <w:hyperlink r:id="rId19" w:anchor="n18" w:tgtFrame="_blank" w:history="1">
              <w:r>
                <w:rPr>
                  <w:rStyle w:val="a4"/>
                  <w:bdr w:val="none" w:sz="0" w:space="0" w:color="auto" w:frame="1"/>
                </w:rPr>
                <w:t>Кодексу газотранспортної системи</w:t>
              </w:r>
            </w:hyperlink>
            <w:r>
              <w:rPr>
                <w:color w:val="000000"/>
              </w:rPr>
              <w:t>.</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 Оператор газосховищ може укласти угоду з оператором газотранспортної системи стосовно провадження операторського балансового рахунку для підтримання подачі природного газу на точку входу до газотранспортної системи або відбору з точки виходу з газотранспортної системи. Угода може бути укладена, якщо існують технічні можливості для такого рахунку.</w:t>
            </w:r>
          </w:p>
          <w:p w:rsidR="00952090" w:rsidRPr="00A12B73"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 xml:space="preserve">3. Угода стосовно провадження операторського балансового рахунку, що укладається між оператором газосховищ та оператором газотранспортної системи, визначає засади управління оператором газотранспортної системи оперативним балансовим рахунком та обсягом природного газу, який може бути взаємно обміняний між вказаними </w:t>
            </w:r>
            <w:r w:rsidRPr="00A12B73">
              <w:rPr>
                <w:color w:val="000000"/>
              </w:rPr>
              <w:t>операторами з метою вирівнювання різниць між обсягами, визначеними в номінаціях, і обсягами, фактично направленими до/з газотранспортної системи, а також засади вирівнювання сальдо оперативного балансового рахунку.</w:t>
            </w:r>
          </w:p>
          <w:p w:rsidR="00952090" w:rsidRPr="00097B01" w:rsidRDefault="00952090"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sidRPr="00A12B73">
              <w:rPr>
                <w:rFonts w:ascii="Times New Roman" w:eastAsia="Times New Roman" w:hAnsi="Times New Roman" w:cs="Times New Roman"/>
                <w:i/>
                <w:color w:val="000000"/>
                <w:sz w:val="24"/>
                <w:szCs w:val="24"/>
                <w:bdr w:val="none" w:sz="0" w:space="0" w:color="auto" w:frame="1"/>
                <w:lang w:eastAsia="ru-RU"/>
              </w:rPr>
              <w:t xml:space="preserve">4. Для </w:t>
            </w:r>
            <w:r w:rsidRPr="00745E87">
              <w:rPr>
                <w:rFonts w:ascii="Times New Roman" w:eastAsia="Times New Roman" w:hAnsi="Times New Roman" w:cs="Times New Roman"/>
                <w:i/>
                <w:color w:val="000000"/>
                <w:sz w:val="24"/>
                <w:szCs w:val="24"/>
                <w:bdr w:val="none" w:sz="0" w:space="0" w:color="auto" w:frame="1"/>
                <w:lang w:eastAsia="ru-RU"/>
              </w:rPr>
              <w:t>газосховищ</w:t>
            </w:r>
            <w:r w:rsidRPr="00A12B73">
              <w:rPr>
                <w:rFonts w:ascii="Times New Roman" w:eastAsia="Times New Roman" w:hAnsi="Times New Roman" w:cs="Times New Roman"/>
                <w:i/>
                <w:color w:val="000000"/>
                <w:sz w:val="24"/>
                <w:szCs w:val="24"/>
                <w:bdr w:val="none" w:sz="0" w:space="0" w:color="auto" w:frame="1"/>
                <w:lang w:eastAsia="ru-RU"/>
              </w:rPr>
              <w:t>, стосовно яких укл</w:t>
            </w:r>
            <w:r w:rsidR="00320A31">
              <w:rPr>
                <w:rFonts w:ascii="Times New Roman" w:eastAsia="Times New Roman" w:hAnsi="Times New Roman" w:cs="Times New Roman"/>
                <w:i/>
                <w:color w:val="000000"/>
                <w:sz w:val="24"/>
                <w:szCs w:val="24"/>
                <w:bdr w:val="none" w:sz="0" w:space="0" w:color="auto" w:frame="1"/>
                <w:lang w:eastAsia="ru-RU"/>
              </w:rPr>
              <w:t>адено</w:t>
            </w:r>
            <w:r w:rsidRPr="00A12B73">
              <w:rPr>
                <w:rFonts w:ascii="Times New Roman" w:eastAsia="Times New Roman" w:hAnsi="Times New Roman" w:cs="Times New Roman"/>
                <w:i/>
                <w:color w:val="000000"/>
                <w:sz w:val="24"/>
                <w:szCs w:val="24"/>
                <w:bdr w:val="none" w:sz="0" w:space="0" w:color="auto" w:frame="1"/>
                <w:lang w:eastAsia="ru-RU"/>
              </w:rPr>
              <w:t xml:space="preserve"> угода щодо впровадження операторського балансового рахунку, в якості обсягу природного газу, відповідно направленого замовником</w:t>
            </w:r>
            <w:r w:rsidRPr="00745E87">
              <w:rPr>
                <w:rFonts w:ascii="Times New Roman" w:eastAsia="Times New Roman" w:hAnsi="Times New Roman" w:cs="Times New Roman"/>
                <w:i/>
                <w:color w:val="000000"/>
                <w:sz w:val="24"/>
                <w:szCs w:val="24"/>
                <w:bdr w:val="none" w:sz="0" w:space="0" w:color="auto" w:frame="1"/>
                <w:lang w:eastAsia="ru-RU"/>
              </w:rPr>
              <w:t xml:space="preserve"> послуг зберігання (закачування, </w:t>
            </w:r>
            <w:r w:rsidRPr="00745E87">
              <w:rPr>
                <w:rFonts w:ascii="Times New Roman" w:eastAsia="Times New Roman" w:hAnsi="Times New Roman" w:cs="Times New Roman"/>
                <w:i/>
                <w:color w:val="000000"/>
                <w:sz w:val="24"/>
                <w:szCs w:val="24"/>
                <w:bdr w:val="none" w:sz="0" w:space="0" w:color="auto" w:frame="1"/>
                <w:lang w:eastAsia="ru-RU"/>
              </w:rPr>
              <w:lastRenderedPageBreak/>
              <w:t>відбору)</w:t>
            </w:r>
            <w:r w:rsidRPr="00A12B73">
              <w:rPr>
                <w:rFonts w:ascii="Times New Roman" w:eastAsia="Times New Roman" w:hAnsi="Times New Roman" w:cs="Times New Roman"/>
                <w:i/>
                <w:color w:val="000000"/>
                <w:sz w:val="24"/>
                <w:szCs w:val="24"/>
                <w:bdr w:val="none" w:sz="0" w:space="0" w:color="auto" w:frame="1"/>
                <w:lang w:eastAsia="ru-RU"/>
              </w:rPr>
              <w:t xml:space="preserve"> для закачування/відбору з/до газосховищ, приймаються обсяги, встановлені в підтвердженій </w:t>
            </w:r>
            <w:r w:rsidR="00A12B73" w:rsidRPr="00A12B73">
              <w:rPr>
                <w:rFonts w:ascii="Times New Roman" w:eastAsia="Times New Roman" w:hAnsi="Times New Roman" w:cs="Times New Roman"/>
                <w:sz w:val="24"/>
                <w:szCs w:val="24"/>
                <w:lang w:eastAsia="uk-UA"/>
              </w:rPr>
              <w:t xml:space="preserve">номінації/реномінації </w:t>
            </w:r>
            <w:r w:rsidR="00320A31">
              <w:rPr>
                <w:rFonts w:ascii="Times New Roman" w:eastAsia="Times New Roman" w:hAnsi="Times New Roman" w:cs="Times New Roman"/>
                <w:i/>
                <w:color w:val="000000"/>
                <w:sz w:val="24"/>
                <w:szCs w:val="24"/>
                <w:bdr w:val="none" w:sz="0" w:space="0" w:color="auto" w:frame="1"/>
                <w:lang w:eastAsia="ru-RU"/>
              </w:rPr>
              <w:t>для цих газосховищ. Тобто</w:t>
            </w:r>
            <w:r w:rsidRPr="00A12B73">
              <w:rPr>
                <w:rFonts w:ascii="Times New Roman" w:eastAsia="Times New Roman" w:hAnsi="Times New Roman" w:cs="Times New Roman"/>
                <w:i/>
                <w:color w:val="000000"/>
                <w:sz w:val="24"/>
                <w:szCs w:val="24"/>
                <w:bdr w:val="none" w:sz="0" w:space="0" w:color="auto" w:frame="1"/>
                <w:lang w:eastAsia="ru-RU"/>
              </w:rPr>
              <w:t xml:space="preserve"> алокація обсягів природного газу для кожного замовника послуг </w:t>
            </w:r>
            <w:r w:rsidRPr="001135F2">
              <w:rPr>
                <w:rFonts w:ascii="Times New Roman" w:eastAsia="Times New Roman" w:hAnsi="Times New Roman" w:cs="Times New Roman"/>
                <w:i/>
                <w:color w:val="000000"/>
                <w:sz w:val="24"/>
                <w:szCs w:val="24"/>
                <w:bdr w:val="none" w:sz="0" w:space="0" w:color="auto" w:frame="1"/>
                <w:lang w:eastAsia="ru-RU"/>
              </w:rPr>
              <w:t>зберігання (закачування, відбору) відповідає підтвердженій номінації/реномінації на закачування/відбір.</w:t>
            </w:r>
          </w:p>
          <w:p w:rsidR="00952090" w:rsidRPr="001135F2" w:rsidRDefault="00320A31" w:rsidP="00EF3F91">
            <w:pPr>
              <w:shd w:val="clear" w:color="auto" w:fill="FFFFFF"/>
              <w:spacing w:after="0" w:line="240" w:lineRule="auto"/>
              <w:ind w:left="34" w:firstLine="533"/>
              <w:jc w:val="both"/>
              <w:textAlignment w:val="baseline"/>
              <w:rPr>
                <w:rFonts w:ascii="Times New Roman" w:eastAsia="Times New Roman" w:hAnsi="Times New Roman" w:cs="Times New Roman"/>
                <w:i/>
                <w:color w:val="000000"/>
                <w:sz w:val="24"/>
                <w:szCs w:val="24"/>
                <w:bdr w:val="none" w:sz="0" w:space="0" w:color="auto" w:frame="1"/>
                <w:lang w:eastAsia="ru-RU"/>
              </w:rPr>
            </w:pPr>
            <w:r>
              <w:rPr>
                <w:rFonts w:ascii="Times New Roman" w:eastAsia="Times New Roman" w:hAnsi="Times New Roman" w:cs="Times New Roman"/>
                <w:i/>
                <w:color w:val="000000"/>
                <w:sz w:val="24"/>
                <w:szCs w:val="24"/>
                <w:bdr w:val="none" w:sz="0" w:space="0" w:color="auto" w:frame="1"/>
                <w:lang w:eastAsia="ru-RU"/>
              </w:rPr>
              <w:t>5. У випадках</w:t>
            </w:r>
            <w:r w:rsidR="00952090" w:rsidRPr="00097B01">
              <w:rPr>
                <w:rFonts w:ascii="Times New Roman" w:eastAsia="Times New Roman" w:hAnsi="Times New Roman" w:cs="Times New Roman"/>
                <w:i/>
                <w:color w:val="000000"/>
                <w:sz w:val="24"/>
                <w:szCs w:val="24"/>
                <w:bdr w:val="none" w:sz="0" w:space="0" w:color="auto" w:frame="1"/>
                <w:lang w:eastAsia="ru-RU"/>
              </w:rPr>
              <w:t xml:space="preserve"> якщо одна юридична особа є одночасно о</w:t>
            </w:r>
            <w:r w:rsidR="00952090" w:rsidRPr="00286BD9">
              <w:rPr>
                <w:rFonts w:ascii="Times New Roman" w:eastAsia="Times New Roman" w:hAnsi="Times New Roman" w:cs="Times New Roman"/>
                <w:i/>
                <w:color w:val="000000"/>
                <w:sz w:val="24"/>
                <w:szCs w:val="24"/>
                <w:bdr w:val="none" w:sz="0" w:space="0" w:color="auto" w:frame="1"/>
                <w:lang w:eastAsia="ru-RU"/>
              </w:rPr>
              <w:t>ператором газосховищ</w:t>
            </w:r>
            <w:r w:rsidR="002D2249">
              <w:rPr>
                <w:rFonts w:ascii="Times New Roman" w:eastAsia="Times New Roman" w:hAnsi="Times New Roman" w:cs="Times New Roman"/>
                <w:i/>
                <w:color w:val="000000"/>
                <w:sz w:val="24"/>
                <w:szCs w:val="24"/>
                <w:bdr w:val="none" w:sz="0" w:space="0" w:color="auto" w:frame="1"/>
                <w:lang w:eastAsia="ru-RU"/>
              </w:rPr>
              <w:t xml:space="preserve"> та о</w:t>
            </w:r>
            <w:r w:rsidR="00952090" w:rsidRPr="00286BD9">
              <w:rPr>
                <w:rFonts w:ascii="Times New Roman" w:eastAsia="Times New Roman" w:hAnsi="Times New Roman" w:cs="Times New Roman"/>
                <w:i/>
                <w:color w:val="000000"/>
                <w:sz w:val="24"/>
                <w:szCs w:val="24"/>
                <w:bdr w:val="none" w:sz="0" w:space="0" w:color="auto" w:frame="1"/>
                <w:lang w:eastAsia="ru-RU"/>
              </w:rPr>
              <w:t xml:space="preserve">ператором газотранспортної системи, в якості обсягу природного газу, відповідно направленого </w:t>
            </w:r>
            <w:r w:rsidR="00952090" w:rsidRPr="003A5D59">
              <w:rPr>
                <w:rFonts w:ascii="Times New Roman" w:eastAsia="Times New Roman" w:hAnsi="Times New Roman" w:cs="Times New Roman"/>
                <w:i/>
                <w:color w:val="000000"/>
                <w:sz w:val="24"/>
                <w:szCs w:val="24"/>
                <w:bdr w:val="none" w:sz="0" w:space="0" w:color="auto" w:frame="1"/>
                <w:lang w:eastAsia="ru-RU"/>
              </w:rPr>
              <w:t>замовником послуг зберігання (закачування, відбору) для закачування/відбору з/до газосховищ, приймаються обсяги, встановлені в підтвердженій номінації для цих газосховищ.</w:t>
            </w:r>
            <w:r w:rsidR="00952090" w:rsidRPr="00745E87">
              <w:rPr>
                <w:rFonts w:ascii="Times New Roman" w:eastAsia="Times New Roman" w:hAnsi="Times New Roman" w:cs="Times New Roman"/>
                <w:i/>
                <w:color w:val="000000"/>
                <w:sz w:val="24"/>
                <w:szCs w:val="24"/>
                <w:bdr w:val="none" w:sz="0" w:space="0" w:color="auto" w:frame="1"/>
                <w:lang w:eastAsia="ru-RU"/>
              </w:rPr>
              <w:t xml:space="preserve"> Тобто, алокація обсягів природного газу для кожного замовника послуг зберігання (закачування, відбору) відповідає підтвердженій </w:t>
            </w:r>
            <w:r w:rsidR="00A12B73" w:rsidRPr="00A12B73">
              <w:rPr>
                <w:rFonts w:ascii="Times New Roman" w:eastAsia="Times New Roman" w:hAnsi="Times New Roman" w:cs="Times New Roman"/>
                <w:sz w:val="24"/>
                <w:szCs w:val="24"/>
                <w:lang w:eastAsia="uk-UA"/>
              </w:rPr>
              <w:t>номінації/реномінації</w:t>
            </w:r>
            <w:r w:rsidR="00952090" w:rsidRPr="00745E87">
              <w:rPr>
                <w:rFonts w:ascii="Times New Roman" w:eastAsia="Times New Roman" w:hAnsi="Times New Roman" w:cs="Times New Roman"/>
                <w:i/>
                <w:color w:val="000000"/>
                <w:sz w:val="24"/>
                <w:szCs w:val="24"/>
                <w:bdr w:val="none" w:sz="0" w:space="0" w:color="auto" w:frame="1"/>
                <w:lang w:eastAsia="ru-RU"/>
              </w:rPr>
              <w:t xml:space="preserve"> на закачування/відбір.</w:t>
            </w:r>
            <w:r w:rsidR="00952090" w:rsidRPr="00745E87" w:rsidDel="00C52D17">
              <w:rPr>
                <w:rFonts w:ascii="Times New Roman" w:eastAsia="Times New Roman" w:hAnsi="Times New Roman" w:cs="Times New Roman"/>
                <w:i/>
                <w:color w:val="000000"/>
                <w:sz w:val="24"/>
                <w:szCs w:val="24"/>
                <w:bdr w:val="none" w:sz="0" w:space="0" w:color="auto" w:frame="1"/>
                <w:lang w:eastAsia="ru-RU"/>
              </w:rPr>
              <w:t xml:space="preserve"> </w:t>
            </w:r>
          </w:p>
          <w:p w:rsidR="00952090" w:rsidRPr="002D2249" w:rsidRDefault="00952090" w:rsidP="002D2249">
            <w:pPr>
              <w:shd w:val="clear" w:color="auto" w:fill="FFFFFF"/>
              <w:spacing w:after="0" w:line="240" w:lineRule="auto"/>
              <w:ind w:left="34" w:firstLine="533"/>
              <w:jc w:val="both"/>
              <w:textAlignment w:val="baseline"/>
              <w:rPr>
                <w:rStyle w:val="rvts15"/>
                <w:rFonts w:ascii="Times New Roman" w:eastAsia="Times New Roman" w:hAnsi="Times New Roman" w:cs="Times New Roman"/>
                <w:i/>
                <w:color w:val="000000"/>
                <w:sz w:val="24"/>
                <w:szCs w:val="24"/>
                <w:bdr w:val="none" w:sz="0" w:space="0" w:color="auto" w:frame="1"/>
                <w:lang w:eastAsia="ru-RU"/>
              </w:rPr>
            </w:pPr>
            <w:r w:rsidRPr="001135F2">
              <w:rPr>
                <w:rFonts w:ascii="Times New Roman" w:eastAsia="Times New Roman" w:hAnsi="Times New Roman" w:cs="Times New Roman"/>
                <w:i/>
                <w:color w:val="000000"/>
                <w:sz w:val="24"/>
                <w:szCs w:val="24"/>
                <w:bdr w:val="none" w:sz="0" w:space="0" w:color="auto" w:frame="1"/>
                <w:lang w:eastAsia="ru-RU"/>
              </w:rPr>
              <w:t xml:space="preserve">6. Різниця між обсягами, вказаними у підтвердженій </w:t>
            </w:r>
            <w:r w:rsidR="00A12B73" w:rsidRPr="00A12B73">
              <w:rPr>
                <w:rFonts w:ascii="Times New Roman" w:eastAsia="Times New Roman" w:hAnsi="Times New Roman" w:cs="Times New Roman"/>
                <w:sz w:val="24"/>
                <w:szCs w:val="24"/>
                <w:lang w:eastAsia="uk-UA"/>
              </w:rPr>
              <w:t xml:space="preserve">номінації/реномінації </w:t>
            </w:r>
            <w:r w:rsidRPr="00A12B73">
              <w:rPr>
                <w:rFonts w:ascii="Times New Roman" w:eastAsia="Times New Roman" w:hAnsi="Times New Roman" w:cs="Times New Roman"/>
                <w:i/>
                <w:color w:val="000000"/>
                <w:sz w:val="24"/>
                <w:szCs w:val="24"/>
                <w:bdr w:val="none" w:sz="0" w:space="0" w:color="auto" w:frame="1"/>
                <w:lang w:eastAsia="ru-RU"/>
              </w:rPr>
              <w:t>та фактичним обсягом закачаного або відібраного</w:t>
            </w:r>
            <w:r w:rsidR="00320A31">
              <w:rPr>
                <w:rFonts w:ascii="Times New Roman" w:eastAsia="Times New Roman" w:hAnsi="Times New Roman" w:cs="Times New Roman"/>
                <w:i/>
                <w:color w:val="000000"/>
                <w:sz w:val="24"/>
                <w:szCs w:val="24"/>
                <w:bdr w:val="none" w:sz="0" w:space="0" w:color="auto" w:frame="1"/>
                <w:lang w:eastAsia="ru-RU"/>
              </w:rPr>
              <w:t xml:space="preserve"> природного</w:t>
            </w:r>
            <w:r w:rsidRPr="00A12B73">
              <w:rPr>
                <w:rFonts w:ascii="Times New Roman" w:eastAsia="Times New Roman" w:hAnsi="Times New Roman" w:cs="Times New Roman"/>
                <w:i/>
                <w:color w:val="000000"/>
                <w:sz w:val="24"/>
                <w:szCs w:val="24"/>
                <w:bdr w:val="none" w:sz="0" w:space="0" w:color="auto" w:frame="1"/>
                <w:lang w:eastAsia="ru-RU"/>
              </w:rPr>
              <w:t xml:space="preserve"> газу зараховується на оперативний балансовий рахунок</w:t>
            </w:r>
            <w:r w:rsidRPr="00745E87">
              <w:rPr>
                <w:rFonts w:ascii="Times New Roman" w:eastAsia="Times New Roman" w:hAnsi="Times New Roman" w:cs="Times New Roman"/>
                <w:i/>
                <w:color w:val="000000"/>
                <w:sz w:val="24"/>
                <w:szCs w:val="24"/>
                <w:bdr w:val="none" w:sz="0" w:space="0" w:color="auto" w:frame="1"/>
                <w:lang w:eastAsia="ru-RU"/>
              </w:rPr>
              <w:t xml:space="preserve"> згідно з угодою стосовно провадження операторського балансового рахунку</w:t>
            </w:r>
            <w:r w:rsidRPr="00A12B73">
              <w:rPr>
                <w:rFonts w:ascii="Times New Roman" w:eastAsia="Times New Roman" w:hAnsi="Times New Roman" w:cs="Times New Roman"/>
                <w:i/>
                <w:color w:val="000000"/>
                <w:sz w:val="24"/>
                <w:szCs w:val="24"/>
                <w:bdr w:val="none" w:sz="0" w:space="0" w:color="auto" w:frame="1"/>
                <w:lang w:eastAsia="ru-RU"/>
              </w:rPr>
              <w:t>.</w:t>
            </w:r>
          </w:p>
          <w:p w:rsidR="00952090" w:rsidRDefault="007938AF" w:rsidP="00EF3F91">
            <w:pPr>
              <w:pStyle w:val="rvps7"/>
              <w:shd w:val="clear" w:color="auto" w:fill="FFFFFF"/>
              <w:spacing w:before="0" w:beforeAutospacing="0" w:after="0" w:afterAutospacing="0"/>
              <w:ind w:left="34" w:right="450" w:firstLine="533"/>
              <w:jc w:val="center"/>
              <w:textAlignment w:val="baseline"/>
              <w:rPr>
                <w:color w:val="000000"/>
              </w:rPr>
            </w:pPr>
            <w:bookmarkStart w:id="49" w:name="Розділ_10"/>
            <w:r>
              <w:rPr>
                <w:rStyle w:val="rvts15"/>
                <w:b/>
                <w:bCs/>
                <w:color w:val="000000"/>
                <w:sz w:val="28"/>
                <w:szCs w:val="28"/>
                <w:bdr w:val="none" w:sz="0" w:space="0" w:color="auto" w:frame="1"/>
              </w:rPr>
              <w:t>X</w:t>
            </w:r>
            <w:r w:rsidR="00952090">
              <w:rPr>
                <w:rStyle w:val="rvts15"/>
                <w:b/>
                <w:bCs/>
                <w:color w:val="000000"/>
                <w:sz w:val="28"/>
                <w:szCs w:val="28"/>
                <w:bdr w:val="none" w:sz="0" w:space="0" w:color="auto" w:frame="1"/>
              </w:rPr>
              <w:t>. Правила врегулювання перевантажень</w:t>
            </w:r>
          </w:p>
          <w:p w:rsidR="00952090"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50" w:name="Розділ_10_глава_1"/>
            <w:bookmarkEnd w:id="49"/>
            <w:r>
              <w:rPr>
                <w:rStyle w:val="rvts15"/>
                <w:b/>
                <w:bCs/>
                <w:color w:val="000000"/>
                <w:sz w:val="28"/>
                <w:szCs w:val="28"/>
                <w:bdr w:val="none" w:sz="0" w:space="0" w:color="auto" w:frame="1"/>
              </w:rPr>
              <w:t>1. Загальні положення</w:t>
            </w:r>
          </w:p>
          <w:bookmarkEnd w:id="50"/>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 Замовник зобов’язаний сприяти ефективному використанню потужностей газосховищ.</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 Перевантаження можуть виникнути в газосховищі у зв’язку з:</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обмеженою потужністю газосховищ або технологічних об’єктів газосховищ;</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обмеженою можливіст</w:t>
            </w:r>
            <w:r w:rsidR="00320A31">
              <w:rPr>
                <w:color w:val="000000"/>
              </w:rPr>
              <w:t>ю зберігання о</w:t>
            </w:r>
            <w:r>
              <w:rPr>
                <w:color w:val="000000"/>
              </w:rPr>
              <w:t>ператором газосховищ природного газу в газосховищах;</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технологічними обмеженнями потужності закачування та відбору природного газу газосховищ</w:t>
            </w:r>
            <w:r w:rsidR="00320A31">
              <w:rPr>
                <w:color w:val="000000"/>
              </w:rPr>
              <w:t>, які знаходяться в управлінні о</w:t>
            </w:r>
            <w:r>
              <w:rPr>
                <w:color w:val="000000"/>
              </w:rPr>
              <w:t>ператора газосховищ;</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необхідністю утримувати мінімальні або максимальні тиски у точках виходу з газосховищ;</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необхідністю утримувати стабільні параметри якості природного газу в газосховищах і в точках входу та виходу;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проведенням робіт в газосховищах або в суміжних системах;</w:t>
            </w:r>
          </w:p>
          <w:p w:rsidR="00952090" w:rsidRPr="00286BD9"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 xml:space="preserve">виникненням аварії або надзвичайної </w:t>
            </w:r>
            <w:r w:rsidRPr="00286BD9">
              <w:rPr>
                <w:color w:val="000000"/>
              </w:rPr>
              <w:t>ситуації;</w:t>
            </w:r>
          </w:p>
          <w:p w:rsidR="00952090" w:rsidRPr="00286BD9" w:rsidRDefault="00952090" w:rsidP="00EF3F91">
            <w:pPr>
              <w:pStyle w:val="rvps2"/>
              <w:shd w:val="clear" w:color="auto" w:fill="FFFFFF"/>
              <w:spacing w:before="0" w:beforeAutospacing="0" w:after="0" w:afterAutospacing="0"/>
              <w:ind w:left="34" w:firstLine="533"/>
              <w:jc w:val="both"/>
              <w:textAlignment w:val="baseline"/>
              <w:rPr>
                <w:color w:val="000000"/>
              </w:rPr>
            </w:pPr>
            <w:r w:rsidRPr="00286BD9">
              <w:rPr>
                <w:color w:val="000000"/>
              </w:rPr>
              <w:t>діями або бездіяльністю замовника, які не відповідають положенням Кодексу або договору зберігання;</w:t>
            </w:r>
          </w:p>
          <w:p w:rsidR="00952090" w:rsidRPr="00286BD9" w:rsidRDefault="00952090" w:rsidP="00EF3F91">
            <w:pPr>
              <w:pStyle w:val="rvps2"/>
              <w:shd w:val="clear" w:color="auto" w:fill="FFFFFF"/>
              <w:spacing w:before="0" w:beforeAutospacing="0" w:after="0" w:afterAutospacing="0"/>
              <w:ind w:left="34" w:firstLine="533"/>
              <w:jc w:val="both"/>
              <w:textAlignment w:val="baseline"/>
              <w:rPr>
                <w:color w:val="000000"/>
              </w:rPr>
            </w:pPr>
            <w:r w:rsidRPr="00286BD9">
              <w:rPr>
                <w:color w:val="000000"/>
              </w:rPr>
              <w:lastRenderedPageBreak/>
              <w:t>необхідністю дотримання ефективних режимів закачування та відбору природного газу.</w:t>
            </w:r>
          </w:p>
          <w:p w:rsidR="00952090" w:rsidRPr="00286BD9" w:rsidRDefault="00952090" w:rsidP="00EF3F91">
            <w:pPr>
              <w:pStyle w:val="rvps2"/>
              <w:shd w:val="clear" w:color="auto" w:fill="FFFFFF"/>
              <w:spacing w:before="0" w:beforeAutospacing="0" w:after="0" w:afterAutospacing="0"/>
              <w:ind w:left="34" w:firstLine="533"/>
              <w:jc w:val="both"/>
              <w:textAlignment w:val="baseline"/>
              <w:rPr>
                <w:color w:val="000000"/>
              </w:rPr>
            </w:pPr>
            <w:r w:rsidRPr="00286BD9">
              <w:rPr>
                <w:color w:val="000000"/>
              </w:rPr>
              <w:t>3. Оператор газосховищ</w:t>
            </w:r>
            <w:r w:rsidR="00320A31">
              <w:rPr>
                <w:color w:val="000000"/>
              </w:rPr>
              <w:t>а</w:t>
            </w:r>
            <w:r w:rsidRPr="00286BD9">
              <w:rPr>
                <w:color w:val="000000"/>
              </w:rPr>
              <w:t xml:space="preserve"> вживає заходів для запобігання створенню </w:t>
            </w:r>
            <w:r w:rsidRPr="00745E87">
              <w:rPr>
                <w:i/>
                <w:color w:val="000000"/>
              </w:rPr>
              <w:t>договірних</w:t>
            </w:r>
            <w:r w:rsidRPr="00286BD9">
              <w:rPr>
                <w:color w:val="000000"/>
              </w:rPr>
              <w:t xml:space="preserve"> перевантажень та дотримується таких принципів:</w:t>
            </w:r>
          </w:p>
          <w:p w:rsidR="00952090" w:rsidRPr="00286BD9"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286BD9">
              <w:rPr>
                <w:i/>
                <w:color w:val="000000"/>
              </w:rPr>
              <w:t>надання послуг зберігання (закачування, відбору) природного газу та додаткових послуг, які відповідають потребам ринку природного газу;</w:t>
            </w:r>
          </w:p>
          <w:p w:rsidR="00952090" w:rsidRPr="003A5D59"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3A5D59">
              <w:rPr>
                <w:i/>
                <w:color w:val="000000"/>
              </w:rPr>
              <w:t>розподіл потужност</w:t>
            </w:r>
            <w:r w:rsidR="002D2249">
              <w:rPr>
                <w:i/>
                <w:color w:val="000000"/>
              </w:rPr>
              <w:t>і газосховищ</w:t>
            </w:r>
            <w:r w:rsidRPr="003A5D59">
              <w:rPr>
                <w:i/>
                <w:color w:val="000000"/>
              </w:rPr>
              <w:t xml:space="preserve"> здійснюється на недискримінаційній та прозорій основі відповідно до умов цього Кодексу; </w:t>
            </w:r>
          </w:p>
          <w:p w:rsidR="00952090" w:rsidRPr="00286BD9"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CB3394">
              <w:rPr>
                <w:i/>
                <w:color w:val="000000"/>
              </w:rPr>
              <w:t>надання пропозиції замовникам щодо використання нено</w:t>
            </w:r>
            <w:r w:rsidR="002D2249">
              <w:rPr>
                <w:i/>
                <w:color w:val="000000"/>
              </w:rPr>
              <w:t>мінованої потужності газосховищ</w:t>
            </w:r>
            <w:r w:rsidRPr="00CB3394">
              <w:rPr>
                <w:i/>
                <w:color w:val="000000"/>
              </w:rPr>
              <w:t xml:space="preserve"> не менш як за одну добу до фактичної операції на переривчастих засадах;</w:t>
            </w:r>
          </w:p>
          <w:p w:rsidR="00952090" w:rsidRPr="00286BD9" w:rsidRDefault="00952090" w:rsidP="00EF3F91">
            <w:pPr>
              <w:pStyle w:val="rvps2"/>
              <w:shd w:val="clear" w:color="auto" w:fill="FFFFFF"/>
              <w:spacing w:before="0" w:beforeAutospacing="0" w:after="0" w:afterAutospacing="0"/>
              <w:ind w:left="34" w:firstLine="533"/>
              <w:jc w:val="both"/>
              <w:textAlignment w:val="baseline"/>
              <w:rPr>
                <w:color w:val="000000"/>
              </w:rPr>
            </w:pPr>
            <w:r w:rsidRPr="00286BD9">
              <w:rPr>
                <w:color w:val="000000"/>
              </w:rPr>
              <w:t>забезпечення реалізації прав замовників, які уклали договір зберігання (закачування, відбору) природного газу, перед</w:t>
            </w:r>
            <w:r w:rsidR="00320A31">
              <w:rPr>
                <w:color w:val="000000"/>
              </w:rPr>
              <w:t>ати права доступу до газосховищ</w:t>
            </w:r>
            <w:r w:rsidRPr="00286BD9">
              <w:rPr>
                <w:color w:val="000000"/>
              </w:rPr>
              <w:t xml:space="preserve"> іншим замовникам.</w:t>
            </w:r>
          </w:p>
          <w:p w:rsidR="00952090" w:rsidRPr="00286BD9" w:rsidRDefault="001135F2" w:rsidP="00EF3F91">
            <w:pPr>
              <w:pStyle w:val="rvps2"/>
              <w:shd w:val="clear" w:color="auto" w:fill="FFFFFF"/>
              <w:spacing w:before="0" w:beforeAutospacing="0" w:after="0" w:afterAutospacing="0"/>
              <w:ind w:left="34" w:firstLine="533"/>
              <w:jc w:val="both"/>
              <w:textAlignment w:val="baseline"/>
              <w:rPr>
                <w:color w:val="000000"/>
              </w:rPr>
            </w:pPr>
            <w:r w:rsidRPr="00286BD9">
              <w:rPr>
                <w:color w:val="000000"/>
              </w:rPr>
              <w:t xml:space="preserve">4. </w:t>
            </w:r>
            <w:r w:rsidR="00952090" w:rsidRPr="00286BD9">
              <w:rPr>
                <w:color w:val="000000"/>
              </w:rPr>
              <w:t>Оператор газосховищ з метою уникнення можливості виникнення перевантажень:</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286BD9">
              <w:rPr>
                <w:color w:val="000000"/>
              </w:rPr>
              <w:t>на етапі розгляду заяв про розподіл потужності аналізує можливості виконання нових договорів;</w:t>
            </w:r>
          </w:p>
          <w:p w:rsidR="00320A31" w:rsidRPr="00320A31" w:rsidRDefault="00320A31" w:rsidP="007925D0">
            <w:pPr>
              <w:pStyle w:val="af2"/>
              <w:spacing w:before="0" w:beforeAutospacing="0" w:after="0" w:afterAutospacing="0"/>
              <w:ind w:firstLine="601"/>
              <w:jc w:val="both"/>
            </w:pPr>
            <w:r>
              <w:t>за наявності технічної можливості надання послуг із зберігання (закачування, відбору) природного газу надає вільну гарантовану потужність, а у разі відсутності - послуги із зберігання (закачування, відбору) природного газу на переривчастих засадах;</w:t>
            </w:r>
          </w:p>
          <w:p w:rsidR="00952090" w:rsidRPr="00286BD9" w:rsidRDefault="00952090" w:rsidP="00EF3F91">
            <w:pPr>
              <w:pStyle w:val="rvps2"/>
              <w:shd w:val="clear" w:color="auto" w:fill="FFFFFF"/>
              <w:spacing w:before="0" w:beforeAutospacing="0" w:after="0" w:afterAutospacing="0"/>
              <w:ind w:left="34" w:firstLine="533"/>
              <w:jc w:val="both"/>
              <w:textAlignment w:val="baseline"/>
              <w:rPr>
                <w:color w:val="000000"/>
              </w:rPr>
            </w:pPr>
            <w:r w:rsidRPr="00286BD9">
              <w:rPr>
                <w:color w:val="000000"/>
              </w:rPr>
              <w:t xml:space="preserve">на вимогу заінтересованого суб’єкта підготовлює інформацію про необхідний обсяг робіт щодо реконструкції газосховищ (газосховища) з метою збільшення його </w:t>
            </w:r>
            <w:r w:rsidR="00CF4AA3">
              <w:rPr>
                <w:color w:val="000000"/>
              </w:rPr>
              <w:t>потужності, за підготовку якої о</w:t>
            </w:r>
            <w:r w:rsidRPr="00286BD9">
              <w:rPr>
                <w:color w:val="000000"/>
              </w:rPr>
              <w:t>ператор газосховищ стягує плату, яка відображає витрати на їх підготовку;</w:t>
            </w:r>
          </w:p>
          <w:p w:rsidR="00952090" w:rsidRPr="00286BD9" w:rsidRDefault="00952090" w:rsidP="00EF3F91">
            <w:pPr>
              <w:pStyle w:val="rvps2"/>
              <w:shd w:val="clear" w:color="auto" w:fill="FFFFFF"/>
              <w:spacing w:before="0" w:beforeAutospacing="0" w:after="0" w:afterAutospacing="0"/>
              <w:ind w:left="34" w:firstLine="533"/>
              <w:jc w:val="both"/>
              <w:textAlignment w:val="baseline"/>
              <w:rPr>
                <w:color w:val="000000"/>
              </w:rPr>
            </w:pPr>
            <w:r w:rsidRPr="00286BD9">
              <w:rPr>
                <w:color w:val="000000"/>
              </w:rPr>
              <w:t>оператор газосховищ співпрацює з оператором газотранспортної системи;</w:t>
            </w:r>
          </w:p>
          <w:p w:rsidR="00952090" w:rsidRPr="00286BD9" w:rsidRDefault="00952090" w:rsidP="00EF3F91">
            <w:pPr>
              <w:pStyle w:val="rvps2"/>
              <w:shd w:val="clear" w:color="auto" w:fill="FFFFFF"/>
              <w:spacing w:before="0" w:beforeAutospacing="0" w:after="0" w:afterAutospacing="0"/>
              <w:ind w:left="34" w:firstLine="533"/>
              <w:jc w:val="both"/>
              <w:textAlignment w:val="baseline"/>
              <w:rPr>
                <w:color w:val="000000"/>
              </w:rPr>
            </w:pPr>
            <w:r w:rsidRPr="00286BD9">
              <w:rPr>
                <w:color w:val="000000"/>
              </w:rPr>
              <w:t>планує та виконує модернізацію газосховищ;</w:t>
            </w:r>
          </w:p>
          <w:p w:rsidR="00952090" w:rsidRPr="00286BD9" w:rsidRDefault="00952090" w:rsidP="00EF3F91">
            <w:pPr>
              <w:pStyle w:val="rvps2"/>
              <w:shd w:val="clear" w:color="auto" w:fill="FFFFFF"/>
              <w:spacing w:before="0" w:beforeAutospacing="0" w:after="0" w:afterAutospacing="0"/>
              <w:ind w:left="34" w:firstLine="533"/>
              <w:jc w:val="both"/>
              <w:textAlignment w:val="baseline"/>
              <w:rPr>
                <w:color w:val="000000"/>
              </w:rPr>
            </w:pPr>
            <w:r w:rsidRPr="00286BD9">
              <w:rPr>
                <w:color w:val="000000"/>
              </w:rPr>
              <w:t>експлуатує газосховища, а також управляє в спосіб, що зменшує ймовірність виникнення перевантажень;</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286BD9">
              <w:rPr>
                <w:color w:val="000000"/>
              </w:rPr>
              <w:t>розробляє та впроваджує план локалізації та ліквідації аварійних ситуацій і аварій.</w:t>
            </w:r>
          </w:p>
          <w:p w:rsidR="00F624C3" w:rsidRPr="00286BD9" w:rsidRDefault="00F624C3" w:rsidP="00EF3F91">
            <w:pPr>
              <w:pStyle w:val="rvps2"/>
              <w:shd w:val="clear" w:color="auto" w:fill="FFFFFF"/>
              <w:spacing w:before="0" w:beforeAutospacing="0" w:after="0" w:afterAutospacing="0"/>
              <w:ind w:left="34" w:firstLine="533"/>
              <w:jc w:val="both"/>
              <w:textAlignment w:val="baseline"/>
              <w:rPr>
                <w:color w:val="000000"/>
              </w:rPr>
            </w:pPr>
          </w:p>
          <w:p w:rsidR="00952090" w:rsidRPr="00745E87"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51" w:name="Розділ_10_глава_2"/>
            <w:r w:rsidRPr="00745E87">
              <w:rPr>
                <w:rStyle w:val="rvts15"/>
                <w:b/>
                <w:bCs/>
                <w:color w:val="000000"/>
                <w:sz w:val="28"/>
                <w:szCs w:val="28"/>
                <w:bdr w:val="none" w:sz="0" w:space="0" w:color="auto" w:frame="1"/>
              </w:rPr>
              <w:t>2. Процедура врегулювання договірних перевантажень</w:t>
            </w:r>
          </w:p>
          <w:bookmarkEnd w:id="51"/>
          <w:p w:rsidR="00952090" w:rsidRPr="001135F2"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lastRenderedPageBreak/>
              <w:t xml:space="preserve">1. </w:t>
            </w:r>
            <w:r w:rsidRPr="001135F2">
              <w:rPr>
                <w:color w:val="000000"/>
              </w:rPr>
              <w:t>Оператор газосховищ здійснює поточну оцінку використання розподіленої потужності газосховищ, враховуючи фактично надані послуги із зберігання в рамках укладених договорів зберігання (закачування, відбору), прийнятих заявок на розподіл потужності. Метою проведення поточної оцінки є запобігання можливості блокування потужності в газосховищах та виникнення договірних перевантажень.</w:t>
            </w:r>
          </w:p>
          <w:p w:rsidR="00952090" w:rsidRPr="001135F2"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1135F2">
              <w:rPr>
                <w:i/>
                <w:color w:val="000000"/>
              </w:rPr>
              <w:t>2. Якщо під час розгляду нової заявки на розподіл потужності виявляється, що відсутня вільна пот</w:t>
            </w:r>
            <w:r w:rsidR="00CF4AA3">
              <w:rPr>
                <w:i/>
                <w:color w:val="000000"/>
              </w:rPr>
              <w:t>ужність, а в рамках договорів зі</w:t>
            </w:r>
            <w:r w:rsidRPr="001135F2">
              <w:rPr>
                <w:i/>
                <w:color w:val="000000"/>
              </w:rPr>
              <w:t xml:space="preserve"> зберігання (закачування, відбору)</w:t>
            </w:r>
            <w:r w:rsidR="002D2249">
              <w:rPr>
                <w:i/>
                <w:color w:val="000000"/>
              </w:rPr>
              <w:t xml:space="preserve"> природного газу</w:t>
            </w:r>
            <w:r w:rsidRPr="001135F2">
              <w:rPr>
                <w:i/>
                <w:color w:val="000000"/>
              </w:rPr>
              <w:t>, які діють на момент розгляду такої нової заявки, існує розподілена річна потужність, що не використовується, то оператор газосховищ</w:t>
            </w:r>
            <w:r w:rsidR="002D2249">
              <w:rPr>
                <w:i/>
                <w:color w:val="000000"/>
              </w:rPr>
              <w:t>а</w:t>
            </w:r>
            <w:r w:rsidRPr="001135F2">
              <w:rPr>
                <w:i/>
                <w:color w:val="000000"/>
              </w:rPr>
              <w:t xml:space="preserve"> звертається до замовника, який протягом шести місяців використовує менше 80 % розподіленої річної потужності, з вимогою протягом тридцяти днів здійснити відчуження річної потужності, яку він не використовує.</w:t>
            </w:r>
          </w:p>
          <w:p w:rsidR="00952090" w:rsidRPr="001135F2" w:rsidRDefault="00952090" w:rsidP="00EF3F91">
            <w:pPr>
              <w:pStyle w:val="rvps2"/>
              <w:shd w:val="clear" w:color="auto" w:fill="FFFFFF"/>
              <w:spacing w:before="0" w:beforeAutospacing="0" w:after="0" w:afterAutospacing="0"/>
              <w:ind w:left="34" w:firstLine="533"/>
              <w:jc w:val="both"/>
              <w:textAlignment w:val="baseline"/>
              <w:rPr>
                <w:color w:val="000000"/>
              </w:rPr>
            </w:pPr>
            <w:r w:rsidRPr="001135F2">
              <w:rPr>
                <w:color w:val="000000"/>
              </w:rPr>
              <w:t xml:space="preserve">3. Якщо внаслідок зміни умов розподілу потужності або оголошення про </w:t>
            </w:r>
            <w:r w:rsidRPr="00745E87">
              <w:rPr>
                <w:i/>
                <w:color w:val="000000"/>
              </w:rPr>
              <w:t>відчуження потужності</w:t>
            </w:r>
            <w:r w:rsidR="00CF4AA3">
              <w:rPr>
                <w:color w:val="000000"/>
              </w:rPr>
              <w:t xml:space="preserve"> в</w:t>
            </w:r>
            <w:r w:rsidRPr="001135F2">
              <w:rPr>
                <w:color w:val="000000"/>
              </w:rPr>
              <w:t xml:space="preserve"> газосховищах з’явиться вільна гарантована потужність, оператор газосховищ</w:t>
            </w:r>
            <w:r w:rsidR="002D2249" w:rsidRPr="002D2249">
              <w:rPr>
                <w:color w:val="000000"/>
              </w:rPr>
              <w:t>а</w:t>
            </w:r>
            <w:r w:rsidRPr="001135F2">
              <w:rPr>
                <w:color w:val="000000"/>
              </w:rPr>
              <w:t xml:space="preserve"> пропонує цю </w:t>
            </w:r>
            <w:r w:rsidRPr="001135F2">
              <w:rPr>
                <w:i/>
                <w:color w:val="000000"/>
              </w:rPr>
              <w:t>потужність іншим замовникам.</w:t>
            </w:r>
          </w:p>
          <w:p w:rsidR="00952090" w:rsidRPr="004653BB" w:rsidRDefault="00952090" w:rsidP="00EF3F91">
            <w:pPr>
              <w:pStyle w:val="rvps2"/>
              <w:shd w:val="clear" w:color="auto" w:fill="FFFFFF"/>
              <w:spacing w:before="0" w:beforeAutospacing="0" w:after="0" w:afterAutospacing="0"/>
              <w:ind w:left="34" w:firstLine="533"/>
              <w:jc w:val="both"/>
              <w:textAlignment w:val="baseline"/>
              <w:rPr>
                <w:i/>
                <w:color w:val="000000"/>
              </w:rPr>
            </w:pPr>
            <w:r w:rsidRPr="001135F2">
              <w:rPr>
                <w:color w:val="000000"/>
              </w:rPr>
              <w:t>4</w:t>
            </w:r>
            <w:r w:rsidRPr="00745E87">
              <w:rPr>
                <w:color w:val="000000"/>
              </w:rPr>
              <w:t>. Замовник може здійснювати відчуження</w:t>
            </w:r>
            <w:r w:rsidRPr="001135F2">
              <w:rPr>
                <w:color w:val="000000"/>
              </w:rPr>
              <w:t xml:space="preserve"> частини розподіленої річної  </w:t>
            </w:r>
            <w:r w:rsidR="002D2249">
              <w:rPr>
                <w:color w:val="000000"/>
              </w:rPr>
              <w:t>потужності газосховищ</w:t>
            </w:r>
            <w:r w:rsidRPr="00745E87">
              <w:rPr>
                <w:color w:val="000000"/>
              </w:rPr>
              <w:t xml:space="preserve"> іншим замовникам.</w:t>
            </w:r>
            <w:r w:rsidRPr="001135F2">
              <w:rPr>
                <w:color w:val="000000"/>
              </w:rPr>
              <w:t xml:space="preserve"> </w:t>
            </w:r>
            <w:r w:rsidRPr="001135F2">
              <w:rPr>
                <w:i/>
                <w:color w:val="000000"/>
              </w:rPr>
              <w:t>При цьому замовник не може здійснювати відчуження річної потужності роз’єднано, тобто окремо робочого обсягу, окремо потужності закачування та окремо потужності відбору.</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5. З метою спрощення процедури відчуження потужності газосховища, що не використовується, оператор газосховищ розміщує на своєму веб-сайті інформацію про потужності, що пропонуються для відчуження.</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6. У разі наміру відчуження потужності, що не використовується, замовник подає оператору газосховищ пропозицію згідно із зразком, розміщеним на веб-сайті оператора газосховищ, що містить:</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ідентифікаційні дані замовника;</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потужність газосховища, що пропонується для відчуження;</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дату, з якої пропонується надання доступу до потужності, та період, в якому пропонується надання доступу до потужності, який повинен охоплювати повні газові місяці, а початок повинен припадати на перший день газового місяця;</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строк чинності пропозиції.</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lastRenderedPageBreak/>
              <w:t>7. Пропозиція надсилається в електронній формі</w:t>
            </w:r>
            <w:r w:rsidR="00CF4AA3">
              <w:rPr>
                <w:color w:val="000000"/>
              </w:rPr>
              <w:t xml:space="preserve"> на електронну адресу</w:t>
            </w:r>
            <w:r w:rsidRPr="00745E87">
              <w:rPr>
                <w:color w:val="000000"/>
              </w:rPr>
              <w:t xml:space="preserve"> не пізніше ніж за п'ять днів до дати, з якої пропонується надання доступу до потужності.</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8. У разі якщо пропозиція не відповідає вимогам пункту 6 цієї глави, оператор газосховищ зберігає за собою право не розміщувати пропозицію, одночасно повідомляючи про це замовника в електронній формі на електронну адресу, вказану в пропозиції.</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9. Оператор газосховищ не відповідає за достовірність та зміст пропозицій, розміщених замовниками.</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10. Після закінчення строку чинності пропозиції оператор газосховищ вилучає пропозицію з переліку вільних потужностей, запропонованих до використання.</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11. У разі відчуження потужності газосховищ, що не використовується, на користь замовника, з яким оператор газосховищ має чинний договір зберігання (закачування, відбору), застосовується нижчезазначена процедура:</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замовник, який відчужує потужність, надсилає оператору газосховищ підписану заявку про відчуження потужності газосховищ згідно зі зразком, розміщеним на веб-сайті оператора газосховищ;</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замовник, який отримує потужність, надсилає оператору газосховищ підписані додатки про зміну розподілу потужності газосховища з урахуванням обсягів потужностей, що отримуються;</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вищезазначені документи надсилаються оператору газосховищ в електронній формі, а також рекомендованим листом.</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12. У разі відчуження потужності газосховищ, що не використовується, на користь замовника, у якого відсутній укладений з оператором газосховищ договір зберігання (закачування, відбору), суб’єкт, який отримує потужності, зобов’язаний укласти договір зберігання (закачування, відбору) згідно з положеннями цього Кодексу та надати оператору газосховищ:</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підписану замовником, який відчужує потужність газосховищ, заяву про відчуження потужності згідно зі зразком, розміщеним на веб-сайті оператора газосховищ;</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заяву про розподіл потужності, підписану суб’єктом, який отримує потужності;</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lastRenderedPageBreak/>
              <w:t>підписаний замовником, який відчужує потужність, додаток, що змінює розподіл потужності, з урахуванням обсягів потужностей, що відчужуються.</w:t>
            </w:r>
          </w:p>
          <w:p w:rsidR="00952090" w:rsidRPr="00745E87" w:rsidRDefault="00952090" w:rsidP="00EF3F91">
            <w:pPr>
              <w:pStyle w:val="rvps2"/>
              <w:shd w:val="clear" w:color="auto" w:fill="FFFFFF"/>
              <w:spacing w:before="0" w:beforeAutospacing="0" w:after="0" w:afterAutospacing="0"/>
              <w:ind w:left="34" w:firstLine="533"/>
              <w:jc w:val="both"/>
              <w:textAlignment w:val="baseline"/>
              <w:rPr>
                <w:color w:val="000000"/>
              </w:rPr>
            </w:pPr>
            <w:r w:rsidRPr="00745E87">
              <w:rPr>
                <w:color w:val="000000"/>
              </w:rPr>
              <w:t>13. Оператор газосховищ здійснює перевірку заяви про розподіл потужності згідно з процедурами, визначеними цим Кодексом. У разі відсутності підстав у відмові в розподілі потужності оператор газосховищ узгоджує новий розподіл потужності із суб’єктом, який отримує потужність, а також додаток, що змінює розподіл потужності, із замовником, який відчужує потужність.</w:t>
            </w:r>
          </w:p>
          <w:p w:rsidR="005A6CBE" w:rsidRPr="00745E87" w:rsidRDefault="00952090" w:rsidP="002D2249">
            <w:pPr>
              <w:pStyle w:val="rvps2"/>
              <w:shd w:val="clear" w:color="auto" w:fill="FFFFFF"/>
              <w:spacing w:before="0" w:beforeAutospacing="0" w:after="0" w:afterAutospacing="0"/>
              <w:ind w:left="34" w:firstLine="533"/>
              <w:jc w:val="both"/>
              <w:textAlignment w:val="baseline"/>
              <w:rPr>
                <w:color w:val="000000"/>
              </w:rPr>
            </w:pPr>
            <w:r w:rsidRPr="00745E87">
              <w:rPr>
                <w:color w:val="000000"/>
              </w:rPr>
              <w:t>14. Дії, пов’язані з процедурою управління договірними перевантаженнями, оператор газосховищ здійснює безкоштовно.</w:t>
            </w:r>
          </w:p>
          <w:p w:rsidR="00952090"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52" w:name="Розділ_10_глава_3"/>
            <w:r>
              <w:rPr>
                <w:rStyle w:val="rvts15"/>
                <w:b/>
                <w:bCs/>
                <w:color w:val="000000"/>
                <w:sz w:val="28"/>
                <w:szCs w:val="28"/>
                <w:bdr w:val="none" w:sz="0" w:space="0" w:color="auto" w:frame="1"/>
              </w:rPr>
              <w:t>3. Управління перевантаженнями газосховищ в разі незбалансованості обсягів надходження та відбирання природного газу</w:t>
            </w:r>
          </w:p>
          <w:bookmarkEnd w:id="52"/>
          <w:p w:rsidR="00952090" w:rsidRPr="00A17E61" w:rsidRDefault="00952090" w:rsidP="00EF3F91">
            <w:pPr>
              <w:pStyle w:val="rvps2"/>
              <w:shd w:val="clear" w:color="auto" w:fill="FFFFFF"/>
              <w:spacing w:before="0" w:beforeAutospacing="0" w:after="0" w:afterAutospacing="0"/>
              <w:ind w:left="34" w:firstLine="533"/>
              <w:jc w:val="both"/>
              <w:textAlignment w:val="baseline"/>
              <w:rPr>
                <w:color w:val="000000"/>
              </w:rPr>
            </w:pPr>
            <w:r w:rsidRPr="00A17E61">
              <w:rPr>
                <w:color w:val="000000"/>
              </w:rPr>
              <w:t>1. Якщо після використання заходів, визначених в цьому розділі, Оператор газосховищ не має змоги збалансувати обсяги закачування та відбору прир</w:t>
            </w:r>
            <w:r w:rsidR="00CF4AA3">
              <w:rPr>
                <w:color w:val="000000"/>
              </w:rPr>
              <w:t>одного газу, він може обмежити з</w:t>
            </w:r>
            <w:r w:rsidRPr="00A17E61">
              <w:rPr>
                <w:color w:val="000000"/>
              </w:rPr>
              <w:t>амовника, який спричинив ситуацію недобору або надлишку природного газу з/в газосховищах, шляхом:</w:t>
            </w:r>
          </w:p>
          <w:p w:rsidR="00952090" w:rsidRPr="00A17E61" w:rsidRDefault="00952090" w:rsidP="00EF3F91">
            <w:pPr>
              <w:pStyle w:val="rvps2"/>
              <w:shd w:val="clear" w:color="auto" w:fill="FFFFFF"/>
              <w:spacing w:before="0" w:beforeAutospacing="0" w:after="0" w:afterAutospacing="0"/>
              <w:ind w:left="34" w:firstLine="533"/>
              <w:jc w:val="both"/>
              <w:textAlignment w:val="baseline"/>
              <w:rPr>
                <w:color w:val="000000"/>
              </w:rPr>
            </w:pPr>
            <w:r w:rsidRPr="00A17E61">
              <w:rPr>
                <w:color w:val="000000"/>
              </w:rPr>
              <w:t>обмеження (припинення) в прийнятті природного газу для зберігання в точках входу (в разі надлишку ресурсу природного газу для зберігання);</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A17E61">
              <w:rPr>
                <w:color w:val="000000"/>
              </w:rPr>
              <w:t>обмеження (припинення) в одержанні природного газу з газосховища у точках виходу (в разі недобору (зменшення) обсягу відбирання природного газу).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 Оператор газосховищ, за</w:t>
            </w:r>
            <w:r w:rsidR="00CF4AA3">
              <w:rPr>
                <w:color w:val="000000"/>
              </w:rPr>
              <w:t>проваджуючи обмеження, передає з</w:t>
            </w:r>
            <w:r>
              <w:rPr>
                <w:color w:val="000000"/>
              </w:rPr>
              <w:t>амовнику послуг зберігання інформацію про термін початку обмежень, очікуваний час їх тривалості, а також про максимальні обсяги для закачування або відбирання природного газу за годину та за добу до/з газосховищ в цій точці.</w:t>
            </w:r>
          </w:p>
          <w:p w:rsidR="00C40518" w:rsidRDefault="00CF4AA3" w:rsidP="00C40518">
            <w:pPr>
              <w:pStyle w:val="rvps2"/>
              <w:shd w:val="clear" w:color="auto" w:fill="FFFFFF"/>
              <w:spacing w:before="0" w:beforeAutospacing="0" w:after="0" w:afterAutospacing="0"/>
              <w:ind w:left="34" w:firstLine="533"/>
              <w:jc w:val="both"/>
              <w:textAlignment w:val="baseline"/>
              <w:rPr>
                <w:color w:val="000000"/>
              </w:rPr>
            </w:pPr>
            <w:r>
              <w:rPr>
                <w:color w:val="000000"/>
              </w:rPr>
              <w:t>3. Запроваджені о</w:t>
            </w:r>
            <w:r w:rsidR="00952090">
              <w:rPr>
                <w:color w:val="000000"/>
              </w:rPr>
              <w:t>ператором га</w:t>
            </w:r>
            <w:r>
              <w:rPr>
                <w:color w:val="000000"/>
              </w:rPr>
              <w:t>зосховищ обмеження виконуються з</w:t>
            </w:r>
            <w:r w:rsidR="00952090">
              <w:rPr>
                <w:color w:val="000000"/>
              </w:rPr>
              <w:t xml:space="preserve">амовником послуг зберігання на </w:t>
            </w:r>
            <w:r>
              <w:rPr>
                <w:color w:val="000000"/>
              </w:rPr>
              <w:t>підставі інформації, переданої о</w:t>
            </w:r>
            <w:r w:rsidR="00952090">
              <w:rPr>
                <w:color w:val="000000"/>
              </w:rPr>
              <w:t>ператором газосховищ, шляхом обмеження в номінаціях/реномінаціях обсягів закачування або відбору природного газу до/з газосховищ.</w:t>
            </w:r>
          </w:p>
          <w:p w:rsidR="00C40518" w:rsidRDefault="00952090" w:rsidP="00C40518">
            <w:pPr>
              <w:pStyle w:val="rvps2"/>
              <w:shd w:val="clear" w:color="auto" w:fill="FFFFFF"/>
              <w:spacing w:before="0" w:beforeAutospacing="0" w:after="0" w:afterAutospacing="0"/>
              <w:ind w:left="34" w:firstLine="533"/>
              <w:jc w:val="both"/>
              <w:textAlignment w:val="baseline"/>
            </w:pPr>
            <w:r>
              <w:rPr>
                <w:color w:val="000000"/>
              </w:rPr>
              <w:t xml:space="preserve">4. </w:t>
            </w:r>
            <w:r w:rsidR="00C40518">
              <w:t xml:space="preserve">Витрати, пов'язані з обмеженням обсягу природного газу, що закачується або відбирається, а також відновленням договірних обсягів зі </w:t>
            </w:r>
            <w:r w:rsidR="00C40518">
              <w:lastRenderedPageBreak/>
              <w:t>зберігання (закачування, відбору) природного газу, несе замовник послуг зберігання.</w:t>
            </w:r>
          </w:p>
          <w:p w:rsidR="00952090" w:rsidRDefault="00952090" w:rsidP="00DA1AC9">
            <w:pPr>
              <w:pStyle w:val="rvps2"/>
              <w:shd w:val="clear" w:color="auto" w:fill="FFFFFF"/>
              <w:spacing w:before="0" w:beforeAutospacing="0" w:after="0" w:afterAutospacing="0"/>
              <w:ind w:left="34" w:firstLine="533"/>
              <w:jc w:val="both"/>
              <w:textAlignment w:val="baseline"/>
              <w:rPr>
                <w:color w:val="000000"/>
              </w:rPr>
            </w:pPr>
            <w:r>
              <w:rPr>
                <w:color w:val="000000"/>
              </w:rPr>
              <w:t>5. Пері</w:t>
            </w:r>
            <w:r w:rsidR="00CF4AA3">
              <w:rPr>
                <w:color w:val="000000"/>
              </w:rPr>
              <w:t>од обмеження, запроваджений до з</w:t>
            </w:r>
            <w:r>
              <w:rPr>
                <w:color w:val="000000"/>
              </w:rPr>
              <w:t>амовника послуг збер</w:t>
            </w:r>
            <w:r w:rsidR="00CF4AA3">
              <w:rPr>
                <w:color w:val="000000"/>
              </w:rPr>
              <w:t>ігання, не впливає на одержану о</w:t>
            </w:r>
            <w:r>
              <w:rPr>
                <w:color w:val="000000"/>
              </w:rPr>
              <w:t xml:space="preserve">ператором газосховищ плату за послуги із </w:t>
            </w:r>
            <w:r w:rsidRPr="00A87B7B">
              <w:rPr>
                <w:i/>
                <w:color w:val="000000"/>
              </w:rPr>
              <w:t>зберігання (закачування, відбору)</w:t>
            </w:r>
            <w:r w:rsidR="00DA1AC9">
              <w:rPr>
                <w:color w:val="000000"/>
              </w:rPr>
              <w:t xml:space="preserve"> природного газу.</w:t>
            </w:r>
          </w:p>
          <w:p w:rsidR="00952090"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53" w:name="Розділ_11"/>
            <w:r>
              <w:rPr>
                <w:rStyle w:val="rvts15"/>
                <w:b/>
                <w:bCs/>
                <w:color w:val="000000"/>
                <w:sz w:val="28"/>
                <w:szCs w:val="28"/>
                <w:bdr w:val="none" w:sz="0" w:space="0" w:color="auto" w:frame="1"/>
              </w:rPr>
              <w:t>XІ. Правила обміну інформацією</w:t>
            </w:r>
          </w:p>
          <w:p w:rsidR="00952090"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54" w:name="Розділ_11_глава_1"/>
            <w:bookmarkEnd w:id="53"/>
            <w:r>
              <w:rPr>
                <w:rStyle w:val="rvts15"/>
                <w:b/>
                <w:bCs/>
                <w:color w:val="000000"/>
                <w:sz w:val="28"/>
                <w:szCs w:val="28"/>
                <w:bdr w:val="none" w:sz="0" w:space="0" w:color="auto" w:frame="1"/>
              </w:rPr>
              <w:t>1. Загальні положення</w:t>
            </w:r>
          </w:p>
          <w:bookmarkEnd w:id="54"/>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 Система обміну інформацією використовується для обміну відомостями, пов’язаними з наданням послуг зберіган</w:t>
            </w:r>
            <w:r w:rsidR="00C40518">
              <w:rPr>
                <w:color w:val="000000"/>
              </w:rPr>
              <w:t>ня (закачування, відбору), між оператором газосховищ та о</w:t>
            </w:r>
            <w:r>
              <w:rPr>
                <w:color w:val="000000"/>
              </w:rPr>
              <w:t xml:space="preserve">ператором газотранспортної системи, а також </w:t>
            </w:r>
            <w:r w:rsidR="00C40518">
              <w:rPr>
                <w:color w:val="000000"/>
              </w:rPr>
              <w:t>з</w:t>
            </w:r>
            <w:r>
              <w:rPr>
                <w:color w:val="000000"/>
              </w:rPr>
              <w:t>амовниками (далі - сторони).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 Електронний обмін інформацією, пов’язаною з виконанням технічних угод та договорів зберігання (закачування, відбору), повинен бути заснований на стандарті електронного обміну документами (EDI) у версії, розробленій для газової промисловості під назвою "EDIG@S" (описаній в документі Edig@s Message Implementation Guidelines, доступ до якого надається на сторінці</w:t>
            </w:r>
            <w:r>
              <w:rPr>
                <w:rStyle w:val="apple-converted-space"/>
                <w:color w:val="000000"/>
                <w:sz w:val="28"/>
                <w:szCs w:val="28"/>
                <w:bdr w:val="none" w:sz="0" w:space="0" w:color="auto" w:frame="1"/>
              </w:rPr>
              <w:t> </w:t>
            </w:r>
            <w:r>
              <w:rPr>
                <w:color w:val="000000"/>
              </w:rPr>
              <w:t>http://www.edigas.org. Як проміжне рішення для обміну даними може бути використаний формат xls, xlsx). Також сторони можуть узгодити подальші протоколи комунікацій: e-mail або FTP або AS2. Протокол AS2 може бути застосованим для комунікації у разі наявності технічних можливостей в обох сторін для обміну інформацією у загальноєвропейському стандарті Edig@s.</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3. Детальні вимоги до формату фа</w:t>
            </w:r>
            <w:r w:rsidR="00C40518">
              <w:rPr>
                <w:color w:val="000000"/>
              </w:rPr>
              <w:t>йлів зазначаються на веб-сайті о</w:t>
            </w:r>
            <w:r>
              <w:rPr>
                <w:color w:val="000000"/>
              </w:rPr>
              <w:t>ператора газотранспортної системи.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4. Обмін файлами відбувається з використанням електронної пошти або Інтернету.</w:t>
            </w:r>
          </w:p>
          <w:p w:rsidR="005A6CBE" w:rsidRDefault="00C40518" w:rsidP="00B042A9">
            <w:pPr>
              <w:pStyle w:val="rvps2"/>
              <w:shd w:val="clear" w:color="auto" w:fill="FFFFFF"/>
              <w:spacing w:before="0" w:beforeAutospacing="0" w:after="0" w:afterAutospacing="0"/>
              <w:ind w:left="34" w:firstLine="533"/>
              <w:jc w:val="both"/>
              <w:textAlignment w:val="baseline"/>
              <w:rPr>
                <w:color w:val="000000"/>
              </w:rPr>
            </w:pPr>
            <w:r>
              <w:rPr>
                <w:color w:val="000000"/>
              </w:rPr>
              <w:t>5. Оператор газосховищ, о</w:t>
            </w:r>
            <w:r w:rsidR="00952090">
              <w:rPr>
                <w:color w:val="000000"/>
              </w:rPr>
              <w:t>ператор газ</w:t>
            </w:r>
            <w:r>
              <w:rPr>
                <w:color w:val="000000"/>
              </w:rPr>
              <w:t>отранспортної системи, а також з</w:t>
            </w:r>
            <w:r w:rsidR="00952090">
              <w:rPr>
                <w:color w:val="000000"/>
              </w:rPr>
              <w:t>амовник забезпечують охорону та цілісн</w:t>
            </w:r>
            <w:r w:rsidR="00B042A9">
              <w:rPr>
                <w:color w:val="000000"/>
              </w:rPr>
              <w:t>ість файлів, які пересилаються.</w:t>
            </w:r>
          </w:p>
          <w:p w:rsidR="00952090"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55" w:name="Розділ_11_глава_2"/>
            <w:r>
              <w:rPr>
                <w:rStyle w:val="rvts15"/>
                <w:b/>
                <w:bCs/>
                <w:color w:val="000000"/>
                <w:sz w:val="28"/>
                <w:szCs w:val="28"/>
                <w:bdr w:val="none" w:sz="0" w:space="0" w:color="auto" w:frame="1"/>
              </w:rPr>
              <w:t>2. Відомості, які розміщуються та надсилаються оператором газосховищ</w:t>
            </w:r>
          </w:p>
          <w:bookmarkEnd w:id="55"/>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1. Оператор газосховищ</w:t>
            </w:r>
            <w:r w:rsidR="00C40518">
              <w:rPr>
                <w:color w:val="000000"/>
              </w:rPr>
              <w:t>а</w:t>
            </w:r>
            <w:r>
              <w:rPr>
                <w:color w:val="000000"/>
              </w:rPr>
              <w:t xml:space="preserve"> розміщує на своєму веб-сайті таку інформацію:</w:t>
            </w:r>
          </w:p>
          <w:p w:rsidR="00C40518"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перелік послуг, що нада</w:t>
            </w:r>
            <w:r w:rsidR="00C40518">
              <w:rPr>
                <w:color w:val="000000"/>
              </w:rPr>
              <w:t>ються таким оператором;</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інформацію про ціну або тарифи та інші умови надання таких послуг;</w:t>
            </w:r>
          </w:p>
          <w:p w:rsidR="00B042A9" w:rsidRDefault="00B042A9" w:rsidP="00EF3F91">
            <w:pPr>
              <w:pStyle w:val="rvps2"/>
              <w:shd w:val="clear" w:color="auto" w:fill="FFFFFF"/>
              <w:spacing w:before="0" w:beforeAutospacing="0" w:after="0" w:afterAutospacing="0"/>
              <w:ind w:left="34" w:firstLine="533"/>
              <w:jc w:val="both"/>
              <w:textAlignment w:val="baseline"/>
              <w:rPr>
                <w:color w:val="000000"/>
              </w:rPr>
            </w:pP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lastRenderedPageBreak/>
              <w:t>кількісні показники обсягів потужності газосховищ, право користування якою було надане замовникам згідно з чинними договорами зберігання (закачування, відбору) природного газу, та вільної потужності газосховищ;</w:t>
            </w:r>
          </w:p>
          <w:p w:rsidR="00952090" w:rsidRDefault="00952090" w:rsidP="00B042A9">
            <w:pPr>
              <w:pStyle w:val="rvps2"/>
              <w:shd w:val="clear" w:color="auto" w:fill="FFFFFF"/>
              <w:spacing w:before="0" w:beforeAutospacing="0" w:after="0" w:afterAutospacing="0"/>
              <w:ind w:left="34" w:firstLine="533"/>
              <w:jc w:val="both"/>
              <w:textAlignment w:val="baseline"/>
              <w:rPr>
                <w:i/>
                <w:color w:val="000000"/>
                <w:lang w:val="ru-RU"/>
              </w:rPr>
            </w:pPr>
            <w:r>
              <w:rPr>
                <w:color w:val="000000"/>
              </w:rPr>
              <w:t xml:space="preserve">кількісні показники вільної та неномінованої потужності газосховищ </w:t>
            </w:r>
            <w:r w:rsidRPr="00745E87">
              <w:rPr>
                <w:i/>
                <w:color w:val="000000"/>
              </w:rPr>
              <w:t>на добу наперед</w:t>
            </w:r>
            <w:r w:rsidRPr="00745E87">
              <w:rPr>
                <w:i/>
                <w:color w:val="000000"/>
                <w:lang w:val="ru-RU"/>
              </w:rPr>
              <w:t>;</w:t>
            </w:r>
          </w:p>
          <w:p w:rsidR="00952090" w:rsidRPr="00B042A9" w:rsidRDefault="00952090" w:rsidP="00B042A9">
            <w:pPr>
              <w:pStyle w:val="rvps2"/>
              <w:shd w:val="clear" w:color="auto" w:fill="FFFFFF"/>
              <w:spacing w:before="0" w:beforeAutospacing="0" w:after="0" w:afterAutospacing="0"/>
              <w:ind w:left="34" w:firstLine="533"/>
              <w:jc w:val="both"/>
              <w:textAlignment w:val="baseline"/>
              <w:rPr>
                <w:i/>
                <w:color w:val="000000"/>
                <w:lang w:val="ru-RU"/>
              </w:rPr>
            </w:pPr>
            <w:r>
              <w:rPr>
                <w:i/>
                <w:color w:val="000000"/>
                <w:lang w:val="ru-RU"/>
              </w:rPr>
              <w:t>загальні криві закач</w:t>
            </w:r>
            <w:r w:rsidR="00B042A9">
              <w:rPr>
                <w:i/>
                <w:color w:val="000000"/>
                <w:lang w:val="ru-RU"/>
              </w:rPr>
              <w:t xml:space="preserve">ування та відбору газосховищ; </w:t>
            </w:r>
          </w:p>
          <w:p w:rsidR="00DA1AC9" w:rsidRDefault="00952090" w:rsidP="00E418E3">
            <w:pPr>
              <w:pStyle w:val="rvps2"/>
              <w:shd w:val="clear" w:color="auto" w:fill="FFFFFF"/>
              <w:spacing w:before="0" w:beforeAutospacing="0" w:after="0" w:afterAutospacing="0"/>
              <w:ind w:left="34" w:firstLine="533"/>
              <w:jc w:val="both"/>
              <w:textAlignment w:val="baseline"/>
              <w:rPr>
                <w:color w:val="000000"/>
              </w:rPr>
            </w:pPr>
            <w:r>
              <w:rPr>
                <w:color w:val="000000"/>
              </w:rPr>
              <w:t>інформацію про об</w:t>
            </w:r>
            <w:r w:rsidR="00C40518">
              <w:rPr>
                <w:color w:val="000000"/>
              </w:rPr>
              <w:t>сяги природного газу, наявного в</w:t>
            </w:r>
            <w:r>
              <w:rPr>
                <w:color w:val="000000"/>
              </w:rPr>
              <w:t xml:space="preserve"> кожному газосховищі, обсяги закачування та відбору, а також обсяги вільної </w:t>
            </w:r>
            <w:r w:rsidR="00C40518">
              <w:rPr>
                <w:color w:val="000000"/>
              </w:rPr>
              <w:t>потужності газосховищ (щодня);</w:t>
            </w:r>
          </w:p>
          <w:p w:rsidR="00952090" w:rsidRPr="00085A9F" w:rsidRDefault="00952090" w:rsidP="00B042A9">
            <w:pPr>
              <w:pStyle w:val="rvps2"/>
              <w:shd w:val="clear" w:color="auto" w:fill="FFFFFF"/>
              <w:spacing w:before="0" w:beforeAutospacing="0" w:after="0" w:afterAutospacing="0"/>
              <w:ind w:left="34" w:firstLine="533"/>
              <w:jc w:val="both"/>
              <w:textAlignment w:val="baseline"/>
              <w:rPr>
                <w:i/>
                <w:color w:val="000000"/>
              </w:rPr>
            </w:pPr>
            <w:r>
              <w:rPr>
                <w:i/>
                <w:color w:val="000000"/>
              </w:rPr>
              <w:t>історичну</w:t>
            </w:r>
            <w:r w:rsidRPr="00085A9F">
              <w:rPr>
                <w:i/>
                <w:color w:val="000000"/>
              </w:rPr>
              <w:t xml:space="preserve"> </w:t>
            </w:r>
            <w:r>
              <w:rPr>
                <w:i/>
                <w:color w:val="000000"/>
              </w:rPr>
              <w:t>інформацію</w:t>
            </w:r>
            <w:r w:rsidRPr="00085A9F">
              <w:rPr>
                <w:i/>
                <w:color w:val="000000"/>
              </w:rPr>
              <w:t xml:space="preserve"> про переривання послуг зберігання (закачування, відбору);</w:t>
            </w:r>
          </w:p>
          <w:p w:rsidR="00952090" w:rsidRDefault="00952090" w:rsidP="00B042A9">
            <w:pPr>
              <w:pStyle w:val="rvps2"/>
              <w:shd w:val="clear" w:color="auto" w:fill="FFFFFF"/>
              <w:spacing w:before="0" w:beforeAutospacing="0" w:after="0" w:afterAutospacing="0"/>
              <w:ind w:left="34" w:firstLine="533"/>
              <w:jc w:val="both"/>
              <w:textAlignment w:val="baseline"/>
              <w:rPr>
                <w:i/>
                <w:color w:val="000000"/>
              </w:rPr>
            </w:pPr>
            <w:r w:rsidRPr="006C4474">
              <w:rPr>
                <w:i/>
                <w:color w:val="000000"/>
              </w:rPr>
              <w:t>історичн</w:t>
            </w:r>
            <w:r>
              <w:rPr>
                <w:i/>
                <w:color w:val="000000"/>
              </w:rPr>
              <w:t>у інформацію</w:t>
            </w:r>
            <w:r w:rsidRPr="006C4474">
              <w:rPr>
                <w:i/>
                <w:color w:val="000000"/>
              </w:rPr>
              <w:t xml:space="preserve"> про обсяги зберігання, закачування та відбо</w:t>
            </w:r>
            <w:r w:rsidR="00C40518">
              <w:rPr>
                <w:i/>
                <w:color w:val="000000"/>
              </w:rPr>
              <w:t>ру природного газу в газосховищах</w:t>
            </w:r>
            <w:r>
              <w:rPr>
                <w:i/>
                <w:color w:val="000000"/>
              </w:rPr>
              <w:t xml:space="preserve"> та історичний рівень вико</w:t>
            </w:r>
            <w:r w:rsidR="00B042A9">
              <w:rPr>
                <w:i/>
                <w:color w:val="000000"/>
              </w:rPr>
              <w:t>ристання потужності газосховищ;</w:t>
            </w:r>
          </w:p>
          <w:p w:rsidR="00952090" w:rsidRDefault="00952090" w:rsidP="00EF3F91">
            <w:pPr>
              <w:pStyle w:val="rvps2"/>
              <w:shd w:val="clear" w:color="auto" w:fill="FFFFFF"/>
              <w:spacing w:before="0" w:beforeAutospacing="0" w:after="0" w:afterAutospacing="0"/>
              <w:ind w:left="34" w:firstLine="533"/>
              <w:jc w:val="both"/>
              <w:textAlignment w:val="baseline"/>
              <w:rPr>
                <w:i/>
                <w:color w:val="000000"/>
              </w:rPr>
            </w:pPr>
            <w:r>
              <w:rPr>
                <w:i/>
                <w:color w:val="000000"/>
              </w:rPr>
              <w:t>тарифний калькулятор на послуги зберігання (закачування, відбору) природного газу;</w:t>
            </w:r>
          </w:p>
          <w:p w:rsidR="00952090" w:rsidRDefault="00952090" w:rsidP="00EF3F91">
            <w:pPr>
              <w:pStyle w:val="rvps2"/>
              <w:shd w:val="clear" w:color="auto" w:fill="FFFFFF"/>
              <w:spacing w:before="0" w:beforeAutospacing="0" w:after="0" w:afterAutospacing="0"/>
              <w:ind w:left="34" w:firstLine="533"/>
              <w:jc w:val="both"/>
              <w:textAlignment w:val="baseline"/>
              <w:rPr>
                <w:i/>
                <w:color w:val="000000"/>
              </w:rPr>
            </w:pPr>
            <w:r>
              <w:rPr>
                <w:i/>
                <w:color w:val="000000"/>
              </w:rPr>
              <w:t xml:space="preserve">графік запланованих робіт, які можуть вплинути на </w:t>
            </w:r>
            <w:r w:rsidR="00C40518">
              <w:rPr>
                <w:i/>
                <w:color w:val="000000"/>
              </w:rPr>
              <w:t>з</w:t>
            </w:r>
            <w:r>
              <w:rPr>
                <w:i/>
                <w:color w:val="000000"/>
              </w:rPr>
              <w:t>амовників послуг зберігання (закачування, відбору) природного газу;</w:t>
            </w:r>
          </w:p>
          <w:p w:rsidR="00952090" w:rsidRDefault="00952090" w:rsidP="00B042A9">
            <w:pPr>
              <w:pStyle w:val="rvps2"/>
              <w:shd w:val="clear" w:color="auto" w:fill="FFFFFF"/>
              <w:spacing w:before="0" w:beforeAutospacing="0" w:after="0" w:afterAutospacing="0"/>
              <w:ind w:left="34" w:firstLine="533"/>
              <w:jc w:val="both"/>
              <w:textAlignment w:val="baseline"/>
              <w:rPr>
                <w:i/>
                <w:color w:val="000000"/>
              </w:rPr>
            </w:pPr>
            <w:r>
              <w:rPr>
                <w:i/>
                <w:color w:val="000000"/>
              </w:rPr>
              <w:t>детальн</w:t>
            </w:r>
            <w:r w:rsidR="00C40518">
              <w:rPr>
                <w:i/>
                <w:color w:val="000000"/>
              </w:rPr>
              <w:t>у</w:t>
            </w:r>
            <w:r>
              <w:rPr>
                <w:i/>
                <w:color w:val="000000"/>
              </w:rPr>
              <w:t xml:space="preserve"> інформацію про режим роботи газосховищ</w:t>
            </w:r>
            <w:r w:rsidR="00C40518">
              <w:rPr>
                <w:i/>
                <w:color w:val="000000"/>
              </w:rPr>
              <w:t xml:space="preserve"> у випадку незапланованих змін у</w:t>
            </w:r>
            <w:r>
              <w:rPr>
                <w:i/>
                <w:color w:val="000000"/>
              </w:rPr>
              <w:t xml:space="preserve"> роботі газосховищ (які стосуються зміни потужності закачування</w:t>
            </w:r>
            <w:r w:rsidR="00C40518">
              <w:rPr>
                <w:i/>
                <w:color w:val="000000"/>
              </w:rPr>
              <w:t xml:space="preserve"> та відбору, переривання</w:t>
            </w:r>
            <w:r w:rsidR="00B042A9">
              <w:rPr>
                <w:i/>
                <w:color w:val="000000"/>
              </w:rPr>
              <w:t xml:space="preserve"> тощо)</w:t>
            </w:r>
            <w:r w:rsidR="00C40518">
              <w:rPr>
                <w:i/>
                <w:color w:val="000000"/>
              </w:rPr>
              <w:t>;</w:t>
            </w:r>
          </w:p>
          <w:p w:rsidR="00952090" w:rsidRPr="003553A4" w:rsidRDefault="00952090" w:rsidP="00EF3F91">
            <w:pPr>
              <w:pStyle w:val="rvps2"/>
              <w:shd w:val="clear" w:color="auto" w:fill="FFFFFF"/>
              <w:spacing w:before="0" w:beforeAutospacing="0" w:after="0" w:afterAutospacing="0"/>
              <w:ind w:left="34" w:firstLine="533"/>
              <w:jc w:val="both"/>
              <w:textAlignment w:val="baseline"/>
              <w:rPr>
                <w:i/>
                <w:color w:val="000000"/>
              </w:rPr>
            </w:pPr>
            <w:r>
              <w:rPr>
                <w:i/>
                <w:color w:val="000000"/>
              </w:rPr>
              <w:t>інформацію щодо операцій з передачі природного газу, що зберігається в газосховищ</w:t>
            </w:r>
            <w:r w:rsidR="00C40518">
              <w:rPr>
                <w:i/>
                <w:color w:val="000000"/>
              </w:rPr>
              <w:t>ах</w:t>
            </w:r>
            <w:r>
              <w:rPr>
                <w:i/>
                <w:color w:val="000000"/>
              </w:rPr>
              <w:t xml:space="preserve"> (кількість зареєстрованих операцій, кількість учасників);</w:t>
            </w:r>
          </w:p>
          <w:p w:rsidR="00952090" w:rsidRDefault="00952090" w:rsidP="00EF3F91">
            <w:pPr>
              <w:pStyle w:val="rvps2"/>
              <w:shd w:val="clear" w:color="auto" w:fill="FFFFFF"/>
              <w:spacing w:before="0" w:beforeAutospacing="0" w:after="0" w:afterAutospacing="0"/>
              <w:ind w:left="34" w:firstLine="533"/>
              <w:jc w:val="both"/>
              <w:textAlignment w:val="baseline"/>
              <w:rPr>
                <w:i/>
                <w:color w:val="000000"/>
              </w:rPr>
            </w:pPr>
            <w:r>
              <w:rPr>
                <w:i/>
                <w:color w:val="000000"/>
              </w:rPr>
              <w:t>Кодекс газосховищ та Типовий договір зберігання (закачування, відбору) природного газу;</w:t>
            </w:r>
          </w:p>
          <w:p w:rsidR="00952090" w:rsidRDefault="00952090" w:rsidP="00EF3F91">
            <w:pPr>
              <w:pStyle w:val="rvps2"/>
              <w:shd w:val="clear" w:color="auto" w:fill="FFFFFF"/>
              <w:spacing w:before="0" w:beforeAutospacing="0" w:after="0" w:afterAutospacing="0"/>
              <w:ind w:left="34" w:firstLine="533"/>
              <w:jc w:val="both"/>
              <w:textAlignment w:val="baseline"/>
              <w:rPr>
                <w:i/>
                <w:color w:val="000000"/>
              </w:rPr>
            </w:pPr>
            <w:r>
              <w:rPr>
                <w:i/>
                <w:color w:val="000000"/>
              </w:rPr>
              <w:t>форму заявки на договір зберігання (закачування, відбору), форму заявки на розподіл потужності,</w:t>
            </w:r>
            <w:r w:rsidR="00097B01">
              <w:rPr>
                <w:i/>
                <w:color w:val="000000"/>
              </w:rPr>
              <w:t xml:space="preserve"> </w:t>
            </w:r>
            <w:r>
              <w:rPr>
                <w:i/>
                <w:color w:val="000000"/>
              </w:rPr>
              <w:t>форму номінації</w:t>
            </w:r>
            <w:r w:rsidR="00097B01">
              <w:rPr>
                <w:i/>
                <w:color w:val="000000"/>
              </w:rPr>
              <w:t>,</w:t>
            </w:r>
            <w:r>
              <w:rPr>
                <w:i/>
                <w:color w:val="000000"/>
              </w:rPr>
              <w:t xml:space="preserve"> форму актів.</w:t>
            </w:r>
          </w:p>
          <w:p w:rsidR="00F34BC3" w:rsidRDefault="00F34BC3" w:rsidP="00EF3F91">
            <w:pPr>
              <w:pStyle w:val="rvps2"/>
              <w:shd w:val="clear" w:color="auto" w:fill="FFFFFF"/>
              <w:spacing w:before="0" w:beforeAutospacing="0" w:after="0" w:afterAutospacing="0"/>
              <w:ind w:left="34" w:firstLine="533"/>
              <w:jc w:val="both"/>
              <w:textAlignment w:val="baseline"/>
              <w:rPr>
                <w:i/>
                <w:color w:val="000000"/>
              </w:rPr>
            </w:pPr>
          </w:p>
          <w:p w:rsidR="00952090" w:rsidRPr="006C4474" w:rsidRDefault="00952090" w:rsidP="00EF3F91">
            <w:pPr>
              <w:pStyle w:val="rvps2"/>
              <w:shd w:val="clear" w:color="auto" w:fill="FFFFFF"/>
              <w:spacing w:before="0" w:beforeAutospacing="0" w:after="0" w:afterAutospacing="0"/>
              <w:ind w:left="34" w:firstLine="533"/>
              <w:jc w:val="both"/>
              <w:textAlignment w:val="baseline"/>
              <w:rPr>
                <w:i/>
                <w:color w:val="000000"/>
              </w:rPr>
            </w:pPr>
            <w:r>
              <w:rPr>
                <w:i/>
                <w:color w:val="000000"/>
              </w:rPr>
              <w:t>іншу інформац</w:t>
            </w:r>
            <w:r w:rsidR="00D06329">
              <w:rPr>
                <w:i/>
                <w:color w:val="000000"/>
              </w:rPr>
              <w:t>ію</w:t>
            </w:r>
            <w:r>
              <w:rPr>
                <w:i/>
                <w:color w:val="000000"/>
              </w:rPr>
              <w:t>, вимога щодо оприлюднення якої визначена чинним законодавством.</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2. Оператор газосховищ передає оператору газотранспортної системи таку інформацію:</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відповідність номінації або реномінації у точках входу/виходу, пов’язаних з газосховищами;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lastRenderedPageBreak/>
              <w:t>про обсяги природного газу, призначені для окремих замовників послуг зберігання;</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дані щодо обсягу природного газу, одержаного та завантаженого за попередню добу, а також стан діючої місткості газосховищ за попередню газову добу до 10:00 години кожної доби;</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про виникнення перебоїв у роботі газосховищ, які можуть вплинути на умови співпраці цих установок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до системи оператора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про заплановані роботи в газосховищах, які можуть вплинути на умови співпраці газосховищ з газотранспортною системою, з метою погодження з оператором газотранспортної системи можливого терміну та часу тривалості робіт.</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3. Оператор газосховищ повідомляє замовників про події, які можуть мати вплив на надання послуг, а також на роботу суміжних систем, у тому числі про зміни термінів робіт, а також про терміни незапланованих раніше робіт шляхом розміщення інформації на своєму веб-сайті та за допомогою системи обміну інформацією.</w:t>
            </w:r>
          </w:p>
          <w:p w:rsidR="00952090" w:rsidRPr="00097B01"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 xml:space="preserve">4. </w:t>
            </w:r>
            <w:r w:rsidRPr="00097B01">
              <w:rPr>
                <w:color w:val="000000"/>
              </w:rPr>
              <w:t>Оператор газосховищ надає відомості, які стосуються номінацій та реномінацій, одержаних від замовників, з метою підтвердження можливості їх виконання.</w:t>
            </w:r>
          </w:p>
          <w:p w:rsidR="00952090" w:rsidRPr="00097B01" w:rsidRDefault="00952090" w:rsidP="00EF3F91">
            <w:pPr>
              <w:pStyle w:val="rvps7"/>
              <w:shd w:val="clear" w:color="auto" w:fill="FFFFFF"/>
              <w:spacing w:before="0" w:beforeAutospacing="0" w:after="0" w:afterAutospacing="0"/>
              <w:ind w:left="34" w:right="450" w:firstLine="533"/>
              <w:jc w:val="center"/>
              <w:textAlignment w:val="baseline"/>
              <w:rPr>
                <w:color w:val="000000"/>
              </w:rPr>
            </w:pPr>
            <w:bookmarkStart w:id="56" w:name="Розділ_12"/>
            <w:r w:rsidRPr="00097B01">
              <w:rPr>
                <w:rStyle w:val="rvts15"/>
                <w:b/>
                <w:bCs/>
                <w:color w:val="000000"/>
                <w:sz w:val="28"/>
                <w:szCs w:val="28"/>
                <w:bdr w:val="none" w:sz="0" w:space="0" w:color="auto" w:frame="1"/>
              </w:rPr>
              <w:t>XIІ. Правила поведінки на випадок виникнення збоїв у роботі газосховища та порушення безпеки постачання природного газу</w:t>
            </w:r>
          </w:p>
          <w:bookmarkEnd w:id="56"/>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sidRPr="00097B01">
              <w:rPr>
                <w:color w:val="000000"/>
              </w:rPr>
              <w:t>1. У разі виникнення аварії або надзвичайної ситуації, яка створює загрозу безпеці функціонування газосховища, оператор газосховищ негайно вживає заходів, спрямованих на усунення аварійної ситуації та поновлення його роботи відповідно до плану локалізації та ліквідації аварійних ситуацій і аварій, розробленого</w:t>
            </w:r>
            <w:r>
              <w:rPr>
                <w:color w:val="000000"/>
              </w:rPr>
              <w:t xml:space="preserve"> оператором газосховищ згідно з вимогами чинного законодавства.</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 xml:space="preserve">2. У разі виникнення кризової ситуації або загрози безпеці населення, загрози руйнуванню чи цілісності газосховища оператор газосховищ </w:t>
            </w:r>
            <w:r>
              <w:rPr>
                <w:color w:val="000000"/>
              </w:rPr>
              <w:lastRenderedPageBreak/>
              <w:t>вживає заходів, передбачених правилами про безпеку постачання природного газу та Національним планом дій.</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3. Оператор газосховищ негайно повідомляє замовників, оператора газотранспортної системи про виникнення аварії, надзвичайної ситуації або кризової ситуації, яка може вплинути на роботу їх технологічного обладнання, зокрема про очікуваний строк обмежень у роботі газосховища.</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4. У разі виникнення аварії або надзвичайної ситуації оператор газосховищ може призупинити приймання/передачу в точках входу або точках виходу природного газу з метою запобігання виникненню загрози безпеці функціонування газосховищ, здоров’ю або життю людей та природному середовищу.</w:t>
            </w:r>
          </w:p>
          <w:p w:rsidR="00952090" w:rsidRDefault="00952090" w:rsidP="00EF3F91">
            <w:pPr>
              <w:pStyle w:val="rvps2"/>
              <w:shd w:val="clear" w:color="auto" w:fill="FFFFFF"/>
              <w:spacing w:before="0" w:beforeAutospacing="0" w:after="0" w:afterAutospacing="0"/>
              <w:ind w:left="34" w:firstLine="533"/>
              <w:jc w:val="both"/>
              <w:textAlignment w:val="baseline"/>
              <w:rPr>
                <w:color w:val="000000"/>
              </w:rPr>
            </w:pPr>
            <w:r>
              <w:rPr>
                <w:color w:val="000000"/>
              </w:rPr>
              <w:t>5. В аварійній або кризовій ситуації замовник зобов’язаний співпрацювати з оператором газосховищ у необхідному обсязі відповідно до вимог цього Кодексу та Національного плану дій.</w:t>
            </w:r>
          </w:p>
          <w:p w:rsidR="00952090" w:rsidRDefault="00952090" w:rsidP="00F34BC3">
            <w:pPr>
              <w:pStyle w:val="rvps2"/>
              <w:shd w:val="clear" w:color="auto" w:fill="FFFFFF"/>
              <w:spacing w:before="0" w:beforeAutospacing="0" w:after="0" w:afterAutospacing="0"/>
              <w:ind w:left="34" w:firstLine="533"/>
              <w:jc w:val="both"/>
              <w:textAlignment w:val="baseline"/>
              <w:rPr>
                <w:color w:val="000000"/>
              </w:rPr>
            </w:pPr>
            <w:r>
              <w:rPr>
                <w:color w:val="000000"/>
              </w:rPr>
              <w:t>6. Реагування на надзвичайні ситуації та ліквідація їх наслідків здійснюються оператором газосховищ відповідно до вимог</w:t>
            </w:r>
            <w:r>
              <w:rPr>
                <w:rStyle w:val="apple-converted-space"/>
                <w:color w:val="000000"/>
              </w:rPr>
              <w:t> </w:t>
            </w:r>
            <w:hyperlink r:id="rId20" w:anchor="n1018" w:tgtFrame="_blank" w:history="1">
              <w:r>
                <w:rPr>
                  <w:rStyle w:val="a4"/>
                  <w:bdr w:val="none" w:sz="0" w:space="0" w:color="auto" w:frame="1"/>
                </w:rPr>
                <w:t>розділу VІ</w:t>
              </w:r>
            </w:hyperlink>
            <w:r>
              <w:rPr>
                <w:rStyle w:val="apple-converted-space"/>
                <w:color w:val="000000"/>
              </w:rPr>
              <w:t> </w:t>
            </w:r>
            <w:r>
              <w:rPr>
                <w:color w:val="000000"/>
              </w:rPr>
              <w:t>Коде</w:t>
            </w:r>
            <w:r w:rsidR="00F34BC3">
              <w:rPr>
                <w:color w:val="000000"/>
              </w:rPr>
              <w:t>ксу цивільного захисту України.</w:t>
            </w:r>
          </w:p>
          <w:p w:rsidR="00097B01" w:rsidRDefault="00097B01" w:rsidP="00EF3F91">
            <w:pPr>
              <w:pStyle w:val="rvps2"/>
              <w:shd w:val="clear" w:color="auto" w:fill="FFFFFF"/>
              <w:spacing w:before="0" w:beforeAutospacing="0" w:after="0" w:afterAutospacing="0"/>
              <w:ind w:left="34" w:firstLine="533"/>
              <w:jc w:val="both"/>
              <w:textAlignment w:val="baseline"/>
            </w:pPr>
          </w:p>
          <w:p w:rsidR="00952090" w:rsidRPr="00E2005E" w:rsidRDefault="00952090" w:rsidP="00EF3F91">
            <w:pPr>
              <w:shd w:val="clear" w:color="auto" w:fill="FFFFFF"/>
              <w:spacing w:after="0" w:line="240" w:lineRule="auto"/>
              <w:ind w:left="34" w:firstLine="533"/>
              <w:jc w:val="both"/>
              <w:textAlignment w:val="baseline"/>
              <w:rPr>
                <w:bCs/>
                <w:i/>
                <w:color w:val="000000"/>
                <w:sz w:val="28"/>
                <w:szCs w:val="28"/>
                <w:bdr w:val="none" w:sz="0" w:space="0" w:color="auto" w:frame="1"/>
              </w:rPr>
            </w:pPr>
          </w:p>
        </w:tc>
        <w:tc>
          <w:tcPr>
            <w:tcW w:w="7937" w:type="dxa"/>
          </w:tcPr>
          <w:p w:rsidR="00705AAA" w:rsidRPr="002A01DE" w:rsidRDefault="00705AAA" w:rsidP="00EF3F91">
            <w:pPr>
              <w:pStyle w:val="1"/>
              <w:spacing w:before="0"/>
              <w:ind w:left="34" w:firstLine="533"/>
              <w:outlineLvl w:val="0"/>
              <w:rPr>
                <w:rFonts w:cs="Times New Roman"/>
                <w:lang w:val="en-GB"/>
              </w:rPr>
            </w:pPr>
            <w:bookmarkStart w:id="57" w:name="_Toc433968798"/>
            <w:bookmarkStart w:id="58" w:name="_Toc433968238"/>
            <w:bookmarkStart w:id="59" w:name="_Toc433965855"/>
            <w:r w:rsidRPr="002A01DE">
              <w:rPr>
                <w:rFonts w:cs="Times New Roman"/>
                <w:lang w:val="en-GB"/>
              </w:rPr>
              <w:lastRenderedPageBreak/>
              <w:t xml:space="preserve">І. </w:t>
            </w:r>
            <w:r w:rsidR="002A01DE" w:rsidRPr="002A01DE">
              <w:rPr>
                <w:rFonts w:cs="Times New Roman"/>
                <w:lang w:val="en-GB"/>
              </w:rPr>
              <w:t>General provisions</w:t>
            </w:r>
            <w:bookmarkEnd w:id="57"/>
            <w:bookmarkEnd w:id="58"/>
            <w:bookmarkEnd w:id="59"/>
          </w:p>
          <w:p w:rsidR="00705AAA" w:rsidRPr="002A01DE" w:rsidRDefault="001E779E" w:rsidP="00EF3F91">
            <w:pPr>
              <w:spacing w:after="0" w:line="240" w:lineRule="auto"/>
              <w:ind w:left="34" w:firstLine="533"/>
              <w:jc w:val="center"/>
              <w:rPr>
                <w:rFonts w:ascii="Times New Roman" w:hAnsi="Times New Roman" w:cs="Times New Roman"/>
                <w:sz w:val="28"/>
                <w:szCs w:val="28"/>
                <w:lang w:val="en-GB"/>
              </w:rPr>
            </w:pPr>
            <w:r w:rsidRPr="002A01DE">
              <w:rPr>
                <w:rFonts w:ascii="Times New Roman" w:hAnsi="Times New Roman"/>
                <w:b/>
                <w:sz w:val="28"/>
                <w:szCs w:val="28"/>
                <w:lang w:val="en-US"/>
              </w:rPr>
              <w:t xml:space="preserve">1. </w:t>
            </w:r>
            <w:r w:rsidR="00705AAA" w:rsidRPr="002A01DE">
              <w:rPr>
                <w:rFonts w:ascii="Times New Roman" w:hAnsi="Times New Roman"/>
                <w:b/>
                <w:sz w:val="28"/>
                <w:szCs w:val="28"/>
              </w:rPr>
              <w:t xml:space="preserve">General provision, terms and </w:t>
            </w:r>
            <w:r w:rsidR="00705AAA" w:rsidRPr="002A01DE">
              <w:rPr>
                <w:rFonts w:ascii="Times New Roman" w:eastAsia="Times New Roman" w:hAnsi="Times New Roman" w:cs="Times New Roman"/>
                <w:b/>
                <w:sz w:val="28"/>
                <w:szCs w:val="28"/>
                <w:lang w:val="en-US"/>
              </w:rPr>
              <w:t>abbreviations</w:t>
            </w:r>
          </w:p>
          <w:p w:rsidR="00705AAA" w:rsidRPr="002A01DE" w:rsidRDefault="00705AAA" w:rsidP="0091754C">
            <w:pPr>
              <w:pStyle w:val="a7"/>
              <w:numPr>
                <w:ilvl w:val="0"/>
                <w:numId w:val="1"/>
              </w:numPr>
              <w:spacing w:after="0" w:line="240" w:lineRule="auto"/>
              <w:ind w:left="34" w:firstLine="427"/>
              <w:jc w:val="both"/>
              <w:rPr>
                <w:rFonts w:ascii="Times New Roman" w:hAnsi="Times New Roman" w:cs="Times New Roman"/>
                <w:sz w:val="24"/>
                <w:szCs w:val="24"/>
                <w:lang w:val="en-GB"/>
              </w:rPr>
            </w:pPr>
            <w:r w:rsidRPr="002A01DE">
              <w:rPr>
                <w:rFonts w:ascii="Times New Roman" w:hAnsi="Times New Roman" w:cs="Times New Roman"/>
                <w:sz w:val="24"/>
                <w:szCs w:val="24"/>
                <w:lang w:val="en-GB"/>
              </w:rPr>
              <w:t>This Code defines the legal, technical, organisational, and economic principles of functioning of the natural gas storage facilities (hereinafter referred to as the gas storage facilities), including:</w:t>
            </w:r>
          </w:p>
          <w:p w:rsidR="00705AAA" w:rsidRPr="002A01DE" w:rsidRDefault="00705AAA" w:rsidP="00EF3F91">
            <w:pPr>
              <w:spacing w:after="0" w:line="240" w:lineRule="auto"/>
              <w:ind w:left="34" w:firstLine="533"/>
              <w:jc w:val="both"/>
              <w:rPr>
                <w:rFonts w:ascii="Times New Roman" w:hAnsi="Times New Roman" w:cs="Times New Roman"/>
                <w:sz w:val="24"/>
                <w:szCs w:val="24"/>
                <w:lang w:val="en-GB"/>
              </w:rPr>
            </w:pPr>
            <w:r w:rsidRPr="002A01DE">
              <w:rPr>
                <w:rFonts w:ascii="Times New Roman" w:hAnsi="Times New Roman" w:cs="Times New Roman"/>
                <w:sz w:val="24"/>
                <w:szCs w:val="24"/>
                <w:lang w:val="en-GB"/>
              </w:rPr>
              <w:t xml:space="preserve">rights and obligations of the </w:t>
            </w:r>
            <w:r w:rsidR="00A02B9A">
              <w:rPr>
                <w:rFonts w:ascii="Times New Roman" w:hAnsi="Times New Roman" w:cs="Times New Roman"/>
                <w:sz w:val="24"/>
                <w:szCs w:val="24"/>
                <w:lang w:val="en-GB"/>
              </w:rPr>
              <w:t xml:space="preserve">storage system operator </w:t>
            </w:r>
            <w:r w:rsidR="00A02B9A" w:rsidRPr="002A01DE">
              <w:rPr>
                <w:rFonts w:ascii="Times New Roman" w:hAnsi="Times New Roman" w:cs="Times New Roman"/>
                <w:sz w:val="24"/>
                <w:szCs w:val="24"/>
                <w:lang w:val="en-GB"/>
              </w:rPr>
              <w:t xml:space="preserve">(hereinafter referred to as the </w:t>
            </w:r>
            <w:r w:rsidR="00A02B9A">
              <w:rPr>
                <w:rFonts w:ascii="Times New Roman" w:hAnsi="Times New Roman" w:cs="Times New Roman"/>
                <w:sz w:val="24"/>
                <w:szCs w:val="24"/>
                <w:lang w:val="en-GB"/>
              </w:rPr>
              <w:t>SSO</w:t>
            </w:r>
            <w:r w:rsidR="00A02B9A" w:rsidRPr="002A01DE">
              <w:rPr>
                <w:rFonts w:ascii="Times New Roman" w:hAnsi="Times New Roman" w:cs="Times New Roman"/>
                <w:sz w:val="24"/>
                <w:szCs w:val="24"/>
                <w:lang w:val="en-GB"/>
              </w:rPr>
              <w:t>)</w:t>
            </w:r>
            <w:r w:rsidRPr="002A01DE">
              <w:rPr>
                <w:rFonts w:ascii="Times New Roman" w:hAnsi="Times New Roman" w:cs="Times New Roman"/>
                <w:sz w:val="24"/>
                <w:szCs w:val="24"/>
                <w:lang w:val="en-GB"/>
              </w:rPr>
              <w:t xml:space="preserve"> and </w:t>
            </w:r>
            <w:r w:rsidR="00185D36">
              <w:rPr>
                <w:rFonts w:ascii="Times New Roman" w:hAnsi="Times New Roman" w:cs="Times New Roman"/>
                <w:sz w:val="24"/>
                <w:szCs w:val="24"/>
                <w:lang w:val="en-GB"/>
              </w:rPr>
              <w:t>Customer</w:t>
            </w:r>
            <w:r w:rsidRPr="002A01DE">
              <w:rPr>
                <w:rFonts w:ascii="Times New Roman" w:hAnsi="Times New Roman" w:cs="Times New Roman"/>
                <w:sz w:val="24"/>
                <w:szCs w:val="24"/>
                <w:lang w:val="en-GB"/>
              </w:rPr>
              <w:t>s of services;</w:t>
            </w:r>
          </w:p>
          <w:p w:rsidR="00705AAA" w:rsidRPr="002A01DE" w:rsidRDefault="00705AAA" w:rsidP="00EF3F91">
            <w:pPr>
              <w:spacing w:after="0" w:line="240" w:lineRule="auto"/>
              <w:ind w:left="34" w:firstLine="533"/>
              <w:jc w:val="both"/>
              <w:rPr>
                <w:rFonts w:ascii="Times New Roman" w:hAnsi="Times New Roman" w:cs="Times New Roman"/>
                <w:sz w:val="24"/>
                <w:szCs w:val="24"/>
                <w:lang w:val="en-GB"/>
              </w:rPr>
            </w:pPr>
            <w:r w:rsidRPr="002A01DE">
              <w:rPr>
                <w:rFonts w:ascii="Times New Roman" w:hAnsi="Times New Roman" w:cs="Times New Roman"/>
                <w:sz w:val="24"/>
                <w:szCs w:val="24"/>
                <w:lang w:val="en-GB"/>
              </w:rPr>
              <w:t>conditions for access to gas storage facilities;</w:t>
            </w:r>
          </w:p>
          <w:p w:rsidR="00705AAA" w:rsidRPr="002A01DE" w:rsidRDefault="00705AAA" w:rsidP="00EF3F91">
            <w:pPr>
              <w:spacing w:after="0" w:line="240" w:lineRule="auto"/>
              <w:ind w:left="34" w:firstLine="533"/>
              <w:jc w:val="both"/>
              <w:rPr>
                <w:rFonts w:ascii="Times New Roman" w:hAnsi="Times New Roman" w:cs="Times New Roman"/>
                <w:sz w:val="24"/>
                <w:szCs w:val="24"/>
                <w:lang w:val="en-GB"/>
              </w:rPr>
            </w:pPr>
            <w:r w:rsidRPr="002A01DE">
              <w:rPr>
                <w:rFonts w:ascii="Times New Roman" w:hAnsi="Times New Roman" w:cs="Times New Roman"/>
                <w:sz w:val="24"/>
                <w:szCs w:val="24"/>
                <w:lang w:val="en-GB"/>
              </w:rPr>
              <w:t xml:space="preserve">terms and procedure for provision of natural gas storage (injection, withdrawal) services; </w:t>
            </w:r>
          </w:p>
          <w:p w:rsidR="00705AAA" w:rsidRPr="002A01DE" w:rsidRDefault="00705AAA" w:rsidP="00EF3F91">
            <w:pPr>
              <w:spacing w:after="0" w:line="240" w:lineRule="auto"/>
              <w:ind w:left="34" w:firstLine="533"/>
              <w:jc w:val="both"/>
              <w:rPr>
                <w:rFonts w:ascii="Times New Roman" w:hAnsi="Times New Roman" w:cs="Times New Roman"/>
                <w:sz w:val="24"/>
                <w:szCs w:val="24"/>
                <w:lang w:val="en-GB"/>
              </w:rPr>
            </w:pPr>
            <w:r w:rsidRPr="002A01DE">
              <w:rPr>
                <w:rFonts w:ascii="Times New Roman" w:hAnsi="Times New Roman" w:cs="Times New Roman"/>
                <w:sz w:val="24"/>
                <w:szCs w:val="24"/>
                <w:lang w:val="en-GB"/>
              </w:rPr>
              <w:t xml:space="preserve">interaction mechanisms between the </w:t>
            </w:r>
            <w:r w:rsidR="00F34BC3">
              <w:rPr>
                <w:rFonts w:ascii="Times New Roman" w:hAnsi="Times New Roman" w:cs="Times New Roman"/>
                <w:sz w:val="24"/>
                <w:szCs w:val="24"/>
                <w:lang w:val="en-GB"/>
              </w:rPr>
              <w:t>SSO</w:t>
            </w:r>
            <w:r w:rsidRPr="002A01DE">
              <w:rPr>
                <w:rFonts w:ascii="Times New Roman" w:hAnsi="Times New Roman" w:cs="Times New Roman"/>
                <w:sz w:val="24"/>
                <w:szCs w:val="24"/>
                <w:lang w:val="en-GB"/>
              </w:rPr>
              <w:t>, the</w:t>
            </w:r>
            <w:r w:rsidR="00A02B9A">
              <w:rPr>
                <w:rFonts w:ascii="Times New Roman" w:hAnsi="Times New Roman" w:cs="Times New Roman"/>
                <w:sz w:val="24"/>
                <w:szCs w:val="24"/>
                <w:lang w:val="en-GB"/>
              </w:rPr>
              <w:t xml:space="preserve"> gas transmission system operator</w:t>
            </w:r>
            <w:r w:rsidRPr="002A01DE">
              <w:rPr>
                <w:rFonts w:ascii="Times New Roman" w:hAnsi="Times New Roman" w:cs="Times New Roman"/>
                <w:sz w:val="24"/>
                <w:szCs w:val="24"/>
                <w:lang w:val="en-GB"/>
              </w:rPr>
              <w:t xml:space="preserve"> </w:t>
            </w:r>
            <w:r w:rsidR="00A02B9A" w:rsidRPr="002A01DE">
              <w:rPr>
                <w:rFonts w:ascii="Times New Roman" w:hAnsi="Times New Roman" w:cs="Times New Roman"/>
                <w:sz w:val="24"/>
                <w:szCs w:val="24"/>
                <w:lang w:val="en-GB"/>
              </w:rPr>
              <w:t xml:space="preserve">(hereinafter referred to as the </w:t>
            </w:r>
            <w:r w:rsidR="00F34BC3">
              <w:rPr>
                <w:rFonts w:ascii="Times New Roman" w:hAnsi="Times New Roman" w:cs="Times New Roman"/>
                <w:sz w:val="24"/>
                <w:szCs w:val="24"/>
                <w:lang w:val="en-GB"/>
              </w:rPr>
              <w:t>TSO</w:t>
            </w:r>
            <w:r w:rsidR="00A02B9A">
              <w:rPr>
                <w:rFonts w:ascii="Times New Roman" w:hAnsi="Times New Roman" w:cs="Times New Roman"/>
                <w:sz w:val="24"/>
                <w:szCs w:val="24"/>
                <w:lang w:val="en-GB"/>
              </w:rPr>
              <w:t>)</w:t>
            </w:r>
            <w:r w:rsidRPr="002A01DE">
              <w:rPr>
                <w:rFonts w:ascii="Times New Roman" w:hAnsi="Times New Roman" w:cs="Times New Roman"/>
                <w:sz w:val="24"/>
                <w:szCs w:val="24"/>
                <w:lang w:val="en-GB"/>
              </w:rPr>
              <w:t>, and other subjects of the natural gas market;</w:t>
            </w:r>
          </w:p>
          <w:p w:rsidR="00705AAA" w:rsidRPr="002A01DE" w:rsidRDefault="00705AAA" w:rsidP="00EF3F91">
            <w:pPr>
              <w:spacing w:after="0" w:line="240" w:lineRule="auto"/>
              <w:ind w:left="34" w:firstLine="533"/>
              <w:jc w:val="both"/>
              <w:rPr>
                <w:rFonts w:ascii="Times New Roman" w:hAnsi="Times New Roman" w:cs="Times New Roman"/>
                <w:sz w:val="24"/>
                <w:szCs w:val="24"/>
                <w:lang w:val="en-GB"/>
              </w:rPr>
            </w:pPr>
            <w:r w:rsidRPr="002A01DE">
              <w:rPr>
                <w:rFonts w:ascii="Times New Roman" w:hAnsi="Times New Roman" w:cs="Times New Roman"/>
                <w:sz w:val="24"/>
                <w:szCs w:val="24"/>
                <w:lang w:val="en-GB"/>
              </w:rPr>
              <w:t>basic operating rules of gas storage facilities.</w:t>
            </w:r>
          </w:p>
          <w:p w:rsidR="00EF3F91" w:rsidRPr="00F92644" w:rsidRDefault="00705AAA" w:rsidP="00F92644">
            <w:pPr>
              <w:pStyle w:val="a7"/>
              <w:numPr>
                <w:ilvl w:val="0"/>
                <w:numId w:val="1"/>
              </w:numPr>
              <w:spacing w:after="0" w:line="240" w:lineRule="auto"/>
              <w:ind w:left="0" w:firstLine="319"/>
              <w:jc w:val="both"/>
              <w:rPr>
                <w:rFonts w:ascii="Times New Roman" w:hAnsi="Times New Roman" w:cs="Times New Roman"/>
                <w:sz w:val="24"/>
                <w:szCs w:val="24"/>
              </w:rPr>
            </w:pPr>
            <w:r w:rsidRPr="00F92644">
              <w:rPr>
                <w:rFonts w:ascii="Times New Roman" w:hAnsi="Times New Roman" w:cs="Times New Roman"/>
                <w:sz w:val="24"/>
                <w:szCs w:val="24"/>
              </w:rPr>
              <w:t>This Code applies to</w:t>
            </w:r>
            <w:r w:rsidRPr="00F92644">
              <w:rPr>
                <w:rFonts w:ascii="Times New Roman" w:hAnsi="Times New Roman" w:cs="Times New Roman"/>
                <w:sz w:val="24"/>
                <w:szCs w:val="24"/>
                <w:lang w:val="en-GB"/>
              </w:rPr>
              <w:t xml:space="preserve"> </w:t>
            </w:r>
            <w:r w:rsidR="00F34BC3">
              <w:rPr>
                <w:rFonts w:ascii="Times New Roman" w:hAnsi="Times New Roman" w:cs="Times New Roman"/>
                <w:sz w:val="24"/>
                <w:szCs w:val="24"/>
                <w:lang w:val="en-GB"/>
              </w:rPr>
              <w:t>SSO</w:t>
            </w:r>
            <w:r w:rsidRPr="00F92644">
              <w:rPr>
                <w:rFonts w:ascii="Times New Roman" w:hAnsi="Times New Roman" w:cs="Times New Roman"/>
                <w:sz w:val="24"/>
                <w:szCs w:val="24"/>
                <w:lang w:val="en-GB"/>
              </w:rPr>
              <w:t xml:space="preserve"> and </w:t>
            </w:r>
            <w:r w:rsidR="00185D36">
              <w:rPr>
                <w:rFonts w:ascii="Times New Roman" w:hAnsi="Times New Roman" w:cs="Times New Roman"/>
                <w:sz w:val="24"/>
                <w:szCs w:val="24"/>
                <w:lang w:val="en-GB"/>
              </w:rPr>
              <w:t>Customer</w:t>
            </w:r>
            <w:r w:rsidRPr="00F92644">
              <w:rPr>
                <w:rFonts w:ascii="Times New Roman" w:hAnsi="Times New Roman" w:cs="Times New Roman"/>
                <w:sz w:val="24"/>
                <w:szCs w:val="24"/>
                <w:lang w:val="en-GB"/>
              </w:rPr>
              <w:t>s of natural gas storage (injection, withdrawal) services</w:t>
            </w:r>
            <w:r w:rsidRPr="00F92644">
              <w:rPr>
                <w:rFonts w:ascii="Times New Roman" w:hAnsi="Times New Roman" w:cs="Times New Roman"/>
                <w:sz w:val="24"/>
                <w:szCs w:val="24"/>
              </w:rPr>
              <w:t xml:space="preserve"> (hereinafter - </w:t>
            </w:r>
            <w:r w:rsidR="00185D36">
              <w:rPr>
                <w:rFonts w:ascii="Times New Roman" w:hAnsi="Times New Roman" w:cs="Times New Roman"/>
                <w:sz w:val="24"/>
                <w:szCs w:val="24"/>
              </w:rPr>
              <w:t>Customer</w:t>
            </w:r>
            <w:r w:rsidRPr="00F92644">
              <w:rPr>
                <w:rFonts w:ascii="Times New Roman" w:hAnsi="Times New Roman" w:cs="Times New Roman"/>
                <w:sz w:val="24"/>
                <w:szCs w:val="24"/>
              </w:rPr>
              <w:t>).</w:t>
            </w:r>
          </w:p>
          <w:p w:rsidR="00F92644" w:rsidRPr="00F92644" w:rsidRDefault="00F92644" w:rsidP="00F92644">
            <w:pPr>
              <w:spacing w:after="0" w:line="240" w:lineRule="auto"/>
              <w:jc w:val="both"/>
              <w:rPr>
                <w:rFonts w:ascii="Times New Roman" w:hAnsi="Times New Roman" w:cs="Times New Roman"/>
                <w:sz w:val="24"/>
                <w:szCs w:val="24"/>
                <w:lang w:val="en-US"/>
              </w:rPr>
            </w:pPr>
          </w:p>
          <w:p w:rsidR="00705AAA" w:rsidRPr="002A01DE" w:rsidRDefault="00705AAA" w:rsidP="00EF3F91">
            <w:pPr>
              <w:spacing w:after="0" w:line="240" w:lineRule="auto"/>
              <w:ind w:left="34" w:firstLine="533"/>
              <w:jc w:val="both"/>
              <w:rPr>
                <w:rFonts w:ascii="Times New Roman" w:hAnsi="Times New Roman" w:cs="Times New Roman"/>
                <w:sz w:val="24"/>
                <w:szCs w:val="24"/>
                <w:lang w:val="en-GB"/>
              </w:rPr>
            </w:pPr>
            <w:r w:rsidRPr="002A01DE">
              <w:rPr>
                <w:rFonts w:ascii="Times New Roman" w:hAnsi="Times New Roman" w:cs="Times New Roman"/>
                <w:sz w:val="24"/>
                <w:szCs w:val="24"/>
                <w:lang w:val="en-GB"/>
              </w:rPr>
              <w:t>3. The terms in this Code are used within the following meaning:</w:t>
            </w:r>
          </w:p>
          <w:p w:rsidR="002A01DE" w:rsidRDefault="002A01DE" w:rsidP="00EF3F91">
            <w:pPr>
              <w:spacing w:after="0" w:line="240" w:lineRule="auto"/>
              <w:ind w:left="34" w:firstLine="533"/>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EE56BD" w:rsidRPr="002A01DE">
              <w:rPr>
                <w:rFonts w:ascii="Times New Roman" w:hAnsi="Times New Roman" w:cs="Times New Roman"/>
                <w:sz w:val="24"/>
                <w:szCs w:val="24"/>
                <w:lang w:val="en-GB"/>
              </w:rPr>
              <w:t xml:space="preserve">dministration of </w:t>
            </w:r>
            <w:r w:rsidR="00B87088">
              <w:rPr>
                <w:rFonts w:ascii="Times New Roman" w:hAnsi="Times New Roman" w:cs="Times New Roman"/>
                <w:sz w:val="24"/>
                <w:szCs w:val="24"/>
                <w:lang w:val="en-GB"/>
              </w:rPr>
              <w:t>transfer</w:t>
            </w:r>
            <w:r w:rsidR="008F17BD" w:rsidRPr="002A01DE">
              <w:rPr>
                <w:rFonts w:ascii="Times New Roman" w:hAnsi="Times New Roman" w:cs="Times New Roman"/>
                <w:sz w:val="24"/>
                <w:szCs w:val="24"/>
                <w:lang w:val="en-GB"/>
              </w:rPr>
              <w:t xml:space="preserve"> of </w:t>
            </w:r>
            <w:r w:rsidR="00EE56BD" w:rsidRPr="002A01DE">
              <w:rPr>
                <w:rFonts w:ascii="Times New Roman" w:hAnsi="Times New Roman" w:cs="Times New Roman"/>
                <w:sz w:val="24"/>
                <w:szCs w:val="24"/>
                <w:lang w:val="en-GB"/>
              </w:rPr>
              <w:t xml:space="preserve">natural gas, stored in </w:t>
            </w:r>
            <w:r w:rsidR="00911978">
              <w:rPr>
                <w:rFonts w:ascii="Times New Roman" w:hAnsi="Times New Roman" w:cs="Times New Roman"/>
                <w:sz w:val="24"/>
                <w:szCs w:val="24"/>
                <w:lang w:val="en-GB"/>
              </w:rPr>
              <w:t>gas</w:t>
            </w:r>
            <w:r w:rsidR="00EE56BD" w:rsidRPr="002A01DE">
              <w:rPr>
                <w:rFonts w:ascii="Times New Roman" w:hAnsi="Times New Roman" w:cs="Times New Roman"/>
                <w:sz w:val="24"/>
                <w:szCs w:val="24"/>
                <w:lang w:val="en-GB"/>
              </w:rPr>
              <w:t xml:space="preserve"> storage facilities </w:t>
            </w:r>
            <w:r w:rsidR="008F17BD" w:rsidRPr="002A01DE">
              <w:rPr>
                <w:rFonts w:ascii="Times New Roman" w:hAnsi="Times New Roman" w:cs="Times New Roman"/>
                <w:sz w:val="24"/>
                <w:szCs w:val="24"/>
                <w:lang w:val="en-GB"/>
              </w:rPr>
              <w:t xml:space="preserve">– </w:t>
            </w:r>
            <w:r w:rsidR="007857D3">
              <w:rPr>
                <w:rFonts w:ascii="Times New Roman" w:hAnsi="Times New Roman" w:cs="Times New Roman"/>
                <w:sz w:val="24"/>
                <w:szCs w:val="24"/>
                <w:lang w:val="en-GB"/>
              </w:rPr>
              <w:t xml:space="preserve"> is a</w:t>
            </w:r>
            <w:r w:rsidR="008F17BD" w:rsidRPr="002A01DE">
              <w:rPr>
                <w:rFonts w:ascii="Times New Roman" w:hAnsi="Times New Roman" w:cs="Times New Roman"/>
                <w:sz w:val="24"/>
                <w:szCs w:val="24"/>
                <w:lang w:val="en-GB"/>
              </w:rPr>
              <w:t xml:space="preserve"> process of </w:t>
            </w:r>
            <w:r w:rsidR="00D5288C">
              <w:rPr>
                <w:rFonts w:ascii="Times New Roman" w:hAnsi="Times New Roman" w:cs="Times New Roman"/>
                <w:sz w:val="24"/>
                <w:szCs w:val="24"/>
                <w:lang w:val="en-US"/>
              </w:rPr>
              <w:t>insertion of information</w:t>
            </w:r>
            <w:r w:rsidR="007D5181" w:rsidRPr="002A01DE">
              <w:rPr>
                <w:rFonts w:ascii="Times New Roman" w:hAnsi="Times New Roman" w:cs="Times New Roman"/>
                <w:sz w:val="24"/>
                <w:szCs w:val="24"/>
                <w:lang w:val="en-GB"/>
              </w:rPr>
              <w:t xml:space="preserve"> </w:t>
            </w:r>
            <w:r w:rsidR="00D5288C">
              <w:rPr>
                <w:rFonts w:ascii="Times New Roman" w:hAnsi="Times New Roman" w:cs="Times New Roman"/>
                <w:sz w:val="24"/>
                <w:szCs w:val="24"/>
                <w:lang w:val="en-GB"/>
              </w:rPr>
              <w:t>on</w:t>
            </w:r>
            <w:r w:rsidR="00911978">
              <w:rPr>
                <w:rFonts w:ascii="Times New Roman" w:hAnsi="Times New Roman" w:cs="Times New Roman"/>
                <w:sz w:val="24"/>
                <w:szCs w:val="24"/>
                <w:lang w:val="en-GB"/>
              </w:rPr>
              <w:t xml:space="preserve"> transfer of</w:t>
            </w:r>
            <w:r w:rsidR="007D5181" w:rsidRPr="002A01DE">
              <w:rPr>
                <w:rFonts w:ascii="Times New Roman" w:hAnsi="Times New Roman" w:cs="Times New Roman"/>
                <w:sz w:val="24"/>
                <w:szCs w:val="24"/>
                <w:lang w:val="en-GB"/>
              </w:rPr>
              <w:t xml:space="preserve"> natural gas, stored in </w:t>
            </w:r>
            <w:r w:rsidR="00911978">
              <w:rPr>
                <w:rFonts w:ascii="Times New Roman" w:hAnsi="Times New Roman" w:cs="Times New Roman"/>
                <w:sz w:val="24"/>
                <w:szCs w:val="24"/>
                <w:lang w:val="en-GB"/>
              </w:rPr>
              <w:t>gas</w:t>
            </w:r>
            <w:r w:rsidR="007D5181" w:rsidRPr="002A01DE">
              <w:rPr>
                <w:rFonts w:ascii="Times New Roman" w:hAnsi="Times New Roman" w:cs="Times New Roman"/>
                <w:sz w:val="24"/>
                <w:szCs w:val="24"/>
                <w:lang w:val="en-GB"/>
              </w:rPr>
              <w:t xml:space="preserve"> storage facilities, from one </w:t>
            </w:r>
            <w:r w:rsidR="00185D36">
              <w:rPr>
                <w:rFonts w:ascii="Times New Roman" w:hAnsi="Times New Roman" w:cs="Times New Roman"/>
                <w:sz w:val="24"/>
                <w:szCs w:val="24"/>
                <w:lang w:val="en-GB"/>
              </w:rPr>
              <w:t>Customer</w:t>
            </w:r>
            <w:r w:rsidR="007D5181" w:rsidRPr="002A01DE">
              <w:rPr>
                <w:rFonts w:ascii="Times New Roman" w:hAnsi="Times New Roman" w:cs="Times New Roman"/>
                <w:sz w:val="24"/>
                <w:szCs w:val="24"/>
                <w:lang w:val="en-GB"/>
              </w:rPr>
              <w:t xml:space="preserve"> to another, which prescribes the reduction of natural gas in natural gas storage account of </w:t>
            </w:r>
            <w:r w:rsidR="00185D36">
              <w:rPr>
                <w:rFonts w:ascii="Times New Roman" w:hAnsi="Times New Roman" w:cs="Times New Roman"/>
                <w:sz w:val="24"/>
                <w:szCs w:val="24"/>
                <w:lang w:val="en-GB"/>
              </w:rPr>
              <w:t>Customer</w:t>
            </w:r>
            <w:r w:rsidR="007D5181" w:rsidRPr="002A01DE">
              <w:rPr>
                <w:rFonts w:ascii="Times New Roman" w:hAnsi="Times New Roman" w:cs="Times New Roman"/>
                <w:sz w:val="24"/>
                <w:szCs w:val="24"/>
                <w:lang w:val="en-GB"/>
              </w:rPr>
              <w:t xml:space="preserve"> transmitting the natural gas and increase of natural gas in natural gas storage account of </w:t>
            </w:r>
            <w:r w:rsidR="00185D36">
              <w:rPr>
                <w:rFonts w:ascii="Times New Roman" w:hAnsi="Times New Roman" w:cs="Times New Roman"/>
                <w:sz w:val="24"/>
                <w:szCs w:val="24"/>
                <w:lang w:val="en-GB"/>
              </w:rPr>
              <w:t>Customer</w:t>
            </w:r>
            <w:r w:rsidR="007D5181" w:rsidRPr="002A01DE">
              <w:rPr>
                <w:rFonts w:ascii="Times New Roman" w:hAnsi="Times New Roman" w:cs="Times New Roman"/>
                <w:sz w:val="24"/>
                <w:szCs w:val="24"/>
                <w:lang w:val="en-GB"/>
              </w:rPr>
              <w:t xml:space="preserve"> receiving the natural gas</w:t>
            </w:r>
            <w:r w:rsidR="0007143F" w:rsidRPr="002A01DE">
              <w:rPr>
                <w:rFonts w:ascii="Times New Roman" w:hAnsi="Times New Roman" w:cs="Times New Roman"/>
                <w:sz w:val="24"/>
                <w:szCs w:val="24"/>
                <w:lang w:val="en-GB"/>
              </w:rPr>
              <w:t>;</w:t>
            </w:r>
          </w:p>
          <w:p w:rsidR="00F46358" w:rsidRDefault="00F46358" w:rsidP="00EF3F91">
            <w:pPr>
              <w:spacing w:after="0" w:line="240" w:lineRule="auto"/>
              <w:ind w:left="34" w:firstLine="533"/>
              <w:jc w:val="both"/>
              <w:rPr>
                <w:rFonts w:ascii="Times New Roman" w:hAnsi="Times New Roman" w:cs="Times New Roman"/>
                <w:sz w:val="24"/>
                <w:szCs w:val="24"/>
                <w:lang w:val="en-GB"/>
              </w:rPr>
            </w:pPr>
          </w:p>
          <w:p w:rsidR="00865580" w:rsidRDefault="00865580" w:rsidP="00EF3F91">
            <w:pPr>
              <w:spacing w:after="0" w:line="240" w:lineRule="auto"/>
              <w:ind w:left="34" w:firstLine="533"/>
              <w:jc w:val="both"/>
              <w:rPr>
                <w:rFonts w:ascii="Times New Roman" w:hAnsi="Times New Roman" w:cs="Times New Roman"/>
                <w:sz w:val="24"/>
                <w:szCs w:val="24"/>
                <w:lang w:val="en-GB"/>
              </w:rPr>
            </w:pPr>
          </w:p>
          <w:p w:rsidR="0007143F" w:rsidRDefault="002A01DE" w:rsidP="00EF3F91">
            <w:pPr>
              <w:spacing w:after="0" w:line="240" w:lineRule="auto"/>
              <w:ind w:left="34" w:firstLine="533"/>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07143F" w:rsidRPr="002A01DE">
              <w:rPr>
                <w:rFonts w:ascii="Times New Roman" w:hAnsi="Times New Roman" w:cs="Times New Roman"/>
                <w:sz w:val="24"/>
                <w:szCs w:val="24"/>
                <w:lang w:val="en-GB"/>
              </w:rPr>
              <w:t>dministration of trans</w:t>
            </w:r>
            <w:r w:rsidR="00B87088">
              <w:rPr>
                <w:rFonts w:ascii="Times New Roman" w:hAnsi="Times New Roman" w:cs="Times New Roman"/>
                <w:sz w:val="24"/>
                <w:szCs w:val="24"/>
                <w:lang w:val="en-GB"/>
              </w:rPr>
              <w:t>fer</w:t>
            </w:r>
            <w:r w:rsidR="0007143F" w:rsidRPr="002A01DE">
              <w:rPr>
                <w:rFonts w:ascii="Times New Roman" w:hAnsi="Times New Roman" w:cs="Times New Roman"/>
                <w:sz w:val="24"/>
                <w:szCs w:val="24"/>
                <w:lang w:val="en-GB"/>
              </w:rPr>
              <w:t xml:space="preserve"> of allocated capacity – </w:t>
            </w:r>
            <w:r w:rsidR="007857D3">
              <w:rPr>
                <w:rFonts w:ascii="Times New Roman" w:hAnsi="Times New Roman" w:cs="Times New Roman"/>
                <w:sz w:val="24"/>
                <w:szCs w:val="24"/>
                <w:lang w:val="en-GB"/>
              </w:rPr>
              <w:t>is a</w:t>
            </w:r>
            <w:r w:rsidR="0007143F" w:rsidRPr="002A01DE">
              <w:rPr>
                <w:rFonts w:ascii="Times New Roman" w:hAnsi="Times New Roman" w:cs="Times New Roman"/>
                <w:sz w:val="24"/>
                <w:szCs w:val="24"/>
                <w:lang w:val="en-GB"/>
              </w:rPr>
              <w:t xml:space="preserve"> process </w:t>
            </w:r>
            <w:r w:rsidR="00D5288C" w:rsidRPr="002A01DE">
              <w:rPr>
                <w:rFonts w:ascii="Times New Roman" w:hAnsi="Times New Roman" w:cs="Times New Roman"/>
                <w:sz w:val="24"/>
                <w:szCs w:val="24"/>
                <w:lang w:val="en-GB"/>
              </w:rPr>
              <w:t xml:space="preserve">of </w:t>
            </w:r>
            <w:r w:rsidR="00D5288C">
              <w:rPr>
                <w:rFonts w:ascii="Times New Roman" w:hAnsi="Times New Roman" w:cs="Times New Roman"/>
                <w:sz w:val="24"/>
                <w:szCs w:val="24"/>
                <w:lang w:val="en-US"/>
              </w:rPr>
              <w:t>insertion of information</w:t>
            </w:r>
            <w:r w:rsidR="00D5288C" w:rsidRPr="002A01DE">
              <w:rPr>
                <w:rFonts w:ascii="Times New Roman" w:hAnsi="Times New Roman" w:cs="Times New Roman"/>
                <w:sz w:val="24"/>
                <w:szCs w:val="24"/>
                <w:lang w:val="en-GB"/>
              </w:rPr>
              <w:t xml:space="preserve"> </w:t>
            </w:r>
            <w:r w:rsidR="00D5288C">
              <w:rPr>
                <w:rFonts w:ascii="Times New Roman" w:hAnsi="Times New Roman" w:cs="Times New Roman"/>
                <w:sz w:val="24"/>
                <w:szCs w:val="24"/>
                <w:lang w:val="en-GB"/>
              </w:rPr>
              <w:t>on</w:t>
            </w:r>
            <w:r w:rsidR="0007143F" w:rsidRPr="002A01DE">
              <w:rPr>
                <w:rFonts w:ascii="Times New Roman" w:hAnsi="Times New Roman" w:cs="Times New Roman"/>
                <w:sz w:val="24"/>
                <w:szCs w:val="24"/>
                <w:lang w:val="en-GB"/>
              </w:rPr>
              <w:t xml:space="preserve"> </w:t>
            </w:r>
            <w:r w:rsidR="00B87088">
              <w:rPr>
                <w:rFonts w:ascii="Times New Roman" w:hAnsi="Times New Roman" w:cs="Times New Roman"/>
                <w:sz w:val="24"/>
                <w:szCs w:val="24"/>
                <w:lang w:val="en-GB"/>
              </w:rPr>
              <w:t>tranfer</w:t>
            </w:r>
            <w:r w:rsidR="0007143F" w:rsidRPr="002A01DE">
              <w:rPr>
                <w:rFonts w:ascii="Times New Roman" w:hAnsi="Times New Roman" w:cs="Times New Roman"/>
                <w:sz w:val="24"/>
                <w:szCs w:val="24"/>
                <w:lang w:val="en-GB"/>
              </w:rPr>
              <w:t xml:space="preserve"> of</w:t>
            </w:r>
            <w:r w:rsidR="00B87088">
              <w:rPr>
                <w:rFonts w:ascii="Times New Roman" w:hAnsi="Times New Roman" w:cs="Times New Roman"/>
                <w:sz w:val="24"/>
                <w:szCs w:val="24"/>
                <w:lang w:val="en-GB"/>
              </w:rPr>
              <w:t xml:space="preserve"> the right to</w:t>
            </w:r>
            <w:r w:rsidR="0007143F" w:rsidRPr="002A01DE">
              <w:rPr>
                <w:rFonts w:ascii="Times New Roman" w:hAnsi="Times New Roman" w:cs="Times New Roman"/>
                <w:sz w:val="24"/>
                <w:szCs w:val="24"/>
                <w:lang w:val="en-GB"/>
              </w:rPr>
              <w:t xml:space="preserve"> use of</w:t>
            </w:r>
            <w:r w:rsidR="00033470" w:rsidRPr="002A01DE">
              <w:rPr>
                <w:rFonts w:ascii="Times New Roman" w:hAnsi="Times New Roman" w:cs="Times New Roman"/>
                <w:sz w:val="24"/>
                <w:szCs w:val="24"/>
                <w:lang w:val="en-GB"/>
              </w:rPr>
              <w:t xml:space="preserve"> annual storage (injection, withdrawal) capacity</w:t>
            </w:r>
            <w:r w:rsidR="0007143F" w:rsidRPr="002A01DE">
              <w:rPr>
                <w:rFonts w:ascii="Times New Roman" w:hAnsi="Times New Roman" w:cs="Times New Roman"/>
                <w:sz w:val="24"/>
                <w:szCs w:val="24"/>
                <w:lang w:val="en-GB"/>
              </w:rPr>
              <w:t xml:space="preserve">, from one </w:t>
            </w:r>
            <w:r w:rsidR="00185D36">
              <w:rPr>
                <w:rFonts w:ascii="Times New Roman" w:hAnsi="Times New Roman" w:cs="Times New Roman"/>
                <w:sz w:val="24"/>
                <w:szCs w:val="24"/>
                <w:lang w:val="en-GB"/>
              </w:rPr>
              <w:t>Customer</w:t>
            </w:r>
            <w:r w:rsidR="0007143F" w:rsidRPr="002A01DE">
              <w:rPr>
                <w:rFonts w:ascii="Times New Roman" w:hAnsi="Times New Roman" w:cs="Times New Roman"/>
                <w:sz w:val="24"/>
                <w:szCs w:val="24"/>
                <w:lang w:val="en-GB"/>
              </w:rPr>
              <w:t xml:space="preserve"> to another, which </w:t>
            </w:r>
            <w:r w:rsidR="00033470" w:rsidRPr="002A01DE">
              <w:rPr>
                <w:rFonts w:ascii="Times New Roman" w:hAnsi="Times New Roman" w:cs="Times New Roman"/>
                <w:sz w:val="24"/>
                <w:szCs w:val="24"/>
                <w:lang w:val="en-GB"/>
              </w:rPr>
              <w:t>is conducted</w:t>
            </w:r>
            <w:r w:rsidRPr="002A01DE">
              <w:rPr>
                <w:rFonts w:ascii="Times New Roman" w:hAnsi="Times New Roman" w:cs="Times New Roman"/>
                <w:sz w:val="24"/>
                <w:szCs w:val="24"/>
                <w:lang w:val="en-GB"/>
              </w:rPr>
              <w:t xml:space="preserve"> in accordance with the procedure foreseen by this</w:t>
            </w:r>
            <w:r>
              <w:rPr>
                <w:rFonts w:ascii="Times New Roman" w:hAnsi="Times New Roman" w:cs="Times New Roman"/>
                <w:sz w:val="24"/>
                <w:szCs w:val="24"/>
                <w:lang w:val="en-GB"/>
              </w:rPr>
              <w:t xml:space="preserve"> Code;</w:t>
            </w:r>
          </w:p>
          <w:p w:rsidR="00745E87" w:rsidRPr="002A01DE" w:rsidRDefault="00745E87" w:rsidP="00EF3F91">
            <w:pPr>
              <w:spacing w:after="0" w:line="240" w:lineRule="auto"/>
              <w:ind w:left="34" w:firstLine="533"/>
              <w:jc w:val="both"/>
              <w:rPr>
                <w:rFonts w:ascii="Times New Roman" w:hAnsi="Times New Roman" w:cs="Times New Roman"/>
                <w:sz w:val="24"/>
                <w:szCs w:val="24"/>
                <w:lang w:val="en-GB"/>
              </w:rPr>
            </w:pPr>
          </w:p>
          <w:p w:rsidR="00705AAA" w:rsidRPr="007857D3" w:rsidRDefault="00705AAA" w:rsidP="00EF3F91">
            <w:pPr>
              <w:spacing w:after="0" w:line="240" w:lineRule="auto"/>
              <w:ind w:left="34" w:firstLine="533"/>
              <w:jc w:val="both"/>
              <w:rPr>
                <w:rFonts w:ascii="Times New Roman" w:hAnsi="Times New Roman" w:cs="Times New Roman"/>
                <w:sz w:val="24"/>
                <w:szCs w:val="24"/>
                <w:lang w:val="en-GB"/>
              </w:rPr>
            </w:pPr>
            <w:r w:rsidRPr="002A01DE">
              <w:rPr>
                <w:rFonts w:ascii="Times New Roman" w:hAnsi="Times New Roman" w:cs="Times New Roman"/>
                <w:sz w:val="24"/>
                <w:szCs w:val="24"/>
                <w:lang w:val="en-GB"/>
              </w:rPr>
              <w:t>active volume of gas</w:t>
            </w:r>
            <w:r w:rsidR="002A01DE" w:rsidRPr="002A01DE">
              <w:rPr>
                <w:rFonts w:ascii="Times New Roman" w:hAnsi="Times New Roman" w:cs="Times New Roman"/>
                <w:sz w:val="24"/>
                <w:szCs w:val="24"/>
                <w:lang w:val="en-GB"/>
              </w:rPr>
              <w:t>–</w:t>
            </w:r>
            <w:r w:rsidRPr="002A01DE">
              <w:rPr>
                <w:rFonts w:ascii="Times New Roman" w:hAnsi="Times New Roman" w:cs="Times New Roman"/>
                <w:sz w:val="24"/>
                <w:szCs w:val="24"/>
                <w:lang w:val="en-GB"/>
              </w:rPr>
              <w:t xml:space="preserve"> </w:t>
            </w:r>
            <w:r w:rsidR="002A01DE" w:rsidRPr="002A01DE">
              <w:rPr>
                <w:rFonts w:ascii="Times New Roman" w:hAnsi="Times New Roman" w:cs="Times New Roman"/>
                <w:sz w:val="24"/>
                <w:szCs w:val="24"/>
                <w:lang w:val="en-GB"/>
              </w:rPr>
              <w:t xml:space="preserve">is </w:t>
            </w:r>
            <w:r w:rsidRPr="002A01DE">
              <w:rPr>
                <w:rFonts w:ascii="Times New Roman" w:hAnsi="Times New Roman" w:cs="Times New Roman"/>
                <w:sz w:val="24"/>
                <w:szCs w:val="24"/>
                <w:lang w:val="en-GB"/>
              </w:rPr>
              <w:t xml:space="preserve">a certain </w:t>
            </w:r>
            <w:r w:rsidR="002A01DE" w:rsidRPr="002A01DE">
              <w:rPr>
                <w:rFonts w:ascii="Times New Roman" w:hAnsi="Times New Roman" w:cs="Times New Roman"/>
                <w:sz w:val="24"/>
                <w:szCs w:val="24"/>
                <w:lang w:val="en-GB"/>
              </w:rPr>
              <w:t xml:space="preserve">volume of </w:t>
            </w:r>
            <w:r w:rsidR="00387A9B">
              <w:rPr>
                <w:rFonts w:ascii="Times New Roman" w:hAnsi="Times New Roman" w:cs="Times New Roman"/>
                <w:sz w:val="24"/>
                <w:szCs w:val="24"/>
                <w:lang w:val="en-US"/>
              </w:rPr>
              <w:t xml:space="preserve">natural </w:t>
            </w:r>
            <w:r w:rsidR="002A01DE" w:rsidRPr="002A01DE">
              <w:rPr>
                <w:rFonts w:ascii="Times New Roman" w:hAnsi="Times New Roman" w:cs="Times New Roman"/>
                <w:sz w:val="24"/>
                <w:szCs w:val="24"/>
                <w:lang w:val="en-GB"/>
              </w:rPr>
              <w:t xml:space="preserve">gas </w:t>
            </w:r>
            <w:r w:rsidRPr="002A01DE">
              <w:rPr>
                <w:rFonts w:ascii="Times New Roman" w:hAnsi="Times New Roman" w:cs="Times New Roman"/>
                <w:sz w:val="24"/>
                <w:szCs w:val="24"/>
                <w:lang w:val="en-GB"/>
              </w:rPr>
              <w:t xml:space="preserve">determined by the </w:t>
            </w:r>
            <w:r w:rsidR="002A01DE" w:rsidRPr="002A01DE">
              <w:rPr>
                <w:rFonts w:ascii="Times New Roman" w:hAnsi="Times New Roman" w:cs="Times New Roman"/>
                <w:sz w:val="24"/>
                <w:szCs w:val="24"/>
                <w:lang w:val="en-GB"/>
              </w:rPr>
              <w:t>technical</w:t>
            </w:r>
            <w:r w:rsidRPr="002A01DE">
              <w:rPr>
                <w:rFonts w:ascii="Times New Roman" w:hAnsi="Times New Roman" w:cs="Times New Roman"/>
                <w:sz w:val="24"/>
                <w:szCs w:val="24"/>
                <w:lang w:val="en-GB"/>
              </w:rPr>
              <w:t xml:space="preserve"> design,</w:t>
            </w:r>
            <w:r w:rsidRPr="002A01DE">
              <w:rPr>
                <w:sz w:val="24"/>
                <w:szCs w:val="24"/>
                <w:lang w:val="en-GB"/>
              </w:rPr>
              <w:t xml:space="preserve"> </w:t>
            </w:r>
            <w:r w:rsidRPr="002A01DE">
              <w:rPr>
                <w:rFonts w:ascii="Times New Roman" w:hAnsi="Times New Roman" w:cs="Times New Roman"/>
                <w:sz w:val="24"/>
                <w:szCs w:val="24"/>
                <w:lang w:val="en-GB"/>
              </w:rPr>
              <w:t>within the limits</w:t>
            </w:r>
            <w:r w:rsidRPr="002A01DE">
              <w:rPr>
                <w:rFonts w:ascii="Times New Roman" w:hAnsi="Times New Roman" w:cs="Times New Roman"/>
                <w:sz w:val="24"/>
                <w:szCs w:val="24"/>
              </w:rPr>
              <w:t xml:space="preserve"> of which injection and withdrawal of </w:t>
            </w:r>
            <w:r w:rsidRPr="007857D3">
              <w:rPr>
                <w:rFonts w:ascii="Times New Roman" w:hAnsi="Times New Roman" w:cs="Times New Roman"/>
                <w:sz w:val="24"/>
                <w:szCs w:val="24"/>
                <w:lang w:val="en-GB"/>
              </w:rPr>
              <w:t xml:space="preserve">natural gas is possible, which is the operating volume (amount) that a </w:t>
            </w:r>
            <w:r w:rsidR="00185D36">
              <w:rPr>
                <w:rFonts w:ascii="Times New Roman" w:hAnsi="Times New Roman" w:cs="Times New Roman"/>
                <w:sz w:val="24"/>
                <w:szCs w:val="24"/>
                <w:lang w:val="en-GB"/>
              </w:rPr>
              <w:t>Customer</w:t>
            </w:r>
            <w:r w:rsidRPr="007857D3">
              <w:rPr>
                <w:rFonts w:ascii="Times New Roman" w:hAnsi="Times New Roman" w:cs="Times New Roman"/>
                <w:sz w:val="24"/>
                <w:szCs w:val="24"/>
                <w:lang w:val="en-GB"/>
              </w:rPr>
              <w:t xml:space="preserve"> </w:t>
            </w:r>
            <w:r w:rsidR="002A01DE" w:rsidRPr="007857D3">
              <w:rPr>
                <w:rFonts w:ascii="Times New Roman" w:hAnsi="Times New Roman" w:cs="Times New Roman"/>
                <w:sz w:val="24"/>
                <w:szCs w:val="24"/>
                <w:lang w:val="en-GB"/>
              </w:rPr>
              <w:t>may</w:t>
            </w:r>
            <w:r w:rsidRPr="007857D3">
              <w:rPr>
                <w:rFonts w:ascii="Times New Roman" w:hAnsi="Times New Roman" w:cs="Times New Roman"/>
                <w:sz w:val="24"/>
                <w:szCs w:val="24"/>
                <w:lang w:val="en-GB"/>
              </w:rPr>
              <w:t xml:space="preserve"> store in </w:t>
            </w:r>
            <w:r w:rsidR="004F5092">
              <w:rPr>
                <w:rFonts w:ascii="Times New Roman" w:hAnsi="Times New Roman" w:cs="Times New Roman"/>
                <w:sz w:val="24"/>
                <w:szCs w:val="24"/>
                <w:lang w:val="en-GB"/>
              </w:rPr>
              <w:t>gas</w:t>
            </w:r>
            <w:r w:rsidRPr="007857D3">
              <w:rPr>
                <w:rFonts w:ascii="Times New Roman" w:hAnsi="Times New Roman" w:cs="Times New Roman"/>
                <w:sz w:val="24"/>
                <w:szCs w:val="24"/>
                <w:lang w:val="en-GB"/>
              </w:rPr>
              <w:t xml:space="preserve"> storage facilities in accordance with the Natural Gas Storage (injection, withdrawal) Agre</w:t>
            </w:r>
            <w:r w:rsidRPr="007857D3">
              <w:rPr>
                <w:rFonts w:ascii="Times New Roman" w:eastAsiaTheme="minorEastAsia" w:hAnsi="Times New Roman" w:cs="Times New Roman"/>
                <w:sz w:val="24"/>
                <w:szCs w:val="24"/>
                <w:lang w:val="en-GB" w:eastAsia="zh-CN"/>
              </w:rPr>
              <w:t>e</w:t>
            </w:r>
            <w:r w:rsidRPr="007857D3">
              <w:rPr>
                <w:rFonts w:ascii="Times New Roman" w:hAnsi="Times New Roman" w:cs="Times New Roman"/>
                <w:sz w:val="24"/>
                <w:szCs w:val="24"/>
                <w:lang w:val="en-GB"/>
              </w:rPr>
              <w:t xml:space="preserve">ment. </w:t>
            </w:r>
          </w:p>
          <w:p w:rsidR="00705AAA" w:rsidRDefault="00705AAA" w:rsidP="00EF3F91">
            <w:pPr>
              <w:pStyle w:val="rvps2"/>
              <w:shd w:val="clear" w:color="auto" w:fill="FFFFFF"/>
              <w:spacing w:before="0" w:beforeAutospacing="0" w:after="0" w:afterAutospacing="0"/>
              <w:ind w:left="34" w:firstLine="533"/>
              <w:jc w:val="both"/>
              <w:textAlignment w:val="baseline"/>
              <w:rPr>
                <w:color w:val="000000"/>
              </w:rPr>
            </w:pPr>
            <w:r w:rsidRPr="007857D3">
              <w:rPr>
                <w:lang w:val="en-GB" w:eastAsia="en-GB"/>
              </w:rPr>
              <w:t xml:space="preserve">allocation – </w:t>
            </w:r>
            <w:r w:rsidR="007857D3" w:rsidRPr="007857D3">
              <w:rPr>
                <w:lang w:val="en-GB" w:eastAsia="en-GB"/>
              </w:rPr>
              <w:t xml:space="preserve">is confirmation of </w:t>
            </w:r>
            <w:r w:rsidRPr="007857D3">
              <w:rPr>
                <w:lang w:val="en-GB" w:eastAsia="en-GB"/>
              </w:rPr>
              <w:t xml:space="preserve">actual volume of natural gas over a certain payment </w:t>
            </w:r>
            <w:r w:rsidRPr="007857D3">
              <w:rPr>
                <w:color w:val="000000"/>
              </w:rPr>
              <w:t xml:space="preserve">period delivered by the </w:t>
            </w:r>
            <w:r w:rsidR="00185D36">
              <w:rPr>
                <w:color w:val="000000"/>
              </w:rPr>
              <w:t>Customer</w:t>
            </w:r>
            <w:r w:rsidRPr="007857D3">
              <w:rPr>
                <w:color w:val="000000"/>
              </w:rPr>
              <w:t xml:space="preserve"> of storage services to the gas storage facilities</w:t>
            </w:r>
            <w:r w:rsidR="00887793">
              <w:rPr>
                <w:color w:val="000000"/>
                <w:lang w:val="en-US"/>
              </w:rPr>
              <w:t xml:space="preserve"> from the gas </w:t>
            </w:r>
            <w:r w:rsidR="00887793" w:rsidRPr="002A01DE">
              <w:rPr>
                <w:lang w:val="en-GB"/>
              </w:rPr>
              <w:t>transmission</w:t>
            </w:r>
            <w:r w:rsidR="00887793">
              <w:rPr>
                <w:color w:val="000000"/>
                <w:lang w:val="en-US"/>
              </w:rPr>
              <w:t xml:space="preserve"> system</w:t>
            </w:r>
            <w:r w:rsidRPr="007857D3">
              <w:rPr>
                <w:color w:val="000000"/>
              </w:rPr>
              <w:t xml:space="preserve"> at the exit point or withdrawn from the gas storage facilities</w:t>
            </w:r>
            <w:r w:rsidR="00887793">
              <w:rPr>
                <w:color w:val="000000"/>
                <w:lang w:val="en-US"/>
              </w:rPr>
              <w:t xml:space="preserve"> to the gas </w:t>
            </w:r>
            <w:r w:rsidR="00887793" w:rsidRPr="002A01DE">
              <w:rPr>
                <w:lang w:val="en-GB"/>
              </w:rPr>
              <w:t>transmission</w:t>
            </w:r>
            <w:r w:rsidR="00887793">
              <w:rPr>
                <w:color w:val="000000"/>
                <w:lang w:val="en-US"/>
              </w:rPr>
              <w:t xml:space="preserve"> system</w:t>
            </w:r>
            <w:r w:rsidRPr="007857D3">
              <w:rPr>
                <w:color w:val="000000"/>
              </w:rPr>
              <w:t xml:space="preserve"> in the entry point;</w:t>
            </w:r>
          </w:p>
          <w:p w:rsidR="007857D3" w:rsidRDefault="00705AAA" w:rsidP="00EF3F91">
            <w:pPr>
              <w:pStyle w:val="rvps2"/>
              <w:shd w:val="clear" w:color="auto" w:fill="FFFFFF"/>
              <w:spacing w:before="0" w:beforeAutospacing="0" w:after="0" w:afterAutospacing="0"/>
              <w:ind w:left="34" w:firstLine="533"/>
              <w:jc w:val="both"/>
              <w:textAlignment w:val="baseline"/>
              <w:rPr>
                <w:lang w:val="en-GB"/>
              </w:rPr>
            </w:pPr>
            <w:r w:rsidRPr="007857D3">
              <w:rPr>
                <w:color w:val="000000"/>
              </w:rPr>
              <w:t>basic</w:t>
            </w:r>
            <w:r w:rsidRPr="007857D3">
              <w:rPr>
                <w:lang w:val="en-GB"/>
              </w:rPr>
              <w:t xml:space="preserve"> injection </w:t>
            </w:r>
            <w:r w:rsidR="007857D3" w:rsidRPr="007857D3">
              <w:rPr>
                <w:lang w:val="en-GB"/>
              </w:rPr>
              <w:t>season -</w:t>
            </w:r>
            <w:r w:rsidRPr="007857D3">
              <w:rPr>
                <w:lang w:val="en-GB"/>
              </w:rPr>
              <w:t xml:space="preserve"> </w:t>
            </w:r>
            <w:r w:rsidR="007857D3" w:rsidRPr="007857D3">
              <w:rPr>
                <w:lang w:val="en-GB"/>
              </w:rPr>
              <w:t>is</w:t>
            </w:r>
            <w:r w:rsidRPr="007857D3">
              <w:rPr>
                <w:lang w:val="en-GB"/>
              </w:rPr>
              <w:t xml:space="preserve"> </w:t>
            </w:r>
            <w:r w:rsidR="007857D3" w:rsidRPr="007857D3">
              <w:rPr>
                <w:lang w:val="en-GB"/>
              </w:rPr>
              <w:t xml:space="preserve">a </w:t>
            </w:r>
            <w:r w:rsidRPr="007857D3">
              <w:rPr>
                <w:lang w:val="en-GB"/>
              </w:rPr>
              <w:t xml:space="preserve">period of time during which the </w:t>
            </w:r>
            <w:r w:rsidR="00185D36">
              <w:rPr>
                <w:lang w:val="en-GB"/>
              </w:rPr>
              <w:t>Customer</w:t>
            </w:r>
            <w:r w:rsidRPr="007857D3">
              <w:rPr>
                <w:lang w:val="en-GB"/>
              </w:rPr>
              <w:t xml:space="preserve"> uses injection capacity, and which begins on the first gas day of April and ends o</w:t>
            </w:r>
            <w:r w:rsidR="007857D3" w:rsidRPr="007857D3">
              <w:rPr>
                <w:lang w:val="en-GB"/>
              </w:rPr>
              <w:t xml:space="preserve">n the last gas day of September. Basic injection season may be reduced by neutral periods, while </w:t>
            </w:r>
            <w:r w:rsidR="007857D3">
              <w:rPr>
                <w:lang w:val="en-GB"/>
              </w:rPr>
              <w:t xml:space="preserve">it </w:t>
            </w:r>
            <w:r w:rsidR="007857D3" w:rsidRPr="007857D3">
              <w:rPr>
                <w:lang w:val="en-GB"/>
              </w:rPr>
              <w:t xml:space="preserve">is guaranteed </w:t>
            </w:r>
            <w:r w:rsidR="007857D3">
              <w:rPr>
                <w:lang w:val="en-GB"/>
              </w:rPr>
              <w:t xml:space="preserve">that </w:t>
            </w:r>
            <w:r w:rsidR="007857D3" w:rsidRPr="007857D3">
              <w:rPr>
                <w:lang w:val="en-GB"/>
              </w:rPr>
              <w:t>the</w:t>
            </w:r>
            <w:r w:rsidR="007857D3">
              <w:rPr>
                <w:lang w:val="en-GB"/>
              </w:rPr>
              <w:t xml:space="preserve"> </w:t>
            </w:r>
            <w:r w:rsidR="00185D36">
              <w:rPr>
                <w:lang w:val="en-GB"/>
              </w:rPr>
              <w:t>Customer</w:t>
            </w:r>
            <w:r w:rsidR="0034076A">
              <w:rPr>
                <w:lang w:val="en-GB"/>
              </w:rPr>
              <w:t>s</w:t>
            </w:r>
            <w:r w:rsidR="007857D3">
              <w:rPr>
                <w:lang w:val="en-GB"/>
              </w:rPr>
              <w:t xml:space="preserve"> with allocated firm capacity of injection within the annual capacity will be provided with the</w:t>
            </w:r>
            <w:r w:rsidR="007857D3" w:rsidRPr="007857D3">
              <w:rPr>
                <w:lang w:val="en-GB"/>
              </w:rPr>
              <w:t xml:space="preserve"> full provision of </w:t>
            </w:r>
            <w:r w:rsidR="007857D3">
              <w:rPr>
                <w:lang w:val="en-GB"/>
              </w:rPr>
              <w:t>service;</w:t>
            </w:r>
          </w:p>
          <w:p w:rsidR="001541E7" w:rsidRDefault="001541E7" w:rsidP="00EF3F91">
            <w:pPr>
              <w:pStyle w:val="rvps2"/>
              <w:shd w:val="clear" w:color="auto" w:fill="FFFFFF"/>
              <w:spacing w:before="0" w:beforeAutospacing="0" w:after="0" w:afterAutospacing="0"/>
              <w:ind w:left="34" w:firstLine="533"/>
              <w:jc w:val="both"/>
              <w:textAlignment w:val="baseline"/>
              <w:rPr>
                <w:lang w:val="en-GB"/>
              </w:rPr>
            </w:pPr>
          </w:p>
          <w:p w:rsidR="00705AAA" w:rsidRDefault="00705AAA" w:rsidP="00EF3F91">
            <w:pPr>
              <w:spacing w:after="0" w:line="240" w:lineRule="auto"/>
              <w:ind w:left="34" w:firstLine="533"/>
              <w:jc w:val="both"/>
              <w:rPr>
                <w:rFonts w:ascii="Times New Roman" w:hAnsi="Times New Roman" w:cs="Times New Roman"/>
                <w:sz w:val="24"/>
                <w:szCs w:val="24"/>
                <w:lang w:val="en-GB"/>
              </w:rPr>
            </w:pPr>
            <w:r w:rsidRPr="002A01DE">
              <w:rPr>
                <w:rFonts w:ascii="Times New Roman" w:hAnsi="Times New Roman" w:cs="Times New Roman"/>
                <w:sz w:val="24"/>
                <w:szCs w:val="24"/>
                <w:lang w:val="en-GB"/>
              </w:rPr>
              <w:t xml:space="preserve">basic withdrawal </w:t>
            </w:r>
            <w:r w:rsidR="007857D3">
              <w:rPr>
                <w:rFonts w:ascii="Times New Roman" w:hAnsi="Times New Roman" w:cs="Times New Roman"/>
                <w:sz w:val="24"/>
                <w:szCs w:val="24"/>
                <w:lang w:val="en-GB"/>
              </w:rPr>
              <w:t>season - i</w:t>
            </w:r>
            <w:r w:rsidRPr="002A01DE">
              <w:rPr>
                <w:rFonts w:ascii="Times New Roman" w:hAnsi="Times New Roman" w:cs="Times New Roman"/>
                <w:sz w:val="24"/>
                <w:szCs w:val="24"/>
                <w:lang w:val="en-GB"/>
              </w:rPr>
              <w:t>s the p</w:t>
            </w:r>
            <w:r w:rsidR="007857D3">
              <w:rPr>
                <w:rFonts w:ascii="Times New Roman" w:hAnsi="Times New Roman" w:cs="Times New Roman"/>
                <w:sz w:val="24"/>
                <w:szCs w:val="24"/>
                <w:lang w:val="en-GB"/>
              </w:rPr>
              <w:t xml:space="preserve">eriod of time during which the </w:t>
            </w:r>
            <w:r w:rsidR="00185D36">
              <w:rPr>
                <w:rFonts w:ascii="Times New Roman" w:hAnsi="Times New Roman" w:cs="Times New Roman"/>
                <w:sz w:val="24"/>
                <w:szCs w:val="24"/>
                <w:lang w:val="en-GB"/>
              </w:rPr>
              <w:t>Customer</w:t>
            </w:r>
            <w:r w:rsidRPr="002A01DE">
              <w:rPr>
                <w:rFonts w:ascii="Times New Roman" w:hAnsi="Times New Roman" w:cs="Times New Roman"/>
                <w:sz w:val="24"/>
                <w:szCs w:val="24"/>
                <w:lang w:val="en-GB"/>
              </w:rPr>
              <w:t xml:space="preserve"> uses withdrawal capacity, and which begins on the first gas day of October and ends on the last gas day of March;</w:t>
            </w:r>
          </w:p>
          <w:p w:rsidR="00865580" w:rsidRDefault="00390C3F" w:rsidP="00865580">
            <w:pPr>
              <w:shd w:val="clear" w:color="auto" w:fill="FFFFFF"/>
              <w:spacing w:after="0" w:line="240" w:lineRule="auto"/>
              <w:ind w:left="34" w:firstLine="53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cushion</w:t>
            </w:r>
            <w:r w:rsidR="00705AAA" w:rsidRPr="00DB79FA">
              <w:rPr>
                <w:rFonts w:ascii="Times New Roman" w:eastAsia="Times New Roman" w:hAnsi="Times New Roman" w:cs="Times New Roman"/>
                <w:color w:val="000000"/>
                <w:sz w:val="24"/>
                <w:szCs w:val="24"/>
                <w:lang w:eastAsia="ru-RU"/>
              </w:rPr>
              <w:t xml:space="preserve"> gas volume </w:t>
            </w:r>
            <w:r w:rsidR="00DB79FA" w:rsidRPr="00DB79FA">
              <w:rPr>
                <w:rFonts w:ascii="Times New Roman" w:eastAsia="Times New Roman" w:hAnsi="Times New Roman" w:cs="Times New Roman"/>
                <w:color w:val="000000"/>
                <w:sz w:val="24"/>
                <w:szCs w:val="24"/>
                <w:lang w:eastAsia="ru-RU"/>
              </w:rPr>
              <w:t xml:space="preserve">– is a </w:t>
            </w:r>
            <w:r w:rsidR="00705AAA" w:rsidRPr="00DB79FA">
              <w:rPr>
                <w:rFonts w:ascii="Times New Roman" w:eastAsia="Times New Roman" w:hAnsi="Times New Roman" w:cs="Times New Roman"/>
                <w:color w:val="000000"/>
                <w:sz w:val="24"/>
                <w:szCs w:val="24"/>
                <w:lang w:eastAsia="ru-RU"/>
              </w:rPr>
              <w:t xml:space="preserve">technologically and economically justified amount of natural gas, which shall not be subject to withdrawal and which is permanently stored (kept) in the gas storage facility, performs technological functions of an energy carrier that supports the energy of the layer for the withdrawal of active gas, provides the necessary design parameters for the operation of the main technological equipment of the gas storage facility, for the daily performance of the gas storage facility, and separates the gas part of the layer – collector from its water saturated part and prevents the flooding of individual wells and artificial gas reservoir as a whole. </w:t>
            </w:r>
          </w:p>
          <w:p w:rsidR="00865580" w:rsidRDefault="00865580" w:rsidP="00865580">
            <w:pPr>
              <w:shd w:val="clear" w:color="auto" w:fill="FFFFFF"/>
              <w:spacing w:after="0" w:line="240" w:lineRule="auto"/>
              <w:ind w:left="34" w:firstLine="533"/>
              <w:jc w:val="both"/>
              <w:textAlignment w:val="baseline"/>
              <w:rPr>
                <w:rFonts w:ascii="Times New Roman" w:hAnsi="Times New Roman" w:cs="Times New Roman"/>
                <w:iCs/>
                <w:color w:val="000000"/>
                <w:sz w:val="24"/>
                <w:szCs w:val="24"/>
                <w:lang w:val="en-US"/>
              </w:rPr>
            </w:pPr>
          </w:p>
          <w:p w:rsidR="00865580" w:rsidRDefault="00865580" w:rsidP="00865580">
            <w:pPr>
              <w:shd w:val="clear" w:color="auto" w:fill="FFFFFF"/>
              <w:spacing w:after="0" w:line="240" w:lineRule="auto"/>
              <w:jc w:val="both"/>
              <w:textAlignment w:val="baseline"/>
              <w:rPr>
                <w:rFonts w:ascii="Times New Roman" w:hAnsi="Times New Roman" w:cs="Times New Roman"/>
                <w:iCs/>
                <w:color w:val="000000"/>
                <w:sz w:val="24"/>
                <w:szCs w:val="24"/>
                <w:lang w:val="en-US"/>
              </w:rPr>
            </w:pPr>
          </w:p>
          <w:p w:rsidR="00E227AC" w:rsidRPr="00865580" w:rsidRDefault="00E227AC" w:rsidP="00865580">
            <w:pPr>
              <w:shd w:val="clear" w:color="auto" w:fill="FFFFFF"/>
              <w:spacing w:after="0" w:line="240" w:lineRule="auto"/>
              <w:ind w:left="34" w:firstLine="533"/>
              <w:jc w:val="both"/>
              <w:textAlignment w:val="baseline"/>
              <w:rPr>
                <w:rFonts w:ascii="Times New Roman" w:hAnsi="Times New Roman" w:cs="Times New Roman"/>
                <w:iCs/>
                <w:color w:val="000000"/>
                <w:sz w:val="24"/>
                <w:szCs w:val="24"/>
              </w:rPr>
            </w:pPr>
            <w:r w:rsidRPr="00865580">
              <w:rPr>
                <w:rFonts w:ascii="Times New Roman" w:hAnsi="Times New Roman" w:cs="Times New Roman"/>
                <w:iCs/>
                <w:color w:val="000000"/>
                <w:sz w:val="24"/>
                <w:szCs w:val="24"/>
                <w:lang w:val="en-US"/>
              </w:rPr>
              <w:lastRenderedPageBreak/>
              <w:t xml:space="preserve">free withdrawal capacity </w:t>
            </w:r>
            <w:r w:rsidRPr="00865580">
              <w:rPr>
                <w:rFonts w:ascii="Times New Roman" w:hAnsi="Times New Roman" w:cs="Times New Roman"/>
                <w:iCs/>
                <w:color w:val="000000"/>
                <w:sz w:val="24"/>
                <w:szCs w:val="24"/>
              </w:rPr>
              <w:t xml:space="preserve">– </w:t>
            </w:r>
            <w:r w:rsidRPr="00865580">
              <w:rPr>
                <w:rFonts w:ascii="Times New Roman" w:hAnsi="Times New Roman" w:cs="Times New Roman"/>
                <w:iCs/>
                <w:color w:val="000000"/>
                <w:sz w:val="24"/>
                <w:szCs w:val="24"/>
                <w:lang w:val="en-US"/>
              </w:rPr>
              <w:t>is a part of withdrawal capacity</w:t>
            </w:r>
            <w:r w:rsidRPr="00865580">
              <w:rPr>
                <w:rFonts w:ascii="Times New Roman" w:hAnsi="Times New Roman" w:cs="Times New Roman"/>
                <w:iCs/>
                <w:color w:val="000000"/>
                <w:sz w:val="24"/>
                <w:szCs w:val="24"/>
              </w:rPr>
              <w:t xml:space="preserve">, </w:t>
            </w:r>
            <w:r w:rsidRPr="00865580">
              <w:rPr>
                <w:rFonts w:ascii="Times New Roman" w:hAnsi="Times New Roman" w:cs="Times New Roman"/>
                <w:iCs/>
                <w:color w:val="000000"/>
                <w:sz w:val="24"/>
                <w:szCs w:val="24"/>
                <w:lang w:val="en-US"/>
              </w:rPr>
              <w:t xml:space="preserve">which is not entitled to be used by the </w:t>
            </w:r>
            <w:r w:rsidR="00185D36" w:rsidRPr="00865580">
              <w:rPr>
                <w:rFonts w:ascii="Times New Roman" w:hAnsi="Times New Roman" w:cs="Times New Roman"/>
                <w:iCs/>
                <w:color w:val="000000"/>
                <w:sz w:val="24"/>
                <w:szCs w:val="24"/>
                <w:lang w:val="en-US"/>
              </w:rPr>
              <w:t>Customer</w:t>
            </w:r>
            <w:r w:rsidRPr="00865580">
              <w:rPr>
                <w:rFonts w:ascii="Times New Roman" w:hAnsi="Times New Roman" w:cs="Times New Roman"/>
                <w:iCs/>
                <w:color w:val="000000"/>
                <w:sz w:val="24"/>
                <w:szCs w:val="24"/>
                <w:lang w:val="en-US"/>
              </w:rPr>
              <w:t xml:space="preserve">s under signed natural gas storage (injection, withdrawal) agreements and is available for allocation among the </w:t>
            </w:r>
            <w:r w:rsidR="00185D36" w:rsidRPr="00865580">
              <w:rPr>
                <w:rFonts w:ascii="Times New Roman" w:hAnsi="Times New Roman" w:cs="Times New Roman"/>
                <w:iCs/>
                <w:color w:val="000000"/>
                <w:sz w:val="24"/>
                <w:szCs w:val="24"/>
                <w:lang w:val="en-US"/>
              </w:rPr>
              <w:t>Customer</w:t>
            </w:r>
            <w:r w:rsidRPr="00865580">
              <w:rPr>
                <w:rFonts w:ascii="Times New Roman" w:hAnsi="Times New Roman" w:cs="Times New Roman"/>
                <w:iCs/>
                <w:color w:val="000000"/>
                <w:sz w:val="24"/>
                <w:szCs w:val="24"/>
                <w:lang w:val="en-US"/>
              </w:rPr>
              <w:t xml:space="preserve">s; </w:t>
            </w:r>
          </w:p>
          <w:p w:rsidR="00E227AC" w:rsidRPr="00865580" w:rsidRDefault="00E227AC" w:rsidP="00EF3F91">
            <w:pPr>
              <w:pStyle w:val="rvps2"/>
              <w:spacing w:before="0" w:beforeAutospacing="0" w:after="0" w:afterAutospacing="0"/>
              <w:ind w:left="34" w:firstLine="533"/>
              <w:jc w:val="both"/>
              <w:textAlignment w:val="baseline"/>
              <w:rPr>
                <w:iCs/>
                <w:color w:val="000000"/>
                <w:lang w:val="en-US"/>
              </w:rPr>
            </w:pPr>
          </w:p>
          <w:p w:rsidR="00E227AC" w:rsidRPr="00E227AC" w:rsidRDefault="00E227AC" w:rsidP="00EF3F91">
            <w:pPr>
              <w:pStyle w:val="rvps2"/>
              <w:spacing w:before="0" w:beforeAutospacing="0" w:after="0" w:afterAutospacing="0"/>
              <w:ind w:left="34" w:firstLine="533"/>
              <w:jc w:val="both"/>
              <w:textAlignment w:val="baseline"/>
              <w:rPr>
                <w:iCs/>
                <w:color w:val="000000"/>
              </w:rPr>
            </w:pPr>
            <w:r w:rsidRPr="00865580">
              <w:rPr>
                <w:iCs/>
                <w:color w:val="000000"/>
                <w:lang w:val="en-US"/>
              </w:rPr>
              <w:t xml:space="preserve">free injection capacity </w:t>
            </w:r>
            <w:r w:rsidRPr="00865580">
              <w:rPr>
                <w:iCs/>
                <w:color w:val="000000"/>
              </w:rPr>
              <w:t xml:space="preserve">- </w:t>
            </w:r>
            <w:r w:rsidRPr="00865580">
              <w:rPr>
                <w:iCs/>
                <w:color w:val="000000"/>
                <w:lang w:val="en-US"/>
              </w:rPr>
              <w:t>is a part of injection capacity</w:t>
            </w:r>
            <w:r w:rsidRPr="00865580">
              <w:rPr>
                <w:iCs/>
                <w:color w:val="000000"/>
              </w:rPr>
              <w:t xml:space="preserve">, </w:t>
            </w:r>
            <w:r w:rsidRPr="00865580">
              <w:rPr>
                <w:iCs/>
                <w:color w:val="000000"/>
                <w:lang w:val="en-US"/>
              </w:rPr>
              <w:t xml:space="preserve">which is not entitled to be used by the </w:t>
            </w:r>
            <w:r w:rsidR="00185D36" w:rsidRPr="00865580">
              <w:rPr>
                <w:iCs/>
                <w:color w:val="000000"/>
                <w:lang w:val="en-US"/>
              </w:rPr>
              <w:t>Customer</w:t>
            </w:r>
            <w:r w:rsidRPr="00865580">
              <w:rPr>
                <w:iCs/>
                <w:color w:val="000000"/>
                <w:lang w:val="en-US"/>
              </w:rPr>
              <w:t xml:space="preserve">s under signed natural gas storage (injection, withdrawal) agreements and is available for allocation </w:t>
            </w:r>
            <w:r w:rsidRPr="00E227AC">
              <w:rPr>
                <w:iCs/>
                <w:color w:val="000000"/>
                <w:lang w:val="en-US"/>
              </w:rPr>
              <w:t xml:space="preserve">among the </w:t>
            </w:r>
            <w:r w:rsidR="00185D36">
              <w:rPr>
                <w:iCs/>
                <w:color w:val="000000"/>
                <w:lang w:val="en-US"/>
              </w:rPr>
              <w:t>Customer</w:t>
            </w:r>
            <w:r w:rsidRPr="00E227AC">
              <w:rPr>
                <w:iCs/>
                <w:color w:val="000000"/>
                <w:lang w:val="en-US"/>
              </w:rPr>
              <w:t>s;</w:t>
            </w:r>
          </w:p>
          <w:p w:rsidR="00745E87" w:rsidRDefault="00745E87" w:rsidP="00EF3F91">
            <w:pPr>
              <w:pStyle w:val="rvps2"/>
              <w:spacing w:before="0" w:beforeAutospacing="0" w:after="0" w:afterAutospacing="0"/>
              <w:ind w:left="34" w:firstLine="533"/>
              <w:jc w:val="both"/>
              <w:textAlignment w:val="baseline"/>
              <w:rPr>
                <w:iCs/>
                <w:color w:val="000000"/>
              </w:rPr>
            </w:pPr>
          </w:p>
          <w:p w:rsidR="00E227AC" w:rsidRDefault="00E227AC" w:rsidP="00EF3F91">
            <w:pPr>
              <w:pStyle w:val="rvps2"/>
              <w:spacing w:before="0" w:beforeAutospacing="0" w:after="0" w:afterAutospacing="0"/>
              <w:ind w:left="34" w:firstLine="533"/>
              <w:jc w:val="both"/>
              <w:textAlignment w:val="baseline"/>
              <w:rPr>
                <w:iCs/>
                <w:color w:val="000000"/>
                <w:lang w:val="en-US"/>
              </w:rPr>
            </w:pPr>
            <w:r w:rsidRPr="00E227AC">
              <w:rPr>
                <w:iCs/>
                <w:color w:val="000000"/>
                <w:lang w:val="en-US"/>
              </w:rPr>
              <w:t>free working volume</w:t>
            </w:r>
            <w:r w:rsidRPr="00E227AC">
              <w:rPr>
                <w:iCs/>
                <w:color w:val="000000"/>
              </w:rPr>
              <w:t xml:space="preserve"> – </w:t>
            </w:r>
            <w:r w:rsidRPr="00E227AC">
              <w:rPr>
                <w:iCs/>
                <w:color w:val="000000"/>
                <w:lang w:val="en-US"/>
              </w:rPr>
              <w:t>is a part of active volume of the</w:t>
            </w:r>
            <w:r w:rsidR="00F22C95">
              <w:rPr>
                <w:iCs/>
                <w:color w:val="000000"/>
                <w:lang w:val="en-US"/>
              </w:rPr>
              <w:t xml:space="preserve"> gas</w:t>
            </w:r>
            <w:r w:rsidRPr="00E227AC">
              <w:rPr>
                <w:iCs/>
                <w:color w:val="000000"/>
              </w:rPr>
              <w:t xml:space="preserve">, </w:t>
            </w:r>
            <w:r w:rsidRPr="00E227AC">
              <w:rPr>
                <w:iCs/>
                <w:color w:val="000000"/>
                <w:lang w:val="en-US"/>
              </w:rPr>
              <w:t xml:space="preserve">which is not entitled to be used by the </w:t>
            </w:r>
            <w:r w:rsidR="00185D36">
              <w:rPr>
                <w:iCs/>
                <w:color w:val="000000"/>
                <w:lang w:val="en-US"/>
              </w:rPr>
              <w:t>Customer</w:t>
            </w:r>
            <w:r w:rsidRPr="00E227AC">
              <w:rPr>
                <w:iCs/>
                <w:color w:val="000000"/>
                <w:lang w:val="en-US"/>
              </w:rPr>
              <w:t xml:space="preserve">s under signed natural gas storage (injection, withdrawal) agreements and is available for allocation among the </w:t>
            </w:r>
            <w:r w:rsidR="00185D36">
              <w:rPr>
                <w:iCs/>
                <w:color w:val="000000"/>
                <w:lang w:val="en-US"/>
              </w:rPr>
              <w:t>Customer</w:t>
            </w:r>
            <w:r w:rsidRPr="00E227AC">
              <w:rPr>
                <w:iCs/>
                <w:color w:val="000000"/>
                <w:lang w:val="en-US"/>
              </w:rPr>
              <w:t>s;</w:t>
            </w:r>
          </w:p>
          <w:p w:rsidR="00185D36" w:rsidRPr="00E227AC" w:rsidRDefault="00185D36" w:rsidP="00EF3F91">
            <w:pPr>
              <w:pStyle w:val="rvps2"/>
              <w:spacing w:before="0" w:beforeAutospacing="0" w:after="0" w:afterAutospacing="0"/>
              <w:ind w:left="34" w:firstLine="533"/>
              <w:jc w:val="both"/>
              <w:textAlignment w:val="baseline"/>
              <w:rPr>
                <w:iCs/>
                <w:color w:val="000000"/>
              </w:rPr>
            </w:pPr>
          </w:p>
          <w:p w:rsidR="00705AAA" w:rsidRPr="00E227AC" w:rsidRDefault="004E5E02" w:rsidP="00EF3F91">
            <w:pPr>
              <w:shd w:val="clear" w:color="auto" w:fill="FFFFFF"/>
              <w:spacing w:after="0" w:line="240" w:lineRule="auto"/>
              <w:ind w:left="34" w:firstLine="533"/>
              <w:jc w:val="both"/>
              <w:textAlignment w:val="baseline"/>
              <w:rPr>
                <w:rFonts w:ascii="Times New Roman" w:hAnsi="Times New Roman" w:cs="Times New Roman"/>
                <w:sz w:val="24"/>
                <w:szCs w:val="24"/>
                <w:lang w:val="en-GB"/>
              </w:rPr>
            </w:pPr>
            <w:r>
              <w:rPr>
                <w:rFonts w:ascii="Times New Roman" w:eastAsia="Times New Roman" w:hAnsi="Times New Roman" w:cs="Times New Roman"/>
                <w:color w:val="000000"/>
                <w:sz w:val="24"/>
                <w:szCs w:val="24"/>
                <w:lang w:eastAsia="ru-RU"/>
              </w:rPr>
              <w:t>gas day -</w:t>
            </w:r>
            <w:r w:rsidR="00705AAA" w:rsidRPr="00C616CE">
              <w:rPr>
                <w:rFonts w:ascii="Times New Roman" w:eastAsia="Times New Roman" w:hAnsi="Times New Roman" w:cs="Times New Roman"/>
                <w:color w:val="000000"/>
                <w:sz w:val="24"/>
                <w:szCs w:val="24"/>
                <w:lang w:eastAsia="ru-RU"/>
              </w:rPr>
              <w:t xml:space="preserve"> a time period from 05:00 a.m. period from Coordinated Universal Time (UTC) 05:00 (from 07:00 a.m. Kyiv time) to 05:00 a.m. UTC (to 07:00 a.m. Kyiv time) of the following day in winter</w:t>
            </w:r>
            <w:r w:rsidR="00705AAA" w:rsidRPr="00C616CE">
              <w:rPr>
                <w:rFonts w:ascii="Times New Roman" w:hAnsi="Times New Roman" w:cs="Times New Roman"/>
                <w:sz w:val="24"/>
                <w:szCs w:val="24"/>
                <w:lang w:val="en-GB"/>
              </w:rPr>
              <w:t xml:space="preserve"> period, and from 04:00 a.m. UTC (from 07:00 a.m. Kyiv time) to 04:00 a.m. UTC (to 07:00 a.m. Kyiv time) of the</w:t>
            </w:r>
            <w:r w:rsidR="00C616CE">
              <w:rPr>
                <w:rFonts w:ascii="Times New Roman" w:hAnsi="Times New Roman" w:cs="Times New Roman"/>
                <w:sz w:val="24"/>
                <w:szCs w:val="24"/>
                <w:lang w:val="en-GB"/>
              </w:rPr>
              <w:t xml:space="preserve"> following day in summer period;</w:t>
            </w:r>
          </w:p>
          <w:p w:rsidR="00705AAA" w:rsidRDefault="00705AAA" w:rsidP="00EF3F91">
            <w:pPr>
              <w:pStyle w:val="a7"/>
              <w:spacing w:after="0" w:line="240" w:lineRule="auto"/>
              <w:ind w:left="34" w:firstLine="533"/>
              <w:jc w:val="both"/>
              <w:rPr>
                <w:rFonts w:ascii="Times New Roman" w:hAnsi="Times New Roman" w:cs="Times New Roman"/>
                <w:sz w:val="24"/>
                <w:szCs w:val="24"/>
                <w:lang w:val="en-GB"/>
              </w:rPr>
            </w:pPr>
            <w:r w:rsidRPr="002A01DE">
              <w:rPr>
                <w:rFonts w:ascii="Times New Roman" w:hAnsi="Times New Roman" w:cs="Times New Roman"/>
                <w:sz w:val="24"/>
                <w:szCs w:val="24"/>
                <w:lang w:val="en-GB"/>
              </w:rPr>
              <w:t xml:space="preserve">gas month </w:t>
            </w:r>
            <w:r w:rsidR="004E5E02">
              <w:rPr>
                <w:rFonts w:ascii="Times New Roman" w:hAnsi="Times New Roman" w:cs="Times New Roman"/>
                <w:sz w:val="24"/>
                <w:szCs w:val="24"/>
                <w:lang w:val="en-GB"/>
              </w:rPr>
              <w:t>- a</w:t>
            </w:r>
            <w:r w:rsidRPr="002A01DE">
              <w:rPr>
                <w:rFonts w:ascii="Times New Roman" w:hAnsi="Times New Roman" w:cs="Times New Roman"/>
                <w:sz w:val="24"/>
                <w:szCs w:val="24"/>
                <w:lang w:val="en-GB"/>
              </w:rPr>
              <w:t xml:space="preserve"> period </w:t>
            </w:r>
            <w:r w:rsidRPr="002A01DE">
              <w:rPr>
                <w:rFonts w:ascii="Times New Roman" w:hAnsi="Times New Roman" w:cs="Times New Roman"/>
                <w:sz w:val="24"/>
                <w:szCs w:val="24"/>
              </w:rPr>
              <w:t xml:space="preserve">of time </w:t>
            </w:r>
            <w:r w:rsidRPr="002A01DE">
              <w:rPr>
                <w:rFonts w:ascii="Times New Roman" w:hAnsi="Times New Roman" w:cs="Times New Roman"/>
                <w:sz w:val="24"/>
                <w:szCs w:val="24"/>
                <w:lang w:val="en-GB"/>
              </w:rPr>
              <w:t>that begins on the first gas day of the current month and lasts until the beginning of the first gas day of the following month;</w:t>
            </w:r>
          </w:p>
          <w:p w:rsidR="00F92644" w:rsidRDefault="00F92644" w:rsidP="00EF3F91">
            <w:pPr>
              <w:spacing w:after="0" w:line="240" w:lineRule="auto"/>
              <w:ind w:left="34" w:firstLine="533"/>
              <w:rPr>
                <w:rFonts w:ascii="Times New Roman" w:hAnsi="Times New Roman" w:cs="Times New Roman"/>
                <w:sz w:val="24"/>
                <w:szCs w:val="24"/>
              </w:rPr>
            </w:pPr>
          </w:p>
          <w:p w:rsidR="00705AAA" w:rsidRDefault="00705AAA" w:rsidP="00EF3F91">
            <w:pPr>
              <w:spacing w:after="0" w:line="240" w:lineRule="auto"/>
              <w:ind w:left="34" w:firstLine="533"/>
              <w:rPr>
                <w:rFonts w:ascii="Times New Roman" w:hAnsi="Times New Roman" w:cs="Times New Roman"/>
                <w:sz w:val="24"/>
                <w:szCs w:val="24"/>
              </w:rPr>
            </w:pPr>
            <w:r w:rsidRPr="002A01DE">
              <w:rPr>
                <w:rFonts w:ascii="Times New Roman" w:hAnsi="Times New Roman" w:cs="Times New Roman"/>
                <w:sz w:val="24"/>
                <w:szCs w:val="24"/>
              </w:rPr>
              <w:t>gas year – time period, which starts on the first gas day of October of the current year and lasts till the first gas day o</w:t>
            </w:r>
            <w:r w:rsidR="00C616CE">
              <w:rPr>
                <w:rFonts w:ascii="Times New Roman" w:hAnsi="Times New Roman" w:cs="Times New Roman"/>
                <w:sz w:val="24"/>
                <w:szCs w:val="24"/>
              </w:rPr>
              <w:t>f October of the following year;</w:t>
            </w:r>
          </w:p>
          <w:p w:rsidR="00D7658E" w:rsidRPr="002A01DE" w:rsidRDefault="00D7658E" w:rsidP="00F92644">
            <w:pPr>
              <w:spacing w:after="0" w:line="240" w:lineRule="auto"/>
              <w:rPr>
                <w:rFonts w:ascii="Times New Roman" w:hAnsi="Times New Roman" w:cs="Times New Roman"/>
                <w:sz w:val="24"/>
                <w:szCs w:val="24"/>
                <w:lang w:val="en-US"/>
              </w:rPr>
            </w:pPr>
          </w:p>
          <w:p w:rsidR="00E227AC" w:rsidRDefault="00E227AC" w:rsidP="00EF3F91">
            <w:pPr>
              <w:spacing w:after="0" w:line="240" w:lineRule="auto"/>
              <w:ind w:left="34" w:firstLine="533"/>
              <w:jc w:val="both"/>
              <w:rPr>
                <w:rFonts w:ascii="Times New Roman" w:hAnsi="Times New Roman" w:cs="Times New Roman"/>
                <w:sz w:val="24"/>
                <w:szCs w:val="24"/>
                <w:lang w:val="en-GB"/>
              </w:rPr>
            </w:pPr>
            <w:r w:rsidRPr="007857D3">
              <w:rPr>
                <w:rFonts w:ascii="Times New Roman" w:hAnsi="Times New Roman" w:cs="Times New Roman"/>
                <w:sz w:val="24"/>
                <w:szCs w:val="24"/>
                <w:lang w:val="en-GB"/>
              </w:rPr>
              <w:t>Natural Gas Storage (injection, withdrawal) Agre</w:t>
            </w:r>
            <w:r w:rsidRPr="007857D3">
              <w:rPr>
                <w:rFonts w:ascii="Times New Roman" w:eastAsiaTheme="minorEastAsia" w:hAnsi="Times New Roman" w:cs="Times New Roman"/>
                <w:sz w:val="24"/>
                <w:szCs w:val="24"/>
                <w:lang w:val="en-GB" w:eastAsia="zh-CN"/>
              </w:rPr>
              <w:t>e</w:t>
            </w:r>
            <w:r>
              <w:rPr>
                <w:rFonts w:ascii="Times New Roman" w:hAnsi="Times New Roman" w:cs="Times New Roman"/>
                <w:sz w:val="24"/>
                <w:szCs w:val="24"/>
                <w:lang w:val="en-GB"/>
              </w:rPr>
              <w:t xml:space="preserve">ment – is the agreement concluded between the </w:t>
            </w:r>
            <w:r w:rsidR="00F34BC3">
              <w:rPr>
                <w:rFonts w:ascii="Times New Roman" w:hAnsi="Times New Roman" w:cs="Times New Roman"/>
                <w:sz w:val="24"/>
                <w:szCs w:val="24"/>
                <w:lang w:val="en-GB"/>
              </w:rPr>
              <w:t>SSO</w:t>
            </w:r>
            <w:r>
              <w:rPr>
                <w:rFonts w:ascii="Times New Roman" w:hAnsi="Times New Roman" w:cs="Times New Roman"/>
                <w:sz w:val="24"/>
                <w:szCs w:val="24"/>
                <w:lang w:val="en-GB"/>
              </w:rPr>
              <w:t xml:space="preserve"> and the </w:t>
            </w:r>
            <w:r w:rsidR="00185D36">
              <w:rPr>
                <w:rFonts w:ascii="Times New Roman" w:hAnsi="Times New Roman" w:cs="Times New Roman"/>
                <w:sz w:val="24"/>
                <w:szCs w:val="24"/>
                <w:lang w:val="en-GB"/>
              </w:rPr>
              <w:t>Customer</w:t>
            </w:r>
            <w:r>
              <w:rPr>
                <w:rFonts w:ascii="Times New Roman" w:hAnsi="Times New Roman" w:cs="Times New Roman"/>
                <w:sz w:val="24"/>
                <w:szCs w:val="24"/>
                <w:lang w:val="en-GB"/>
              </w:rPr>
              <w:t xml:space="preserve"> </w:t>
            </w:r>
            <w:r w:rsidR="00390C3F">
              <w:rPr>
                <w:rFonts w:ascii="Times New Roman" w:hAnsi="Times New Roman" w:cs="Times New Roman"/>
                <w:sz w:val="24"/>
                <w:szCs w:val="24"/>
                <w:lang w:val="en-GB"/>
              </w:rPr>
              <w:t>on the basis of the Standart storage (injection, withdrawal) agreement, approved by</w:t>
            </w:r>
            <w:r w:rsidR="00935FF8">
              <w:rPr>
                <w:rFonts w:ascii="Times New Roman" w:hAnsi="Times New Roman" w:cs="Times New Roman"/>
                <w:sz w:val="24"/>
                <w:szCs w:val="24"/>
                <w:lang w:val="en-GB"/>
              </w:rPr>
              <w:t xml:space="preserve"> the</w:t>
            </w:r>
            <w:r w:rsidR="00390C3F">
              <w:rPr>
                <w:rFonts w:ascii="Times New Roman" w:hAnsi="Times New Roman" w:cs="Times New Roman"/>
                <w:sz w:val="24"/>
                <w:szCs w:val="24"/>
                <w:lang w:val="en-GB"/>
              </w:rPr>
              <w:t xml:space="preserve"> Regulator, according to which the </w:t>
            </w:r>
            <w:r w:rsidR="00F34BC3">
              <w:rPr>
                <w:rFonts w:ascii="Times New Roman" w:hAnsi="Times New Roman" w:cs="Times New Roman"/>
                <w:sz w:val="24"/>
                <w:szCs w:val="24"/>
                <w:lang w:val="en-GB"/>
              </w:rPr>
              <w:t>SSO</w:t>
            </w:r>
            <w:r w:rsidR="00390C3F">
              <w:rPr>
                <w:rFonts w:ascii="Times New Roman" w:hAnsi="Times New Roman" w:cs="Times New Roman"/>
                <w:sz w:val="24"/>
                <w:szCs w:val="24"/>
                <w:lang w:val="en-GB"/>
              </w:rPr>
              <w:t xml:space="preserve"> shall provide the s</w:t>
            </w:r>
            <w:r w:rsidR="00CE29BE">
              <w:rPr>
                <w:rFonts w:ascii="Times New Roman" w:hAnsi="Times New Roman" w:cs="Times New Roman"/>
                <w:sz w:val="24"/>
                <w:szCs w:val="24"/>
                <w:lang w:val="en-GB"/>
              </w:rPr>
              <w:t>torage (injection, withdrawal)</w:t>
            </w:r>
            <w:r w:rsidR="00390C3F">
              <w:rPr>
                <w:rFonts w:ascii="Times New Roman" w:hAnsi="Times New Roman" w:cs="Times New Roman"/>
                <w:sz w:val="24"/>
                <w:szCs w:val="24"/>
                <w:lang w:val="en-GB"/>
              </w:rPr>
              <w:t xml:space="preserve"> service</w:t>
            </w:r>
            <w:r w:rsidR="00935FF8">
              <w:rPr>
                <w:rFonts w:ascii="Times New Roman" w:hAnsi="Times New Roman" w:cs="Times New Roman"/>
                <w:sz w:val="24"/>
                <w:szCs w:val="24"/>
                <w:lang w:val="en-GB"/>
              </w:rPr>
              <w:t xml:space="preserve"> to the</w:t>
            </w:r>
            <w:r w:rsidR="00390C3F">
              <w:rPr>
                <w:rFonts w:ascii="Times New Roman" w:hAnsi="Times New Roman" w:cs="Times New Roman"/>
                <w:sz w:val="24"/>
                <w:szCs w:val="24"/>
                <w:lang w:val="en-GB"/>
              </w:rPr>
              <w:t xml:space="preserve"> </w:t>
            </w:r>
            <w:r w:rsidR="00185D36">
              <w:rPr>
                <w:rFonts w:ascii="Times New Roman" w:hAnsi="Times New Roman" w:cs="Times New Roman"/>
                <w:sz w:val="24"/>
                <w:szCs w:val="24"/>
                <w:lang w:val="en-GB"/>
              </w:rPr>
              <w:t>Customer</w:t>
            </w:r>
            <w:r w:rsidR="00390C3F">
              <w:rPr>
                <w:rFonts w:ascii="Times New Roman" w:hAnsi="Times New Roman" w:cs="Times New Roman"/>
                <w:sz w:val="24"/>
                <w:szCs w:val="24"/>
                <w:lang w:val="en-GB"/>
              </w:rPr>
              <w:t xml:space="preserve"> for the period and on</w:t>
            </w:r>
            <w:r w:rsidR="00E36F50">
              <w:rPr>
                <w:rFonts w:ascii="Times New Roman" w:hAnsi="Times New Roman" w:cs="Times New Roman"/>
                <w:sz w:val="24"/>
                <w:szCs w:val="24"/>
                <w:lang w:val="en-GB"/>
              </w:rPr>
              <w:t xml:space="preserve"> the</w:t>
            </w:r>
            <w:r w:rsidR="00390C3F">
              <w:rPr>
                <w:rFonts w:ascii="Times New Roman" w:hAnsi="Times New Roman" w:cs="Times New Roman"/>
                <w:sz w:val="24"/>
                <w:szCs w:val="24"/>
                <w:lang w:val="en-GB"/>
              </w:rPr>
              <w:t xml:space="preserve"> terms, specified in such agreement, and the </w:t>
            </w:r>
            <w:r w:rsidR="00185D36">
              <w:rPr>
                <w:rFonts w:ascii="Times New Roman" w:hAnsi="Times New Roman" w:cs="Times New Roman"/>
                <w:sz w:val="24"/>
                <w:szCs w:val="24"/>
                <w:lang w:val="en-GB"/>
              </w:rPr>
              <w:t>Customer</w:t>
            </w:r>
            <w:r w:rsidR="00390C3F">
              <w:rPr>
                <w:rFonts w:ascii="Times New Roman" w:hAnsi="Times New Roman" w:cs="Times New Roman"/>
                <w:sz w:val="24"/>
                <w:szCs w:val="24"/>
                <w:lang w:val="en-GB"/>
              </w:rPr>
              <w:t xml:space="preserve"> shall pay the cost of the services provided.</w:t>
            </w:r>
          </w:p>
          <w:p w:rsidR="0091754C" w:rsidRDefault="0091754C" w:rsidP="00EF3F91">
            <w:pPr>
              <w:spacing w:after="0" w:line="240" w:lineRule="auto"/>
              <w:ind w:left="34" w:firstLine="533"/>
              <w:rPr>
                <w:rFonts w:ascii="Times New Roman" w:hAnsi="Times New Roman" w:cs="Times New Roman"/>
                <w:sz w:val="24"/>
                <w:szCs w:val="24"/>
              </w:rPr>
            </w:pPr>
          </w:p>
          <w:p w:rsidR="00705AAA" w:rsidRPr="002A01DE" w:rsidRDefault="00E227AC" w:rsidP="00EF3F91">
            <w:pPr>
              <w:spacing w:after="0" w:line="240" w:lineRule="auto"/>
              <w:ind w:left="34" w:firstLine="533"/>
              <w:rPr>
                <w:rFonts w:ascii="Times New Roman" w:hAnsi="Times New Roman" w:cs="Times New Roman"/>
                <w:sz w:val="24"/>
                <w:szCs w:val="24"/>
                <w:lang w:val="en-US"/>
              </w:rPr>
            </w:pPr>
            <w:r>
              <w:rPr>
                <w:rFonts w:ascii="Times New Roman" w:hAnsi="Times New Roman" w:cs="Times New Roman"/>
                <w:sz w:val="24"/>
                <w:szCs w:val="24"/>
              </w:rPr>
              <w:t>backup gas metering unit - is</w:t>
            </w:r>
            <w:r w:rsidR="00705AAA" w:rsidRPr="002A01DE">
              <w:rPr>
                <w:rFonts w:ascii="Times New Roman" w:hAnsi="Times New Roman" w:cs="Times New Roman"/>
                <w:sz w:val="24"/>
                <w:szCs w:val="24"/>
              </w:rPr>
              <w:t xml:space="preserve"> a metering unit designed to control the amount of natural gas accounted for by the commercial metering unit;</w:t>
            </w:r>
          </w:p>
          <w:p w:rsidR="00705AAA" w:rsidRDefault="00705AAA" w:rsidP="00EF3F91">
            <w:pPr>
              <w:pStyle w:val="a7"/>
              <w:spacing w:after="0" w:line="240" w:lineRule="auto"/>
              <w:ind w:left="34" w:firstLine="533"/>
              <w:jc w:val="both"/>
              <w:rPr>
                <w:rFonts w:ascii="Times New Roman" w:hAnsi="Times New Roman" w:cs="Times New Roman"/>
                <w:sz w:val="24"/>
                <w:szCs w:val="24"/>
              </w:rPr>
            </w:pPr>
          </w:p>
          <w:p w:rsidR="00533E51" w:rsidRPr="00533E51" w:rsidRDefault="00533E51" w:rsidP="00EF3F91">
            <w:pPr>
              <w:pStyle w:val="a7"/>
              <w:spacing w:after="0" w:line="240" w:lineRule="auto"/>
              <w:ind w:left="34" w:firstLine="533"/>
              <w:jc w:val="both"/>
              <w:rPr>
                <w:rFonts w:ascii="Times New Roman" w:hAnsi="Times New Roman" w:cs="Times New Roman"/>
                <w:sz w:val="24"/>
                <w:szCs w:val="24"/>
                <w:lang w:val="en-US"/>
              </w:rPr>
            </w:pPr>
            <w:r>
              <w:rPr>
                <w:rFonts w:ascii="Times New Roman" w:hAnsi="Times New Roman" w:cs="Times New Roman"/>
                <w:sz w:val="24"/>
                <w:szCs w:val="24"/>
                <w:lang w:val="en-US"/>
              </w:rPr>
              <w:t>substitution – is t</w:t>
            </w:r>
            <w:r w:rsidR="00636EE2">
              <w:rPr>
                <w:rFonts w:ascii="Times New Roman" w:hAnsi="Times New Roman" w:cs="Times New Roman"/>
                <w:sz w:val="24"/>
                <w:szCs w:val="24"/>
                <w:lang w:val="en-US"/>
              </w:rPr>
              <w:t>he process of virtual injection</w:t>
            </w:r>
            <w:r>
              <w:rPr>
                <w:rFonts w:ascii="Times New Roman" w:hAnsi="Times New Roman" w:cs="Times New Roman"/>
                <w:sz w:val="24"/>
                <w:szCs w:val="24"/>
                <w:lang w:val="en-US"/>
              </w:rPr>
              <w:t xml:space="preserve"> or withdrawal of natural gas in/from </w:t>
            </w:r>
            <w:r w:rsidR="00636EE2">
              <w:rPr>
                <w:rFonts w:ascii="Times New Roman" w:hAnsi="Times New Roman" w:cs="Times New Roman"/>
                <w:sz w:val="24"/>
                <w:szCs w:val="24"/>
                <w:lang w:val="en-US"/>
              </w:rPr>
              <w:t>gas</w:t>
            </w:r>
            <w:r>
              <w:rPr>
                <w:rFonts w:ascii="Times New Roman" w:hAnsi="Times New Roman" w:cs="Times New Roman"/>
                <w:sz w:val="24"/>
                <w:szCs w:val="24"/>
                <w:lang w:val="en-US"/>
              </w:rPr>
              <w:t xml:space="preserve"> storage facility, </w:t>
            </w:r>
            <w:r w:rsidR="00EB57A7">
              <w:rPr>
                <w:rFonts w:ascii="Times New Roman" w:hAnsi="Times New Roman" w:cs="Times New Roman"/>
                <w:sz w:val="24"/>
                <w:szCs w:val="24"/>
                <w:lang w:val="en-US"/>
              </w:rPr>
              <w:t>taking place</w:t>
            </w:r>
            <w:r>
              <w:rPr>
                <w:rFonts w:ascii="Times New Roman" w:hAnsi="Times New Roman" w:cs="Times New Roman"/>
                <w:sz w:val="24"/>
                <w:szCs w:val="24"/>
                <w:lang w:val="en-US"/>
              </w:rPr>
              <w:t xml:space="preserve"> by the documenting;</w:t>
            </w:r>
          </w:p>
          <w:p w:rsidR="00CA36F4" w:rsidRDefault="00CA36F4" w:rsidP="00EF3F91">
            <w:pPr>
              <w:spacing w:after="0" w:line="240" w:lineRule="auto"/>
              <w:ind w:left="34" w:firstLine="533"/>
              <w:jc w:val="both"/>
              <w:rPr>
                <w:rFonts w:ascii="Times New Roman" w:hAnsi="Times New Roman" w:cs="Times New Roman"/>
                <w:sz w:val="24"/>
                <w:szCs w:val="24"/>
                <w:lang w:val="en-GB"/>
              </w:rPr>
            </w:pPr>
          </w:p>
          <w:p w:rsidR="00705AAA" w:rsidRDefault="00185D36" w:rsidP="00EF3F91">
            <w:pPr>
              <w:spacing w:after="0" w:line="240" w:lineRule="auto"/>
              <w:ind w:left="34" w:firstLine="533"/>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Customer</w:t>
            </w:r>
            <w:r w:rsidR="00705AAA" w:rsidRPr="002A01DE">
              <w:rPr>
                <w:rFonts w:ascii="Times New Roman" w:hAnsi="Times New Roman" w:cs="Times New Roman"/>
                <w:sz w:val="24"/>
                <w:szCs w:val="24"/>
                <w:lang w:val="en-GB"/>
              </w:rPr>
              <w:t xml:space="preserve"> </w:t>
            </w:r>
            <w:r w:rsidR="00533E51">
              <w:rPr>
                <w:rFonts w:ascii="Times New Roman" w:hAnsi="Times New Roman" w:cs="Times New Roman"/>
                <w:sz w:val="24"/>
                <w:szCs w:val="24"/>
                <w:lang w:val="en-GB"/>
              </w:rPr>
              <w:t xml:space="preserve">– is </w:t>
            </w:r>
            <w:r w:rsidR="00705AAA" w:rsidRPr="002A01DE">
              <w:rPr>
                <w:rFonts w:ascii="Times New Roman" w:hAnsi="Times New Roman" w:cs="Times New Roman"/>
                <w:sz w:val="24"/>
                <w:szCs w:val="24"/>
                <w:lang w:val="en-GB"/>
              </w:rPr>
              <w:t>an individual entrepreneur or a legal entity that orders natural gas storage (injection, withdrawal) services under</w:t>
            </w:r>
            <w:r w:rsidR="002469D6">
              <w:rPr>
                <w:rFonts w:ascii="Times New Roman" w:hAnsi="Times New Roman" w:cs="Times New Roman"/>
                <w:sz w:val="24"/>
                <w:szCs w:val="24"/>
                <w:lang w:val="en-GB"/>
              </w:rPr>
              <w:t xml:space="preserve"> the</w:t>
            </w:r>
            <w:r w:rsidR="00705AAA" w:rsidRPr="002A01DE">
              <w:rPr>
                <w:rFonts w:ascii="Times New Roman" w:hAnsi="Times New Roman" w:cs="Times New Roman"/>
                <w:sz w:val="24"/>
                <w:szCs w:val="24"/>
                <w:lang w:val="en-GB"/>
              </w:rPr>
              <w:t xml:space="preserve"> gas storage (injection, withdrawal)</w:t>
            </w:r>
            <w:r w:rsidR="001C1FC4" w:rsidRPr="001C1FC4">
              <w:rPr>
                <w:rFonts w:ascii="Times New Roman" w:hAnsi="Times New Roman" w:cs="Times New Roman"/>
                <w:sz w:val="24"/>
                <w:szCs w:val="24"/>
                <w:lang w:val="en-US"/>
              </w:rPr>
              <w:t xml:space="preserve"> </w:t>
            </w:r>
            <w:r w:rsidR="001C1FC4">
              <w:rPr>
                <w:rFonts w:ascii="Times New Roman" w:hAnsi="Times New Roman" w:cs="Times New Roman"/>
                <w:sz w:val="24"/>
                <w:szCs w:val="24"/>
                <w:lang w:val="en-US"/>
              </w:rPr>
              <w:t>agreement</w:t>
            </w:r>
            <w:r w:rsidR="00705AAA" w:rsidRPr="002A01DE">
              <w:rPr>
                <w:rFonts w:ascii="Times New Roman" w:hAnsi="Times New Roman" w:cs="Times New Roman"/>
                <w:sz w:val="24"/>
                <w:szCs w:val="24"/>
                <w:lang w:val="en-GB"/>
              </w:rPr>
              <w:t xml:space="preserve"> with </w:t>
            </w:r>
            <w:r w:rsidR="00F34BC3">
              <w:rPr>
                <w:rFonts w:ascii="Times New Roman" w:hAnsi="Times New Roman" w:cs="Times New Roman"/>
                <w:sz w:val="24"/>
                <w:szCs w:val="24"/>
                <w:lang w:val="en-GB"/>
              </w:rPr>
              <w:t>SSO</w:t>
            </w:r>
            <w:r w:rsidR="00533E51">
              <w:rPr>
                <w:rFonts w:ascii="Times New Roman" w:hAnsi="Times New Roman" w:cs="Times New Roman"/>
                <w:sz w:val="24"/>
                <w:szCs w:val="24"/>
                <w:lang w:val="en-GB"/>
              </w:rPr>
              <w:t>;</w:t>
            </w:r>
          </w:p>
          <w:p w:rsidR="002A7D1C" w:rsidRDefault="002A7D1C" w:rsidP="00EF3F91">
            <w:pPr>
              <w:spacing w:after="0" w:line="240" w:lineRule="auto"/>
              <w:ind w:left="34" w:firstLine="533"/>
              <w:jc w:val="both"/>
              <w:rPr>
                <w:rFonts w:ascii="Times New Roman" w:hAnsi="Times New Roman" w:cs="Times New Roman"/>
                <w:sz w:val="24"/>
                <w:szCs w:val="24"/>
                <w:lang w:val="en-GB"/>
              </w:rPr>
            </w:pPr>
          </w:p>
          <w:p w:rsidR="00FB5007" w:rsidRDefault="00705AAA" w:rsidP="002F243C">
            <w:pPr>
              <w:spacing w:after="0" w:line="240" w:lineRule="auto"/>
              <w:ind w:left="34" w:firstLine="533"/>
              <w:jc w:val="both"/>
              <w:rPr>
                <w:rFonts w:ascii="Times New Roman" w:hAnsi="Times New Roman" w:cs="Times New Roman"/>
                <w:sz w:val="24"/>
                <w:szCs w:val="24"/>
                <w:lang w:val="en-GB"/>
              </w:rPr>
            </w:pPr>
            <w:r w:rsidRPr="002A01DE">
              <w:rPr>
                <w:rFonts w:ascii="Times New Roman" w:hAnsi="Times New Roman" w:cs="Times New Roman"/>
                <w:sz w:val="24"/>
                <w:szCs w:val="24"/>
                <w:lang w:val="en-GB"/>
              </w:rPr>
              <w:t xml:space="preserve">applicant </w:t>
            </w:r>
            <w:r w:rsidR="00533E51">
              <w:rPr>
                <w:rFonts w:ascii="Times New Roman" w:hAnsi="Times New Roman" w:cs="Times New Roman"/>
                <w:sz w:val="24"/>
                <w:szCs w:val="24"/>
                <w:lang w:val="en-GB"/>
              </w:rPr>
              <w:t>- is</w:t>
            </w:r>
            <w:r w:rsidRPr="002A01DE">
              <w:rPr>
                <w:rFonts w:ascii="Times New Roman" w:hAnsi="Times New Roman" w:cs="Times New Roman"/>
                <w:sz w:val="24"/>
                <w:szCs w:val="24"/>
                <w:lang w:val="en-GB"/>
              </w:rPr>
              <w:t xml:space="preserve"> an individual entrepreneur or a legal entity that has submitted an application for conclusion of the</w:t>
            </w:r>
            <w:r w:rsidRPr="002A01DE">
              <w:rPr>
                <w:rFonts w:ascii="Times New Roman" w:hAnsi="Times New Roman" w:cs="Times New Roman"/>
                <w:sz w:val="24"/>
                <w:szCs w:val="24"/>
              </w:rPr>
              <w:t xml:space="preserve"> </w:t>
            </w:r>
            <w:r w:rsidRPr="002A01DE">
              <w:rPr>
                <w:rFonts w:ascii="Times New Roman" w:hAnsi="Times New Roman" w:cs="Times New Roman"/>
                <w:sz w:val="24"/>
                <w:szCs w:val="24"/>
                <w:lang w:val="en-GB"/>
              </w:rPr>
              <w:t>natural gas storage (injection, withdrawal) agreement or for the allocation of gas storage capacity</w:t>
            </w:r>
            <w:r w:rsidRPr="002A01DE">
              <w:rPr>
                <w:rFonts w:ascii="Times New Roman" w:hAnsi="Times New Roman" w:cs="Times New Roman"/>
                <w:sz w:val="24"/>
                <w:szCs w:val="24"/>
              </w:rPr>
              <w:t xml:space="preserve"> to the </w:t>
            </w:r>
            <w:r w:rsidR="00F34BC3">
              <w:rPr>
                <w:rFonts w:ascii="Times New Roman" w:hAnsi="Times New Roman" w:cs="Times New Roman"/>
                <w:sz w:val="24"/>
                <w:szCs w:val="24"/>
              </w:rPr>
              <w:t>SSO</w:t>
            </w:r>
            <w:r w:rsidR="00533E51">
              <w:rPr>
                <w:rFonts w:ascii="Times New Roman" w:hAnsi="Times New Roman" w:cs="Times New Roman"/>
                <w:sz w:val="24"/>
                <w:szCs w:val="24"/>
                <w:lang w:val="en-GB"/>
              </w:rPr>
              <w:t xml:space="preserve">; </w:t>
            </w:r>
          </w:p>
          <w:p w:rsidR="00185D36" w:rsidRDefault="00185D36" w:rsidP="002F243C">
            <w:pPr>
              <w:spacing w:after="0" w:line="240" w:lineRule="auto"/>
              <w:ind w:left="34" w:firstLine="533"/>
              <w:jc w:val="both"/>
              <w:rPr>
                <w:rFonts w:ascii="Times New Roman" w:hAnsi="Times New Roman" w:cs="Times New Roman"/>
                <w:sz w:val="24"/>
                <w:szCs w:val="24"/>
                <w:lang w:val="en-GB"/>
              </w:rPr>
            </w:pPr>
          </w:p>
          <w:p w:rsidR="00705AAA" w:rsidRDefault="00705AAA" w:rsidP="00EF3F91">
            <w:pPr>
              <w:spacing w:after="0" w:line="240" w:lineRule="auto"/>
              <w:ind w:left="34" w:firstLine="533"/>
              <w:jc w:val="both"/>
              <w:rPr>
                <w:rFonts w:ascii="Times New Roman" w:hAnsi="Times New Roman" w:cs="Times New Roman"/>
                <w:sz w:val="24"/>
                <w:szCs w:val="24"/>
                <w:lang w:val="en-GB"/>
              </w:rPr>
            </w:pPr>
            <w:r w:rsidRPr="002A01DE">
              <w:rPr>
                <w:rFonts w:ascii="Times New Roman" w:hAnsi="Times New Roman" w:cs="Times New Roman"/>
                <w:sz w:val="24"/>
                <w:szCs w:val="24"/>
                <w:lang w:val="en-GB"/>
              </w:rPr>
              <w:t xml:space="preserve">identification data </w:t>
            </w:r>
            <w:r w:rsidR="00533E51">
              <w:rPr>
                <w:rFonts w:ascii="Times New Roman" w:hAnsi="Times New Roman" w:cs="Times New Roman"/>
                <w:sz w:val="24"/>
                <w:szCs w:val="24"/>
                <w:lang w:val="en-GB"/>
              </w:rPr>
              <w:t>– is a</w:t>
            </w:r>
            <w:r w:rsidRPr="002A01DE">
              <w:rPr>
                <w:rFonts w:ascii="Times New Roman" w:hAnsi="Times New Roman" w:cs="Times New Roman"/>
                <w:sz w:val="24"/>
                <w:szCs w:val="24"/>
                <w:lang w:val="en-GB"/>
              </w:rPr>
              <w:t xml:space="preserve"> basic information about the applicant or </w:t>
            </w:r>
            <w:r w:rsidR="00185D36">
              <w:rPr>
                <w:rFonts w:ascii="Times New Roman" w:hAnsi="Times New Roman" w:cs="Times New Roman"/>
                <w:sz w:val="24"/>
                <w:szCs w:val="24"/>
                <w:lang w:val="en-GB"/>
              </w:rPr>
              <w:t>Customer</w:t>
            </w:r>
            <w:r w:rsidRPr="002A01DE">
              <w:rPr>
                <w:rFonts w:ascii="Times New Roman" w:hAnsi="Times New Roman" w:cs="Times New Roman"/>
                <w:sz w:val="24"/>
                <w:szCs w:val="24"/>
                <w:lang w:val="en-GB"/>
              </w:rPr>
              <w:t>, in particular, their full name, place of registration, EDRPOU  code (</w:t>
            </w:r>
            <w:r w:rsidRPr="002A01DE">
              <w:rPr>
                <w:rFonts w:ascii="Times New Roman" w:hAnsi="Times New Roman" w:cs="Times New Roman"/>
                <w:sz w:val="24"/>
                <w:szCs w:val="24"/>
              </w:rPr>
              <w:t>Unified State Code of Registration of Enterprises as Business Entities</w:t>
            </w:r>
            <w:r w:rsidRPr="002A01DE">
              <w:rPr>
                <w:rFonts w:ascii="Times New Roman" w:hAnsi="Times New Roman" w:cs="Times New Roman"/>
                <w:sz w:val="24"/>
                <w:szCs w:val="24"/>
                <w:lang w:val="en-GB"/>
              </w:rPr>
              <w:t>),/</w:t>
            </w:r>
            <w:r w:rsidRPr="002A01DE">
              <w:rPr>
                <w:sz w:val="24"/>
                <w:szCs w:val="24"/>
                <w:lang w:val="en-GB"/>
              </w:rPr>
              <w:t xml:space="preserve"> </w:t>
            </w:r>
            <w:r w:rsidRPr="002A01DE">
              <w:rPr>
                <w:rFonts w:ascii="Times New Roman" w:hAnsi="Times New Roman" w:cs="Times New Roman"/>
                <w:sz w:val="24"/>
                <w:szCs w:val="24"/>
                <w:lang w:val="en-GB"/>
              </w:rPr>
              <w:t>the number of a tax payer registration card (for natural persons who due to their religious beliefs refuse to obtain a tax payer registration card and informed the overseeing organ thereof and have a note in the passport – passport series and number); bank account details, contact information (phone number, email address), as well as the legal basis for the authority of the person signing the natural gas storage (injection, withdrawal) agreement, EIC - code;</w:t>
            </w:r>
          </w:p>
          <w:p w:rsidR="00EF3F91" w:rsidRDefault="00EF3F91" w:rsidP="00EF3F91">
            <w:pPr>
              <w:spacing w:after="0" w:line="240" w:lineRule="auto"/>
              <w:ind w:left="34" w:firstLine="533"/>
              <w:jc w:val="both"/>
              <w:rPr>
                <w:rFonts w:ascii="Times New Roman" w:hAnsi="Times New Roman" w:cs="Times New Roman"/>
                <w:sz w:val="24"/>
                <w:szCs w:val="24"/>
                <w:lang w:val="en-GB"/>
              </w:rPr>
            </w:pPr>
          </w:p>
          <w:p w:rsidR="0013224D" w:rsidRDefault="0013224D" w:rsidP="00EF3F91">
            <w:pPr>
              <w:spacing w:after="0" w:line="240" w:lineRule="auto"/>
              <w:ind w:left="34" w:firstLine="533"/>
              <w:jc w:val="both"/>
              <w:rPr>
                <w:rFonts w:ascii="Times New Roman" w:hAnsi="Times New Roman" w:cs="Times New Roman"/>
                <w:sz w:val="24"/>
                <w:szCs w:val="24"/>
                <w:lang w:val="en-GB"/>
              </w:rPr>
            </w:pPr>
            <w:r w:rsidRPr="0013224D">
              <w:rPr>
                <w:rFonts w:ascii="Times New Roman" w:hAnsi="Times New Roman" w:cs="Times New Roman"/>
                <w:sz w:val="24"/>
                <w:szCs w:val="24"/>
                <w:lang w:val="en-GB"/>
              </w:rPr>
              <w:t>individual service – is a right of ac</w:t>
            </w:r>
            <w:r w:rsidR="00C37039">
              <w:rPr>
                <w:rFonts w:ascii="Times New Roman" w:hAnsi="Times New Roman" w:cs="Times New Roman"/>
                <w:sz w:val="24"/>
                <w:szCs w:val="24"/>
                <w:lang w:val="en-GB"/>
              </w:rPr>
              <w:t>c</w:t>
            </w:r>
            <w:r w:rsidRPr="0013224D">
              <w:rPr>
                <w:rFonts w:ascii="Times New Roman" w:hAnsi="Times New Roman" w:cs="Times New Roman"/>
                <w:sz w:val="24"/>
                <w:szCs w:val="24"/>
                <w:lang w:val="en-GB"/>
              </w:rPr>
              <w:t>ess to the capacity of injection (for month and/or day ahead), capacity of withdrawal (for month and/or day ahead), working volume (for month), which are provided as separate service.</w:t>
            </w:r>
          </w:p>
          <w:p w:rsidR="0013224D" w:rsidRDefault="0013224D" w:rsidP="00EF3F91">
            <w:pPr>
              <w:spacing w:after="0" w:line="240" w:lineRule="auto"/>
              <w:ind w:left="34" w:firstLine="533"/>
              <w:jc w:val="both"/>
              <w:rPr>
                <w:rFonts w:ascii="Times New Roman" w:hAnsi="Times New Roman" w:cs="Times New Roman"/>
                <w:sz w:val="24"/>
                <w:szCs w:val="24"/>
                <w:lang w:val="en-GB"/>
              </w:rPr>
            </w:pPr>
          </w:p>
          <w:p w:rsidR="00F92644" w:rsidRDefault="00705AAA" w:rsidP="00185D36">
            <w:pPr>
              <w:spacing w:after="0" w:line="240" w:lineRule="auto"/>
              <w:ind w:left="34" w:firstLine="533"/>
              <w:jc w:val="both"/>
              <w:rPr>
                <w:rFonts w:ascii="Times New Roman" w:hAnsi="Times New Roman" w:cs="Times New Roman"/>
                <w:sz w:val="24"/>
                <w:szCs w:val="24"/>
                <w:lang w:val="en-GB"/>
              </w:rPr>
            </w:pPr>
            <w:r w:rsidRPr="002A01DE">
              <w:rPr>
                <w:rFonts w:ascii="Times New Roman" w:hAnsi="Times New Roman" w:cs="Times New Roman"/>
                <w:sz w:val="24"/>
                <w:szCs w:val="24"/>
                <w:lang w:val="en-GB"/>
              </w:rPr>
              <w:t xml:space="preserve">injection and withdrawal curves </w:t>
            </w:r>
            <w:r w:rsidR="00DC797B">
              <w:rPr>
                <w:rFonts w:ascii="Times New Roman" w:hAnsi="Times New Roman" w:cs="Times New Roman"/>
                <w:sz w:val="24"/>
                <w:szCs w:val="24"/>
                <w:lang w:val="en-GB"/>
              </w:rPr>
              <w:t>-</w:t>
            </w:r>
            <w:r w:rsidRPr="002A01DE">
              <w:rPr>
                <w:rFonts w:ascii="Times New Roman" w:hAnsi="Times New Roman" w:cs="Times New Roman"/>
                <w:sz w:val="24"/>
                <w:szCs w:val="24"/>
                <w:lang w:val="en-GB"/>
              </w:rPr>
              <w:t xml:space="preserve"> the information reflecting the injection and/or withdrawal ca</w:t>
            </w:r>
            <w:r w:rsidR="00D87B4F">
              <w:rPr>
                <w:rFonts w:ascii="Times New Roman" w:hAnsi="Times New Roman" w:cs="Times New Roman"/>
                <w:sz w:val="24"/>
                <w:szCs w:val="24"/>
                <w:lang w:val="en-GB"/>
              </w:rPr>
              <w:t xml:space="preserve">pacity that can be used by the </w:t>
            </w:r>
            <w:r w:rsidR="00185D36">
              <w:rPr>
                <w:rFonts w:ascii="Times New Roman" w:hAnsi="Times New Roman" w:cs="Times New Roman"/>
                <w:sz w:val="24"/>
                <w:szCs w:val="24"/>
                <w:lang w:val="en-US"/>
              </w:rPr>
              <w:t>Customer</w:t>
            </w:r>
            <w:r w:rsidRPr="002A01DE">
              <w:rPr>
                <w:rFonts w:ascii="Times New Roman" w:hAnsi="Times New Roman" w:cs="Times New Roman"/>
                <w:sz w:val="24"/>
                <w:szCs w:val="24"/>
                <w:lang w:val="en-GB"/>
              </w:rPr>
              <w:t xml:space="preserve"> within a given gas day in accordance with the natural gas storage (injection, withdrawal) agreement;</w:t>
            </w:r>
          </w:p>
          <w:p w:rsidR="00921AC7" w:rsidRPr="00F92644" w:rsidRDefault="00921AC7" w:rsidP="00185D36">
            <w:pPr>
              <w:spacing w:after="0" w:line="240" w:lineRule="auto"/>
              <w:ind w:left="34" w:firstLine="533"/>
              <w:jc w:val="both"/>
              <w:rPr>
                <w:rFonts w:ascii="Times New Roman" w:hAnsi="Times New Roman" w:cs="Times New Roman"/>
                <w:sz w:val="24"/>
                <w:szCs w:val="24"/>
                <w:lang w:val="en-GB"/>
              </w:rPr>
            </w:pPr>
          </w:p>
          <w:p w:rsidR="00185D36" w:rsidRDefault="00705AAA" w:rsidP="00EB57A7">
            <w:pPr>
              <w:pStyle w:val="a7"/>
              <w:spacing w:after="0" w:line="240" w:lineRule="auto"/>
              <w:ind w:left="34" w:firstLine="533"/>
              <w:jc w:val="both"/>
              <w:rPr>
                <w:rFonts w:ascii="Times New Roman" w:hAnsi="Times New Roman" w:cs="Times New Roman"/>
                <w:sz w:val="24"/>
                <w:szCs w:val="24"/>
                <w:lang w:val="en-GB"/>
              </w:rPr>
            </w:pPr>
            <w:r w:rsidRPr="002A01DE">
              <w:rPr>
                <w:rFonts w:ascii="Times New Roman" w:hAnsi="Times New Roman" w:cs="Times New Roman"/>
                <w:sz w:val="24"/>
                <w:szCs w:val="24"/>
                <w:lang w:val="en-GB"/>
              </w:rPr>
              <w:t xml:space="preserve">commercial metering unit of natural gas (GCMS (DMS)) </w:t>
            </w:r>
            <w:r w:rsidR="00C24F1B">
              <w:rPr>
                <w:rFonts w:ascii="Times New Roman" w:hAnsi="Times New Roman" w:cs="Times New Roman"/>
                <w:sz w:val="24"/>
                <w:szCs w:val="24"/>
                <w:lang w:val="en-GB"/>
              </w:rPr>
              <w:t xml:space="preserve">- </w:t>
            </w:r>
            <w:r w:rsidRPr="002A01DE">
              <w:rPr>
                <w:rFonts w:ascii="Times New Roman" w:hAnsi="Times New Roman" w:cs="Times New Roman"/>
                <w:sz w:val="24"/>
                <w:szCs w:val="24"/>
                <w:lang w:val="en-GB"/>
              </w:rPr>
              <w:t xml:space="preserve">the metering unit that is used for the commercial metering </w:t>
            </w:r>
            <w:r w:rsidRPr="002A01DE">
              <w:rPr>
                <w:rFonts w:ascii="Times New Roman" w:hAnsi="Times New Roman" w:cs="Times New Roman"/>
                <w:sz w:val="24"/>
                <w:szCs w:val="24"/>
              </w:rPr>
              <w:t xml:space="preserve">during </w:t>
            </w:r>
            <w:r w:rsidRPr="002A01DE">
              <w:rPr>
                <w:rFonts w:ascii="Times New Roman" w:hAnsi="Times New Roman" w:cs="Times New Roman"/>
                <w:sz w:val="24"/>
                <w:szCs w:val="24"/>
                <w:lang w:val="en-GB"/>
              </w:rPr>
              <w:t>the natural gas storage (injection, withdrawal)</w:t>
            </w:r>
            <w:r w:rsidR="002C656A">
              <w:rPr>
                <w:rFonts w:ascii="Times New Roman" w:hAnsi="Times New Roman" w:cs="Times New Roman"/>
                <w:sz w:val="24"/>
                <w:szCs w:val="24"/>
                <w:lang w:val="en-GB"/>
              </w:rPr>
              <w:t>.</w:t>
            </w:r>
            <w:r w:rsidRPr="002A01DE">
              <w:rPr>
                <w:rFonts w:ascii="Times New Roman" w:hAnsi="Times New Roman" w:cs="Times New Roman"/>
                <w:sz w:val="24"/>
                <w:szCs w:val="24"/>
                <w:lang w:val="en-GB"/>
              </w:rPr>
              <w:t xml:space="preserve"> </w:t>
            </w:r>
          </w:p>
          <w:p w:rsidR="00705AAA" w:rsidRDefault="00EF3F91" w:rsidP="00EB57A7">
            <w:pPr>
              <w:pStyle w:val="a7"/>
              <w:spacing w:after="0" w:line="240" w:lineRule="auto"/>
              <w:ind w:left="34" w:firstLine="533"/>
              <w:jc w:val="both"/>
              <w:rPr>
                <w:rFonts w:ascii="Times New Roman" w:hAnsi="Times New Roman" w:cs="Times New Roman"/>
                <w:sz w:val="24"/>
                <w:szCs w:val="24"/>
              </w:rPr>
            </w:pPr>
            <w:r>
              <w:rPr>
                <w:rFonts w:ascii="Times New Roman" w:hAnsi="Times New Roman" w:cs="Times New Roman"/>
                <w:sz w:val="24"/>
                <w:szCs w:val="24"/>
                <w:lang w:val="en-US"/>
              </w:rPr>
              <w:t>limit</w:t>
            </w:r>
            <w:r w:rsidR="00705AAA" w:rsidRPr="00C37039">
              <w:rPr>
                <w:rFonts w:ascii="Times New Roman" w:hAnsi="Times New Roman" w:cs="Times New Roman"/>
                <w:sz w:val="24"/>
                <w:szCs w:val="24"/>
              </w:rPr>
              <w:t xml:space="preserve"> of balance sheet attribution - demarcation point of gas networks between their adjacent owners on grounds of the right of ownership or use where </w:t>
            </w:r>
            <w:r w:rsidR="00705AAA" w:rsidRPr="00C37039">
              <w:rPr>
                <w:rFonts w:ascii="Times New Roman" w:eastAsiaTheme="minorEastAsia" w:hAnsi="Times New Roman" w:cs="Times New Roman"/>
                <w:sz w:val="24"/>
                <w:szCs w:val="24"/>
                <w:lang w:eastAsia="zh-CN"/>
              </w:rPr>
              <w:t xml:space="preserve">acceptance </w:t>
            </w:r>
            <w:r w:rsidR="00705AAA" w:rsidRPr="00C37039">
              <w:rPr>
                <w:rFonts w:ascii="Times New Roman" w:hAnsi="Times New Roman" w:cs="Times New Roman"/>
                <w:sz w:val="24"/>
                <w:szCs w:val="24"/>
              </w:rPr>
              <w:t>and delivery of natural gas is in place;</w:t>
            </w:r>
          </w:p>
          <w:p w:rsidR="00F92644" w:rsidRPr="00C37039" w:rsidRDefault="00F92644" w:rsidP="00F92644">
            <w:pPr>
              <w:spacing w:after="0" w:line="240" w:lineRule="auto"/>
              <w:jc w:val="both"/>
              <w:rPr>
                <w:rFonts w:ascii="Times New Roman" w:hAnsi="Times New Roman" w:cs="Times New Roman"/>
                <w:sz w:val="24"/>
                <w:szCs w:val="24"/>
                <w:lang w:val="en-US"/>
              </w:rPr>
            </w:pPr>
          </w:p>
          <w:p w:rsidR="00A53E88" w:rsidRPr="00865580" w:rsidRDefault="00C37039" w:rsidP="00865580">
            <w:pPr>
              <w:pStyle w:val="a7"/>
              <w:spacing w:after="0" w:line="240" w:lineRule="auto"/>
              <w:ind w:left="34" w:firstLine="53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minimal obligatory volume – is a minimal amount of storage </w:t>
            </w:r>
            <w:r w:rsidRPr="002A01DE">
              <w:rPr>
                <w:rFonts w:ascii="Times New Roman" w:hAnsi="Times New Roman" w:cs="Times New Roman"/>
                <w:sz w:val="24"/>
                <w:szCs w:val="24"/>
                <w:lang w:val="en-GB"/>
              </w:rPr>
              <w:t>(injection, withdrawal)</w:t>
            </w:r>
            <w:r>
              <w:rPr>
                <w:rFonts w:ascii="Times New Roman" w:hAnsi="Times New Roman" w:cs="Times New Roman"/>
                <w:sz w:val="24"/>
                <w:szCs w:val="24"/>
                <w:lang w:val="en-GB"/>
              </w:rPr>
              <w:t xml:space="preserve"> service</w:t>
            </w:r>
            <w:r w:rsidR="00CD121F">
              <w:rPr>
                <w:rFonts w:ascii="Times New Roman" w:hAnsi="Times New Roman" w:cs="Times New Roman"/>
                <w:sz w:val="24"/>
                <w:szCs w:val="24"/>
                <w:lang w:val="en-GB"/>
              </w:rPr>
              <w:t>,</w:t>
            </w:r>
            <w:r>
              <w:rPr>
                <w:rFonts w:ascii="Times New Roman" w:hAnsi="Times New Roman" w:cs="Times New Roman"/>
                <w:sz w:val="24"/>
                <w:szCs w:val="24"/>
                <w:lang w:val="en-GB"/>
              </w:rPr>
              <w:t xml:space="preserve"> which is indicated </w:t>
            </w:r>
            <w:r w:rsidR="00D87B4F">
              <w:rPr>
                <w:rFonts w:ascii="Times New Roman" w:hAnsi="Times New Roman" w:cs="Times New Roman"/>
                <w:sz w:val="24"/>
                <w:szCs w:val="24"/>
                <w:lang w:val="en-GB"/>
              </w:rPr>
              <w:t xml:space="preserve">by the </w:t>
            </w:r>
            <w:r w:rsidR="00185D36">
              <w:rPr>
                <w:rFonts w:ascii="Times New Roman" w:hAnsi="Times New Roman" w:cs="Times New Roman"/>
                <w:sz w:val="24"/>
                <w:szCs w:val="24"/>
                <w:lang w:val="en-GB"/>
              </w:rPr>
              <w:t>Customer</w:t>
            </w:r>
            <w:r w:rsidR="00D87B4F">
              <w:rPr>
                <w:rFonts w:ascii="Times New Roman" w:hAnsi="Times New Roman" w:cs="Times New Roman"/>
                <w:sz w:val="24"/>
                <w:szCs w:val="24"/>
                <w:lang w:val="en-GB"/>
              </w:rPr>
              <w:t xml:space="preserve"> </w:t>
            </w:r>
            <w:r>
              <w:rPr>
                <w:rFonts w:ascii="Times New Roman" w:hAnsi="Times New Roman" w:cs="Times New Roman"/>
                <w:sz w:val="24"/>
                <w:szCs w:val="24"/>
                <w:lang w:val="en-GB"/>
              </w:rPr>
              <w:t>in the</w:t>
            </w:r>
            <w:r w:rsidR="00CD121F">
              <w:rPr>
                <w:rFonts w:ascii="Times New Roman" w:hAnsi="Times New Roman" w:cs="Times New Roman"/>
                <w:sz w:val="24"/>
                <w:szCs w:val="24"/>
                <w:lang w:val="en-GB"/>
              </w:rPr>
              <w:t xml:space="preserve"> application for capacity allocation</w:t>
            </w:r>
            <w:r w:rsidR="00E46DA0">
              <w:rPr>
                <w:rFonts w:ascii="Times New Roman" w:hAnsi="Times New Roman" w:cs="Times New Roman"/>
                <w:sz w:val="24"/>
                <w:szCs w:val="24"/>
                <w:lang w:val="en-GB"/>
              </w:rPr>
              <w:t xml:space="preserve"> and to which the </w:t>
            </w:r>
            <w:r w:rsidR="00185D36">
              <w:rPr>
                <w:rFonts w:ascii="Times New Roman" w:hAnsi="Times New Roman" w:cs="Times New Roman"/>
                <w:sz w:val="24"/>
                <w:szCs w:val="24"/>
                <w:lang w:val="en-GB"/>
              </w:rPr>
              <w:t>Customer</w:t>
            </w:r>
            <w:r w:rsidR="00E46DA0">
              <w:rPr>
                <w:rFonts w:ascii="Times New Roman" w:hAnsi="Times New Roman" w:cs="Times New Roman"/>
                <w:sz w:val="24"/>
                <w:szCs w:val="24"/>
                <w:lang w:val="en-GB"/>
              </w:rPr>
              <w:t xml:space="preserve">  is ready to reduce the </w:t>
            </w:r>
            <w:r w:rsidR="001135F2">
              <w:rPr>
                <w:rFonts w:ascii="Times New Roman" w:hAnsi="Times New Roman" w:cs="Times New Roman"/>
                <w:sz w:val="24"/>
                <w:szCs w:val="24"/>
                <w:lang w:val="en-US"/>
              </w:rPr>
              <w:t xml:space="preserve">requested </w:t>
            </w:r>
            <w:r w:rsidR="003E77E2">
              <w:rPr>
                <w:rFonts w:ascii="Times New Roman" w:hAnsi="Times New Roman" w:cs="Times New Roman"/>
                <w:sz w:val="24"/>
                <w:szCs w:val="24"/>
                <w:lang w:val="en-GB"/>
              </w:rPr>
              <w:lastRenderedPageBreak/>
              <w:t xml:space="preserve">capacity in case the </w:t>
            </w:r>
            <w:r w:rsidR="00F34BC3">
              <w:rPr>
                <w:rFonts w:ascii="Times New Roman" w:hAnsi="Times New Roman" w:cs="Times New Roman"/>
                <w:sz w:val="24"/>
                <w:szCs w:val="24"/>
                <w:lang w:val="en-GB"/>
              </w:rPr>
              <w:t>SSO</w:t>
            </w:r>
            <w:r w:rsidR="003E77E2">
              <w:rPr>
                <w:rFonts w:ascii="Times New Roman" w:hAnsi="Times New Roman" w:cs="Times New Roman"/>
                <w:sz w:val="24"/>
                <w:szCs w:val="24"/>
                <w:lang w:val="en-GB"/>
              </w:rPr>
              <w:t xml:space="preserve"> </w:t>
            </w:r>
            <w:r w:rsidR="003E77E2" w:rsidRPr="003E77E2">
              <w:rPr>
                <w:rFonts w:ascii="Times New Roman" w:hAnsi="Times New Roman" w:cs="Times New Roman"/>
                <w:sz w:val="24"/>
                <w:szCs w:val="24"/>
                <w:lang w:val="en-US"/>
              </w:rPr>
              <w:t xml:space="preserve">satisfies applications </w:t>
            </w:r>
            <w:r w:rsidR="003E77E2">
              <w:rPr>
                <w:rFonts w:ascii="Times New Roman" w:hAnsi="Times New Roman" w:cs="Times New Roman"/>
                <w:sz w:val="24"/>
                <w:szCs w:val="24"/>
                <w:lang w:val="en-US"/>
              </w:rPr>
              <w:t>for capacity allocation</w:t>
            </w:r>
            <w:r w:rsidR="00F745AA">
              <w:rPr>
                <w:rFonts w:ascii="Times New Roman" w:hAnsi="Times New Roman" w:cs="Times New Roman"/>
                <w:sz w:val="24"/>
                <w:szCs w:val="24"/>
                <w:lang w:val="en-US"/>
              </w:rPr>
              <w:t xml:space="preserve"> in proportion to the</w:t>
            </w:r>
            <w:r w:rsidR="003E77E2" w:rsidRPr="003E77E2">
              <w:rPr>
                <w:rFonts w:ascii="Times New Roman" w:hAnsi="Times New Roman" w:cs="Times New Roman"/>
                <w:sz w:val="24"/>
                <w:szCs w:val="24"/>
                <w:lang w:val="en-US"/>
              </w:rPr>
              <w:t xml:space="preserve"> </w:t>
            </w:r>
            <w:r w:rsidR="00D87B4F">
              <w:rPr>
                <w:rFonts w:ascii="Times New Roman" w:hAnsi="Times New Roman" w:cs="Times New Roman"/>
                <w:sz w:val="24"/>
                <w:szCs w:val="24"/>
                <w:lang w:val="en-US"/>
              </w:rPr>
              <w:t xml:space="preserve">stated </w:t>
            </w:r>
            <w:r w:rsidR="003E77E2" w:rsidRPr="003E77E2">
              <w:rPr>
                <w:rFonts w:ascii="Times New Roman" w:hAnsi="Times New Roman" w:cs="Times New Roman"/>
                <w:sz w:val="24"/>
                <w:szCs w:val="24"/>
                <w:lang w:val="en-US"/>
              </w:rPr>
              <w:t xml:space="preserve">volumes </w:t>
            </w:r>
            <w:r w:rsidR="00D87B4F">
              <w:rPr>
                <w:rFonts w:ascii="Times New Roman" w:hAnsi="Times New Roman" w:cs="Times New Roman"/>
                <w:sz w:val="24"/>
                <w:szCs w:val="24"/>
                <w:lang w:val="en-US"/>
              </w:rPr>
              <w:t>provided</w:t>
            </w:r>
            <w:r w:rsidR="00F745AA">
              <w:rPr>
                <w:rFonts w:ascii="Times New Roman" w:hAnsi="Times New Roman" w:cs="Times New Roman"/>
                <w:sz w:val="24"/>
                <w:szCs w:val="24"/>
                <w:lang w:val="en-US"/>
              </w:rPr>
              <w:t xml:space="preserve"> in applications</w:t>
            </w:r>
            <w:r w:rsidR="003E77E2" w:rsidRPr="003E77E2">
              <w:rPr>
                <w:rFonts w:ascii="Times New Roman" w:hAnsi="Times New Roman" w:cs="Times New Roman"/>
                <w:sz w:val="24"/>
                <w:szCs w:val="24"/>
                <w:lang w:val="en-US"/>
              </w:rPr>
              <w:t>;</w:t>
            </w:r>
          </w:p>
          <w:p w:rsidR="00FB5007" w:rsidRPr="000112FD" w:rsidRDefault="00705AAA" w:rsidP="000112FD">
            <w:pPr>
              <w:pStyle w:val="a7"/>
              <w:spacing w:after="0" w:line="240" w:lineRule="auto"/>
              <w:ind w:left="34" w:firstLine="533"/>
              <w:jc w:val="both"/>
              <w:rPr>
                <w:rFonts w:ascii="Times New Roman" w:hAnsi="Times New Roman" w:cs="Times New Roman"/>
                <w:sz w:val="24"/>
                <w:szCs w:val="24"/>
                <w:lang w:val="en-GB"/>
              </w:rPr>
            </w:pPr>
            <w:r w:rsidRPr="002A01DE">
              <w:rPr>
                <w:rFonts w:ascii="Times New Roman" w:hAnsi="Times New Roman" w:cs="Times New Roman"/>
                <w:sz w:val="24"/>
                <w:szCs w:val="24"/>
                <w:lang w:val="en-GB"/>
              </w:rPr>
              <w:t xml:space="preserve">neutral period </w:t>
            </w:r>
            <w:r w:rsidR="00F745AA">
              <w:rPr>
                <w:rFonts w:ascii="Times New Roman" w:hAnsi="Times New Roman" w:cs="Times New Roman"/>
                <w:sz w:val="24"/>
                <w:szCs w:val="24"/>
                <w:lang w:val="en-GB"/>
              </w:rPr>
              <w:t>- is</w:t>
            </w:r>
            <w:r w:rsidRPr="002A01DE">
              <w:rPr>
                <w:rFonts w:ascii="Times New Roman" w:hAnsi="Times New Roman" w:cs="Times New Roman"/>
                <w:sz w:val="24"/>
                <w:szCs w:val="24"/>
                <w:lang w:val="en-GB"/>
              </w:rPr>
              <w:t xml:space="preserve"> stabilisation period which is a part of the gas and the calendar year during which the gas storage facility stands idle after injection </w:t>
            </w:r>
            <w:r w:rsidR="00F745AA">
              <w:rPr>
                <w:rFonts w:ascii="Times New Roman" w:hAnsi="Times New Roman" w:cs="Times New Roman"/>
                <w:sz w:val="24"/>
                <w:szCs w:val="24"/>
                <w:lang w:val="en-GB"/>
              </w:rPr>
              <w:t>and/</w:t>
            </w:r>
            <w:r w:rsidRPr="002A01DE">
              <w:rPr>
                <w:rFonts w:ascii="Times New Roman" w:hAnsi="Times New Roman" w:cs="Times New Roman"/>
                <w:sz w:val="24"/>
                <w:szCs w:val="24"/>
                <w:lang w:val="en-GB"/>
              </w:rPr>
              <w:t xml:space="preserve">or withdrawal of natural gas for the purpose of performing researches and works provided for by the engineering design of </w:t>
            </w:r>
            <w:r w:rsidRPr="002A01DE">
              <w:rPr>
                <w:rFonts w:ascii="Times New Roman" w:eastAsiaTheme="minorEastAsia" w:hAnsi="Times New Roman" w:cs="Times New Roman"/>
                <w:sz w:val="24"/>
                <w:szCs w:val="24"/>
                <w:lang w:eastAsia="zh-CN"/>
              </w:rPr>
              <w:t xml:space="preserve">the </w:t>
            </w:r>
            <w:r w:rsidRPr="002A01DE">
              <w:rPr>
                <w:rFonts w:ascii="Times New Roman" w:hAnsi="Times New Roman" w:cs="Times New Roman"/>
                <w:sz w:val="24"/>
                <w:szCs w:val="24"/>
                <w:lang w:val="en-GB"/>
              </w:rPr>
              <w:t>unde</w:t>
            </w:r>
            <w:r w:rsidR="000112FD">
              <w:rPr>
                <w:rFonts w:ascii="Times New Roman" w:hAnsi="Times New Roman" w:cs="Times New Roman"/>
                <w:sz w:val="24"/>
                <w:szCs w:val="24"/>
                <w:lang w:val="en-GB"/>
              </w:rPr>
              <w:t xml:space="preserve"> </w:t>
            </w:r>
            <w:r w:rsidRPr="002A01DE">
              <w:rPr>
                <w:rFonts w:ascii="Times New Roman" w:hAnsi="Times New Roman" w:cs="Times New Roman"/>
                <w:sz w:val="24"/>
                <w:szCs w:val="24"/>
                <w:lang w:val="en-GB"/>
              </w:rPr>
              <w:t>rground storage facility and regulation for the monitoring of the operation and air-tightness of the underground storage facilities, as well as for repairs and activities scheduled</w:t>
            </w:r>
            <w:r w:rsidRPr="002A01DE">
              <w:rPr>
                <w:sz w:val="24"/>
                <w:szCs w:val="24"/>
                <w:lang w:val="en-GB"/>
              </w:rPr>
              <w:t xml:space="preserve"> </w:t>
            </w:r>
            <w:r w:rsidRPr="002A01DE">
              <w:rPr>
                <w:rFonts w:ascii="Times New Roman" w:hAnsi="Times New Roman" w:cs="Times New Roman"/>
                <w:sz w:val="24"/>
                <w:szCs w:val="24"/>
              </w:rPr>
              <w:t xml:space="preserve">by </w:t>
            </w:r>
            <w:r w:rsidR="00F34BC3">
              <w:rPr>
                <w:rFonts w:ascii="Times New Roman" w:hAnsi="Times New Roman" w:cs="Times New Roman"/>
                <w:sz w:val="24"/>
                <w:szCs w:val="24"/>
              </w:rPr>
              <w:t>SSO</w:t>
            </w:r>
            <w:r w:rsidRPr="002A01DE">
              <w:rPr>
                <w:rFonts w:ascii="Times New Roman" w:hAnsi="Times New Roman" w:cs="Times New Roman"/>
                <w:sz w:val="24"/>
                <w:szCs w:val="24"/>
                <w:lang w:val="en-GB"/>
              </w:rPr>
              <w:t xml:space="preserve"> that are carried out upon the withdrawal of the entire volume of natural gas from the techno</w:t>
            </w:r>
            <w:r w:rsidR="000112FD">
              <w:rPr>
                <w:rFonts w:ascii="Times New Roman" w:hAnsi="Times New Roman" w:cs="Times New Roman"/>
                <w:sz w:val="24"/>
                <w:szCs w:val="24"/>
                <w:lang w:val="en-GB"/>
              </w:rPr>
              <w:t>logical equipment and pipelines. T</w:t>
            </w:r>
            <w:r w:rsidR="00F745AA">
              <w:rPr>
                <w:rFonts w:ascii="Times New Roman" w:hAnsi="Times New Roman" w:cs="Times New Roman"/>
                <w:sz w:val="24"/>
                <w:szCs w:val="24"/>
                <w:lang w:val="en-GB"/>
              </w:rPr>
              <w:t xml:space="preserve">he duration of </w:t>
            </w:r>
            <w:r w:rsidR="00F745AA" w:rsidRPr="002A01DE">
              <w:rPr>
                <w:rFonts w:ascii="Times New Roman" w:hAnsi="Times New Roman" w:cs="Times New Roman"/>
                <w:sz w:val="24"/>
                <w:szCs w:val="24"/>
                <w:lang w:val="en-GB"/>
              </w:rPr>
              <w:t>neutral period</w:t>
            </w:r>
            <w:r w:rsidR="00F745AA">
              <w:rPr>
                <w:rFonts w:ascii="Times New Roman" w:hAnsi="Times New Roman" w:cs="Times New Roman"/>
                <w:sz w:val="24"/>
                <w:szCs w:val="24"/>
                <w:lang w:val="en-GB"/>
              </w:rPr>
              <w:t xml:space="preserve"> shall be defined by </w:t>
            </w:r>
            <w:r w:rsidR="00F34BC3">
              <w:rPr>
                <w:rFonts w:ascii="Times New Roman" w:hAnsi="Times New Roman" w:cs="Times New Roman"/>
                <w:sz w:val="24"/>
                <w:szCs w:val="24"/>
                <w:lang w:val="en-GB"/>
              </w:rPr>
              <w:t>SSO</w:t>
            </w:r>
            <w:r w:rsidR="00F745AA">
              <w:rPr>
                <w:rFonts w:ascii="Times New Roman" w:hAnsi="Times New Roman" w:cs="Times New Roman"/>
                <w:sz w:val="24"/>
                <w:szCs w:val="24"/>
                <w:lang w:val="en-GB"/>
              </w:rPr>
              <w:t>. Neutral period shall not exceed the period of 30 days after each basic season.</w:t>
            </w:r>
          </w:p>
          <w:p w:rsidR="00F745AA" w:rsidRDefault="004E4DF7" w:rsidP="00EF3F91">
            <w:pPr>
              <w:pStyle w:val="a7"/>
              <w:spacing w:after="0" w:line="240" w:lineRule="auto"/>
              <w:ind w:left="34" w:firstLine="533"/>
              <w:jc w:val="both"/>
              <w:rPr>
                <w:rFonts w:ascii="Times New Roman" w:hAnsi="Times New Roman" w:cs="Times New Roman"/>
                <w:sz w:val="24"/>
                <w:szCs w:val="24"/>
                <w:lang w:val="en-GB"/>
              </w:rPr>
            </w:pPr>
            <w:r>
              <w:rPr>
                <w:rFonts w:ascii="Times New Roman" w:hAnsi="Times New Roman" w:cs="Times New Roman"/>
                <w:sz w:val="24"/>
                <w:szCs w:val="24"/>
                <w:lang w:val="en-GB"/>
              </w:rPr>
              <w:t>non-</w:t>
            </w:r>
            <w:r w:rsidR="00F745AA">
              <w:rPr>
                <w:rFonts w:ascii="Times New Roman" w:hAnsi="Times New Roman" w:cs="Times New Roman"/>
                <w:sz w:val="24"/>
                <w:szCs w:val="24"/>
                <w:lang w:val="en-GB"/>
              </w:rPr>
              <w:t xml:space="preserve">nominated capacity – is allocated </w:t>
            </w:r>
            <w:r w:rsidR="00925BBD">
              <w:rPr>
                <w:rFonts w:ascii="Times New Roman" w:hAnsi="Times New Roman" w:cs="Times New Roman"/>
                <w:sz w:val="24"/>
                <w:szCs w:val="24"/>
                <w:lang w:val="en-GB"/>
              </w:rPr>
              <w:t>working</w:t>
            </w:r>
            <w:r w:rsidR="00F745AA">
              <w:rPr>
                <w:rFonts w:ascii="Times New Roman" w:hAnsi="Times New Roman" w:cs="Times New Roman"/>
                <w:sz w:val="24"/>
                <w:szCs w:val="24"/>
                <w:lang w:val="en-GB"/>
              </w:rPr>
              <w:t xml:space="preserve"> volume and/or allocated injection capacity and/or allocated withdrawal capacity</w:t>
            </w:r>
            <w:r>
              <w:rPr>
                <w:rFonts w:ascii="Times New Roman" w:hAnsi="Times New Roman" w:cs="Times New Roman"/>
                <w:sz w:val="24"/>
                <w:szCs w:val="24"/>
                <w:lang w:val="en-GB"/>
              </w:rPr>
              <w:t xml:space="preserve"> </w:t>
            </w:r>
            <w:r w:rsidR="00EB19BE">
              <w:rPr>
                <w:rFonts w:ascii="Times New Roman" w:hAnsi="Times New Roman" w:cs="Times New Roman"/>
                <w:sz w:val="24"/>
                <w:szCs w:val="24"/>
                <w:lang w:val="en-GB"/>
              </w:rPr>
              <w:t xml:space="preserve">which the </w:t>
            </w:r>
            <w:r w:rsidR="00185D36">
              <w:rPr>
                <w:rFonts w:ascii="Times New Roman" w:hAnsi="Times New Roman" w:cs="Times New Roman"/>
                <w:sz w:val="24"/>
                <w:szCs w:val="24"/>
                <w:lang w:val="en-GB"/>
              </w:rPr>
              <w:t>Customer</w:t>
            </w:r>
            <w:r w:rsidR="00EB19BE">
              <w:rPr>
                <w:rFonts w:ascii="Times New Roman" w:hAnsi="Times New Roman" w:cs="Times New Roman"/>
                <w:sz w:val="24"/>
                <w:szCs w:val="24"/>
                <w:lang w:val="en-GB"/>
              </w:rPr>
              <w:t xml:space="preserve"> </w:t>
            </w:r>
            <w:r>
              <w:rPr>
                <w:rFonts w:ascii="Times New Roman" w:hAnsi="Times New Roman" w:cs="Times New Roman"/>
                <w:sz w:val="24"/>
                <w:szCs w:val="24"/>
                <w:lang w:val="en-GB"/>
              </w:rPr>
              <w:t>has not nominated for use.</w:t>
            </w:r>
          </w:p>
          <w:p w:rsidR="00705AAA" w:rsidRPr="002A01DE" w:rsidRDefault="00705AAA" w:rsidP="00EF3F91">
            <w:pPr>
              <w:pStyle w:val="a7"/>
              <w:spacing w:after="0" w:line="240" w:lineRule="auto"/>
              <w:ind w:left="34" w:firstLine="533"/>
              <w:jc w:val="both"/>
              <w:rPr>
                <w:rFonts w:ascii="Times New Roman" w:hAnsi="Times New Roman" w:cs="Times New Roman"/>
                <w:bCs/>
                <w:iCs/>
                <w:sz w:val="24"/>
                <w:szCs w:val="24"/>
                <w:lang w:val="en-GB"/>
              </w:rPr>
            </w:pPr>
            <w:r w:rsidRPr="002A01DE">
              <w:rPr>
                <w:rFonts w:ascii="Times New Roman" w:hAnsi="Times New Roman" w:cs="Times New Roman"/>
                <w:bCs/>
                <w:iCs/>
                <w:sz w:val="24"/>
                <w:szCs w:val="24"/>
                <w:lang w:val="en-GB"/>
              </w:rPr>
              <w:t xml:space="preserve">nomination </w:t>
            </w:r>
            <w:r w:rsidR="00EB19BE">
              <w:rPr>
                <w:rFonts w:ascii="Times New Roman" w:hAnsi="Times New Roman" w:cs="Times New Roman"/>
                <w:bCs/>
                <w:iCs/>
                <w:sz w:val="24"/>
                <w:szCs w:val="24"/>
                <w:lang w:val="en-GB"/>
              </w:rPr>
              <w:t>–</w:t>
            </w:r>
            <w:r w:rsidRPr="002A01DE">
              <w:rPr>
                <w:rFonts w:ascii="Times New Roman" w:hAnsi="Times New Roman" w:cs="Times New Roman"/>
                <w:bCs/>
                <w:iCs/>
                <w:sz w:val="24"/>
                <w:szCs w:val="24"/>
                <w:lang w:val="en-GB"/>
              </w:rPr>
              <w:t xml:space="preserve"> </w:t>
            </w:r>
            <w:r w:rsidR="00EB19BE">
              <w:rPr>
                <w:rFonts w:ascii="Times New Roman" w:hAnsi="Times New Roman" w:cs="Times New Roman"/>
                <w:bCs/>
                <w:iCs/>
                <w:sz w:val="24"/>
                <w:szCs w:val="24"/>
                <w:lang w:val="en-GB"/>
              </w:rPr>
              <w:t xml:space="preserve">is application of the </w:t>
            </w:r>
            <w:r w:rsidR="00185D36">
              <w:rPr>
                <w:rFonts w:ascii="Times New Roman" w:hAnsi="Times New Roman" w:cs="Times New Roman"/>
                <w:bCs/>
                <w:iCs/>
                <w:sz w:val="24"/>
                <w:szCs w:val="24"/>
                <w:lang w:val="en-GB"/>
              </w:rPr>
              <w:t>Customer</w:t>
            </w:r>
            <w:r w:rsidR="00EB19BE">
              <w:rPr>
                <w:rFonts w:ascii="Times New Roman" w:hAnsi="Times New Roman" w:cs="Times New Roman"/>
                <w:bCs/>
                <w:iCs/>
                <w:sz w:val="24"/>
                <w:szCs w:val="24"/>
                <w:lang w:val="en-GB"/>
              </w:rPr>
              <w:t xml:space="preserve">, </w:t>
            </w:r>
            <w:r w:rsidRPr="002A01DE">
              <w:rPr>
                <w:rFonts w:ascii="Times New Roman" w:hAnsi="Times New Roman" w:cs="Times New Roman"/>
                <w:bCs/>
                <w:iCs/>
                <w:sz w:val="24"/>
                <w:szCs w:val="24"/>
                <w:lang w:val="en-GB"/>
              </w:rPr>
              <w:t>provided to the</w:t>
            </w:r>
            <w:r w:rsidR="00D37BB2">
              <w:rPr>
                <w:rFonts w:ascii="Times New Roman" w:hAnsi="Times New Roman" w:cs="Times New Roman"/>
                <w:bCs/>
                <w:iCs/>
                <w:sz w:val="24"/>
                <w:szCs w:val="24"/>
                <w:lang w:val="en-GB"/>
              </w:rPr>
              <w:t xml:space="preserve"> </w:t>
            </w:r>
            <w:r w:rsidR="00F34BC3">
              <w:rPr>
                <w:rFonts w:ascii="Times New Roman" w:hAnsi="Times New Roman" w:cs="Times New Roman"/>
                <w:bCs/>
                <w:iCs/>
                <w:sz w:val="24"/>
                <w:szCs w:val="24"/>
                <w:lang w:val="en-GB"/>
              </w:rPr>
              <w:t>SSO</w:t>
            </w:r>
            <w:r w:rsidRPr="002A01DE">
              <w:rPr>
                <w:rFonts w:ascii="Times New Roman" w:hAnsi="Times New Roman" w:cs="Times New Roman"/>
                <w:bCs/>
                <w:iCs/>
                <w:sz w:val="24"/>
                <w:szCs w:val="24"/>
                <w:lang w:val="en-GB"/>
              </w:rPr>
              <w:t xml:space="preserve"> </w:t>
            </w:r>
            <w:r w:rsidR="00D37BB2">
              <w:rPr>
                <w:rFonts w:ascii="Times New Roman" w:hAnsi="Times New Roman" w:cs="Times New Roman"/>
                <w:bCs/>
                <w:iCs/>
                <w:sz w:val="24"/>
                <w:szCs w:val="24"/>
                <w:lang w:val="en-GB"/>
              </w:rPr>
              <w:t>for the</w:t>
            </w:r>
            <w:r w:rsidRPr="002A01DE">
              <w:rPr>
                <w:rFonts w:ascii="Times New Roman" w:hAnsi="Times New Roman" w:cs="Times New Roman"/>
                <w:bCs/>
                <w:iCs/>
                <w:sz w:val="24"/>
                <w:szCs w:val="24"/>
                <w:lang w:val="en-GB"/>
              </w:rPr>
              <w:t xml:space="preserve"> volumes of natural gas that will be delivered by the </w:t>
            </w:r>
            <w:r w:rsidR="00185D36">
              <w:rPr>
                <w:rFonts w:ascii="Times New Roman" w:hAnsi="Times New Roman" w:cs="Times New Roman"/>
                <w:bCs/>
                <w:iCs/>
                <w:sz w:val="24"/>
                <w:szCs w:val="24"/>
                <w:lang w:val="en-GB"/>
              </w:rPr>
              <w:t>Customer</w:t>
            </w:r>
            <w:r w:rsidRPr="002A01DE">
              <w:rPr>
                <w:rFonts w:ascii="Times New Roman" w:hAnsi="Times New Roman" w:cs="Times New Roman"/>
                <w:bCs/>
                <w:iCs/>
                <w:sz w:val="24"/>
                <w:szCs w:val="24"/>
                <w:lang w:val="en-GB"/>
              </w:rPr>
              <w:t xml:space="preserve"> </w:t>
            </w:r>
            <w:r w:rsidR="00D37BB2">
              <w:rPr>
                <w:rFonts w:ascii="Times New Roman" w:hAnsi="Times New Roman" w:cs="Times New Roman"/>
                <w:bCs/>
                <w:iCs/>
                <w:sz w:val="24"/>
                <w:szCs w:val="24"/>
                <w:lang w:val="en-GB"/>
              </w:rPr>
              <w:t>during</w:t>
            </w:r>
            <w:r w:rsidR="00EB19BE">
              <w:rPr>
                <w:rFonts w:ascii="Times New Roman" w:hAnsi="Times New Roman" w:cs="Times New Roman"/>
                <w:bCs/>
                <w:iCs/>
                <w:sz w:val="24"/>
                <w:szCs w:val="24"/>
                <w:lang w:val="en-GB"/>
              </w:rPr>
              <w:t xml:space="preserve"> a certain period (within day) for injection </w:t>
            </w:r>
            <w:r w:rsidRPr="002A01DE">
              <w:rPr>
                <w:rFonts w:ascii="Times New Roman" w:hAnsi="Times New Roman" w:cs="Times New Roman"/>
                <w:bCs/>
                <w:iCs/>
                <w:sz w:val="24"/>
                <w:szCs w:val="24"/>
                <w:lang w:val="en-GB"/>
              </w:rPr>
              <w:t xml:space="preserve">to the gas storage facilities </w:t>
            </w:r>
            <w:r w:rsidR="00EB19BE">
              <w:rPr>
                <w:rFonts w:ascii="Times New Roman" w:hAnsi="Times New Roman" w:cs="Times New Roman"/>
                <w:bCs/>
                <w:iCs/>
                <w:sz w:val="24"/>
                <w:szCs w:val="24"/>
                <w:lang w:val="en-GB"/>
              </w:rPr>
              <w:t>and/</w:t>
            </w:r>
            <w:r w:rsidRPr="002A01DE">
              <w:rPr>
                <w:rFonts w:ascii="Times New Roman" w:hAnsi="Times New Roman" w:cs="Times New Roman"/>
                <w:bCs/>
                <w:iCs/>
                <w:sz w:val="24"/>
                <w:szCs w:val="24"/>
                <w:lang w:val="en-GB"/>
              </w:rPr>
              <w:t xml:space="preserve">or </w:t>
            </w:r>
            <w:r w:rsidR="00EB19BE">
              <w:rPr>
                <w:rFonts w:ascii="Times New Roman" w:hAnsi="Times New Roman" w:cs="Times New Roman"/>
                <w:bCs/>
                <w:iCs/>
                <w:sz w:val="24"/>
                <w:szCs w:val="24"/>
                <w:lang w:val="en-GB"/>
              </w:rPr>
              <w:t>for withdrawal</w:t>
            </w:r>
            <w:r w:rsidRPr="002A01DE">
              <w:rPr>
                <w:rFonts w:ascii="Times New Roman" w:hAnsi="Times New Roman" w:cs="Times New Roman"/>
                <w:bCs/>
                <w:iCs/>
                <w:sz w:val="24"/>
                <w:szCs w:val="24"/>
                <w:lang w:val="en-GB"/>
              </w:rPr>
              <w:t xml:space="preserve"> from the gas storage facilities</w:t>
            </w:r>
            <w:r w:rsidRPr="002A01DE">
              <w:rPr>
                <w:rFonts w:ascii="Times New Roman" w:eastAsia="Calibri" w:hAnsi="Times New Roman" w:cs="Times New Roman"/>
                <w:sz w:val="24"/>
                <w:szCs w:val="24"/>
                <w:lang w:eastAsia="en-GB"/>
              </w:rPr>
              <w:t>;</w:t>
            </w:r>
          </w:p>
          <w:p w:rsidR="00705AAA" w:rsidRDefault="00705AAA" w:rsidP="00EF3F91">
            <w:pPr>
              <w:spacing w:after="0" w:line="240" w:lineRule="auto"/>
              <w:ind w:left="34" w:firstLine="533"/>
              <w:jc w:val="both"/>
              <w:rPr>
                <w:rFonts w:ascii="Times New Roman" w:hAnsi="Times New Roman" w:cs="Times New Roman"/>
                <w:bCs/>
                <w:iCs/>
                <w:sz w:val="24"/>
                <w:szCs w:val="24"/>
                <w:lang w:val="en-GB"/>
              </w:rPr>
            </w:pPr>
            <w:r w:rsidRPr="002A01DE">
              <w:rPr>
                <w:rFonts w:ascii="Times New Roman" w:hAnsi="Times New Roman" w:cs="Times New Roman"/>
                <w:bCs/>
                <w:iCs/>
                <w:sz w:val="24"/>
                <w:szCs w:val="24"/>
                <w:lang w:val="en-GB"/>
              </w:rPr>
              <w:t xml:space="preserve">operational balance account (OBA) </w:t>
            </w:r>
            <w:r w:rsidR="00D37BB2">
              <w:rPr>
                <w:rFonts w:ascii="Times New Roman" w:hAnsi="Times New Roman" w:cs="Times New Roman"/>
                <w:bCs/>
                <w:iCs/>
                <w:sz w:val="24"/>
                <w:szCs w:val="24"/>
                <w:lang w:val="en-GB"/>
              </w:rPr>
              <w:t xml:space="preserve">– is </w:t>
            </w:r>
            <w:r w:rsidRPr="002A01DE">
              <w:rPr>
                <w:rFonts w:ascii="Times New Roman" w:hAnsi="Times New Roman" w:cs="Times New Roman"/>
                <w:bCs/>
                <w:iCs/>
                <w:sz w:val="24"/>
                <w:szCs w:val="24"/>
                <w:lang w:val="en-GB"/>
              </w:rPr>
              <w:t xml:space="preserve">a document that is concluded between the </w:t>
            </w:r>
            <w:r w:rsidR="00F34BC3">
              <w:rPr>
                <w:rFonts w:ascii="Times New Roman" w:hAnsi="Times New Roman" w:cs="Times New Roman"/>
                <w:bCs/>
                <w:iCs/>
                <w:sz w:val="24"/>
                <w:szCs w:val="24"/>
                <w:lang w:val="en-GB"/>
              </w:rPr>
              <w:t>SSO</w:t>
            </w:r>
            <w:r w:rsidRPr="002A01DE">
              <w:rPr>
                <w:rFonts w:ascii="Times New Roman" w:hAnsi="Times New Roman" w:cs="Times New Roman"/>
                <w:bCs/>
                <w:iCs/>
                <w:sz w:val="24"/>
                <w:szCs w:val="24"/>
                <w:lang w:val="en-GB"/>
              </w:rPr>
              <w:t xml:space="preserve"> and the </w:t>
            </w:r>
            <w:r w:rsidR="00F34BC3">
              <w:rPr>
                <w:rFonts w:ascii="Times New Roman" w:hAnsi="Times New Roman" w:cs="Times New Roman"/>
                <w:bCs/>
                <w:iCs/>
                <w:sz w:val="24"/>
                <w:szCs w:val="24"/>
                <w:lang w:val="en-GB"/>
              </w:rPr>
              <w:t>TSO</w:t>
            </w:r>
            <w:r w:rsidRPr="002A01DE">
              <w:rPr>
                <w:rFonts w:ascii="Times New Roman" w:hAnsi="Times New Roman" w:cs="Times New Roman"/>
                <w:bCs/>
                <w:iCs/>
                <w:sz w:val="24"/>
                <w:szCs w:val="24"/>
                <w:lang w:val="en-GB"/>
              </w:rPr>
              <w:t>, and reflects a technologically justified difference between the agreed nominated volumes and the actually transmitted volumes of natural gas;</w:t>
            </w:r>
          </w:p>
          <w:p w:rsidR="00FB5007" w:rsidRPr="002A01DE" w:rsidRDefault="00FB5007" w:rsidP="00EF3F91">
            <w:pPr>
              <w:spacing w:after="0" w:line="240" w:lineRule="auto"/>
              <w:ind w:left="34" w:firstLine="533"/>
              <w:jc w:val="both"/>
              <w:rPr>
                <w:rFonts w:ascii="Times New Roman" w:hAnsi="Times New Roman" w:cs="Times New Roman"/>
                <w:bCs/>
                <w:iCs/>
                <w:sz w:val="24"/>
                <w:szCs w:val="24"/>
                <w:lang w:val="en-GB"/>
              </w:rPr>
            </w:pPr>
          </w:p>
          <w:p w:rsidR="00EF3F91" w:rsidRDefault="00705AAA" w:rsidP="008C3D6F">
            <w:pPr>
              <w:pStyle w:val="a7"/>
              <w:spacing w:after="0" w:line="240" w:lineRule="auto"/>
              <w:ind w:left="34" w:firstLine="533"/>
              <w:jc w:val="both"/>
              <w:rPr>
                <w:rFonts w:ascii="Times New Roman" w:hAnsi="Times New Roman" w:cs="Times New Roman"/>
                <w:bCs/>
                <w:iCs/>
                <w:sz w:val="24"/>
                <w:szCs w:val="24"/>
              </w:rPr>
            </w:pPr>
            <w:r w:rsidRPr="002A01DE">
              <w:rPr>
                <w:rFonts w:ascii="Times New Roman" w:hAnsi="Times New Roman" w:cs="Times New Roman"/>
                <w:bCs/>
                <w:iCs/>
                <w:sz w:val="24"/>
                <w:szCs w:val="24"/>
              </w:rPr>
              <w:t xml:space="preserve">operator of the adjacent system - the </w:t>
            </w:r>
            <w:r w:rsidR="00F34BC3">
              <w:rPr>
                <w:rFonts w:ascii="Times New Roman" w:hAnsi="Times New Roman" w:cs="Times New Roman"/>
                <w:bCs/>
                <w:iCs/>
                <w:sz w:val="24"/>
                <w:szCs w:val="24"/>
              </w:rPr>
              <w:t>SSO</w:t>
            </w:r>
            <w:r w:rsidRPr="002A01DE">
              <w:rPr>
                <w:rFonts w:ascii="Times New Roman" w:hAnsi="Times New Roman" w:cs="Times New Roman"/>
                <w:bCs/>
                <w:iCs/>
                <w:sz w:val="24"/>
                <w:szCs w:val="24"/>
              </w:rPr>
              <w:t xml:space="preserve"> / the </w:t>
            </w:r>
            <w:r w:rsidR="00F34BC3">
              <w:rPr>
                <w:rFonts w:ascii="Times New Roman" w:hAnsi="Times New Roman" w:cs="Times New Roman"/>
                <w:bCs/>
                <w:iCs/>
                <w:sz w:val="24"/>
                <w:szCs w:val="24"/>
              </w:rPr>
              <w:t>TSO</w:t>
            </w:r>
            <w:r w:rsidRPr="002A01DE">
              <w:rPr>
                <w:rFonts w:ascii="Times New Roman" w:hAnsi="Times New Roman" w:cs="Times New Roman"/>
                <w:bCs/>
                <w:iCs/>
                <w:sz w:val="24"/>
                <w:szCs w:val="24"/>
              </w:rPr>
              <w:t xml:space="preserve">; </w:t>
            </w:r>
          </w:p>
          <w:p w:rsidR="00185D36" w:rsidRPr="008C3D6F" w:rsidRDefault="00185D36" w:rsidP="008C3D6F">
            <w:pPr>
              <w:pStyle w:val="a7"/>
              <w:spacing w:after="0" w:line="240" w:lineRule="auto"/>
              <w:ind w:left="34" w:firstLine="533"/>
              <w:jc w:val="both"/>
              <w:rPr>
                <w:rFonts w:ascii="Times New Roman" w:hAnsi="Times New Roman" w:cs="Times New Roman"/>
                <w:bCs/>
                <w:iCs/>
                <w:sz w:val="24"/>
                <w:szCs w:val="24"/>
              </w:rPr>
            </w:pPr>
          </w:p>
          <w:p w:rsidR="00D45808" w:rsidRPr="0049326F" w:rsidRDefault="00D45808" w:rsidP="00EF3F91">
            <w:pPr>
              <w:spacing w:after="0" w:line="240" w:lineRule="auto"/>
              <w:ind w:left="34" w:firstLine="533"/>
              <w:jc w:val="both"/>
              <w:rPr>
                <w:rFonts w:ascii="Times New Roman" w:hAnsi="Times New Roman" w:cs="Times New Roman"/>
                <w:bCs/>
                <w:iCs/>
                <w:sz w:val="24"/>
                <w:szCs w:val="24"/>
                <w:lang w:val="en-US"/>
              </w:rPr>
            </w:pPr>
            <w:r w:rsidRPr="0049326F">
              <w:rPr>
                <w:rFonts w:ascii="Times New Roman" w:hAnsi="Times New Roman" w:cs="Times New Roman"/>
                <w:bCs/>
                <w:iCs/>
                <w:sz w:val="24"/>
                <w:szCs w:val="24"/>
                <w:lang w:val="en-US"/>
              </w:rPr>
              <w:t>s</w:t>
            </w:r>
            <w:r w:rsidR="00BB036A" w:rsidRPr="0049326F">
              <w:rPr>
                <w:rFonts w:ascii="Times New Roman" w:hAnsi="Times New Roman" w:cs="Times New Roman"/>
                <w:bCs/>
                <w:iCs/>
                <w:sz w:val="24"/>
                <w:szCs w:val="24"/>
                <w:lang w:val="en-US"/>
              </w:rPr>
              <w:t xml:space="preserve">torage (injection, withdrawal) services – are services indicated in </w:t>
            </w:r>
            <w:r w:rsidR="007C6219" w:rsidRPr="0049326F">
              <w:rPr>
                <w:rFonts w:ascii="Times New Roman" w:hAnsi="Times New Roman" w:cs="Times New Roman"/>
                <w:bCs/>
                <w:iCs/>
                <w:sz w:val="24"/>
                <w:szCs w:val="24"/>
                <w:lang w:val="en-US"/>
              </w:rPr>
              <w:t>Section</w:t>
            </w:r>
            <w:r w:rsidR="00BB036A" w:rsidRPr="0049326F">
              <w:rPr>
                <w:rFonts w:ascii="Times New Roman" w:hAnsi="Times New Roman" w:cs="Times New Roman"/>
                <w:bCs/>
                <w:iCs/>
                <w:sz w:val="24"/>
                <w:szCs w:val="24"/>
                <w:lang w:val="en-US"/>
              </w:rPr>
              <w:t xml:space="preserve"> IV of this Code,  </w:t>
            </w:r>
            <w:r w:rsidR="007C6219" w:rsidRPr="0049326F">
              <w:rPr>
                <w:rFonts w:ascii="Times New Roman" w:hAnsi="Times New Roman" w:cs="Times New Roman"/>
                <w:bCs/>
                <w:iCs/>
                <w:sz w:val="24"/>
                <w:szCs w:val="24"/>
                <w:lang w:val="en-US"/>
              </w:rPr>
              <w:t xml:space="preserve">which are provided by </w:t>
            </w:r>
            <w:r w:rsidR="00F34BC3">
              <w:rPr>
                <w:rFonts w:ascii="Times New Roman" w:hAnsi="Times New Roman" w:cs="Times New Roman"/>
                <w:bCs/>
                <w:iCs/>
                <w:sz w:val="24"/>
                <w:szCs w:val="24"/>
                <w:lang w:val="en-US"/>
              </w:rPr>
              <w:t>SSO</w:t>
            </w:r>
            <w:r w:rsidR="007C6219" w:rsidRPr="0049326F">
              <w:rPr>
                <w:rFonts w:ascii="Times New Roman" w:hAnsi="Times New Roman" w:cs="Times New Roman"/>
                <w:bCs/>
                <w:iCs/>
                <w:sz w:val="24"/>
                <w:szCs w:val="24"/>
                <w:lang w:val="en-US"/>
              </w:rPr>
              <w:t xml:space="preserve"> to the </w:t>
            </w:r>
            <w:r w:rsidR="00185D36">
              <w:rPr>
                <w:rFonts w:ascii="Times New Roman" w:hAnsi="Times New Roman" w:cs="Times New Roman"/>
                <w:bCs/>
                <w:iCs/>
                <w:sz w:val="24"/>
                <w:szCs w:val="24"/>
                <w:lang w:val="en-US"/>
              </w:rPr>
              <w:t>Customer</w:t>
            </w:r>
            <w:r w:rsidR="007C6219" w:rsidRPr="0049326F">
              <w:rPr>
                <w:rFonts w:ascii="Times New Roman" w:hAnsi="Times New Roman" w:cs="Times New Roman"/>
                <w:bCs/>
                <w:iCs/>
                <w:sz w:val="24"/>
                <w:szCs w:val="24"/>
                <w:lang w:val="en-US"/>
              </w:rPr>
              <w:t xml:space="preserve"> </w:t>
            </w:r>
            <w:r w:rsidRPr="0049326F">
              <w:rPr>
                <w:rFonts w:ascii="Times New Roman" w:hAnsi="Times New Roman" w:cs="Times New Roman"/>
                <w:bCs/>
                <w:iCs/>
                <w:sz w:val="24"/>
                <w:szCs w:val="24"/>
                <w:lang w:val="en-US"/>
              </w:rPr>
              <w:t xml:space="preserve">in accordance with the terms of this Code and under the natural gas storage (injection,withdrawal) agreement, the standart form of which is approved by Regulator and shall be published on the web-site of </w:t>
            </w:r>
            <w:r w:rsidR="00F34BC3">
              <w:rPr>
                <w:rFonts w:ascii="Times New Roman" w:hAnsi="Times New Roman" w:cs="Times New Roman"/>
                <w:bCs/>
                <w:iCs/>
                <w:sz w:val="24"/>
                <w:szCs w:val="24"/>
                <w:lang w:val="en-US"/>
              </w:rPr>
              <w:t>SSO</w:t>
            </w:r>
            <w:r w:rsidRPr="0049326F">
              <w:rPr>
                <w:rFonts w:ascii="Times New Roman" w:hAnsi="Times New Roman" w:cs="Times New Roman"/>
                <w:bCs/>
                <w:iCs/>
                <w:sz w:val="24"/>
                <w:szCs w:val="24"/>
                <w:lang w:val="en-US"/>
              </w:rPr>
              <w:t>;</w:t>
            </w:r>
          </w:p>
          <w:p w:rsidR="00F92644" w:rsidRDefault="00F92644" w:rsidP="00921AC7">
            <w:pPr>
              <w:spacing w:after="0" w:line="240" w:lineRule="auto"/>
              <w:jc w:val="both"/>
              <w:rPr>
                <w:rFonts w:ascii="Times New Roman" w:hAnsi="Times New Roman" w:cs="Times New Roman"/>
                <w:bCs/>
                <w:iCs/>
                <w:sz w:val="24"/>
                <w:szCs w:val="24"/>
                <w:lang w:val="en-US"/>
              </w:rPr>
            </w:pPr>
          </w:p>
          <w:p w:rsidR="00705AAA" w:rsidRDefault="00D45808" w:rsidP="00EF3F91">
            <w:pPr>
              <w:spacing w:after="0" w:line="240" w:lineRule="auto"/>
              <w:ind w:left="34" w:firstLine="533"/>
              <w:jc w:val="both"/>
              <w:rPr>
                <w:rFonts w:ascii="Times New Roman" w:hAnsi="Times New Roman" w:cs="Times New Roman"/>
                <w:bCs/>
                <w:iCs/>
                <w:sz w:val="24"/>
                <w:szCs w:val="24"/>
              </w:rPr>
            </w:pPr>
            <w:r w:rsidRPr="0049326F">
              <w:rPr>
                <w:rFonts w:ascii="Times New Roman" w:hAnsi="Times New Roman" w:cs="Times New Roman"/>
                <w:bCs/>
                <w:iCs/>
                <w:sz w:val="24"/>
                <w:szCs w:val="24"/>
                <w:lang w:val="en-US"/>
              </w:rPr>
              <w:t>service provided on the firm basis – is service of natural gas storage (</w:t>
            </w:r>
            <w:r w:rsidRPr="0049326F">
              <w:rPr>
                <w:rFonts w:ascii="Times New Roman" w:hAnsi="Times New Roman" w:cs="Times New Roman"/>
                <w:bCs/>
                <w:iCs/>
                <w:sz w:val="24"/>
                <w:szCs w:val="24"/>
              </w:rPr>
              <w:t>injection, withdrawa</w:t>
            </w:r>
            <w:r w:rsidRPr="0049326F">
              <w:rPr>
                <w:rFonts w:ascii="Times New Roman" w:hAnsi="Times New Roman" w:cs="Times New Roman"/>
                <w:bCs/>
                <w:iCs/>
                <w:sz w:val="24"/>
                <w:szCs w:val="24"/>
                <w:lang w:val="en-US"/>
              </w:rPr>
              <w:t>l),</w:t>
            </w:r>
            <w:r w:rsidR="00705AAA" w:rsidRPr="0049326F">
              <w:rPr>
                <w:rFonts w:ascii="Times New Roman" w:hAnsi="Times New Roman" w:cs="Times New Roman"/>
                <w:bCs/>
                <w:iCs/>
                <w:sz w:val="24"/>
                <w:szCs w:val="24"/>
              </w:rPr>
              <w:t xml:space="preserve"> which i</w:t>
            </w:r>
            <w:r w:rsidRPr="0049326F">
              <w:rPr>
                <w:rFonts w:ascii="Times New Roman" w:hAnsi="Times New Roman" w:cs="Times New Roman"/>
                <w:bCs/>
                <w:iCs/>
                <w:sz w:val="24"/>
                <w:szCs w:val="24"/>
              </w:rPr>
              <w:t xml:space="preserve">s provided to the </w:t>
            </w:r>
            <w:r w:rsidR="00185D36">
              <w:rPr>
                <w:rFonts w:ascii="Times New Roman" w:hAnsi="Times New Roman" w:cs="Times New Roman"/>
                <w:bCs/>
                <w:iCs/>
                <w:sz w:val="24"/>
                <w:szCs w:val="24"/>
              </w:rPr>
              <w:t>Customer</w:t>
            </w:r>
            <w:r w:rsidR="00705AAA" w:rsidRPr="0049326F">
              <w:rPr>
                <w:rFonts w:ascii="Times New Roman" w:hAnsi="Times New Roman" w:cs="Times New Roman"/>
                <w:bCs/>
                <w:iCs/>
                <w:sz w:val="24"/>
                <w:szCs w:val="24"/>
              </w:rPr>
              <w:t xml:space="preserve"> with guarantee of the exercise of the right to use it</w:t>
            </w:r>
            <w:r w:rsidR="00226343" w:rsidRPr="0049326F">
              <w:rPr>
                <w:rFonts w:ascii="Times New Roman" w:hAnsi="Times New Roman" w:cs="Times New Roman"/>
                <w:bCs/>
                <w:iCs/>
                <w:sz w:val="24"/>
                <w:szCs w:val="24"/>
                <w:lang w:val="en-US"/>
              </w:rPr>
              <w:t xml:space="preserve"> during the whole period of its provision</w:t>
            </w:r>
            <w:r w:rsidR="00705AAA" w:rsidRPr="0049326F">
              <w:rPr>
                <w:rFonts w:ascii="Times New Roman" w:hAnsi="Times New Roman" w:cs="Times New Roman"/>
                <w:bCs/>
                <w:iCs/>
                <w:sz w:val="24"/>
                <w:szCs w:val="24"/>
              </w:rPr>
              <w:t>;</w:t>
            </w:r>
          </w:p>
          <w:p w:rsidR="00EF3F91" w:rsidRPr="0049326F" w:rsidRDefault="00EF3F91" w:rsidP="00EF3F91">
            <w:pPr>
              <w:spacing w:after="0" w:line="240" w:lineRule="auto"/>
              <w:ind w:left="34" w:firstLine="533"/>
              <w:jc w:val="both"/>
              <w:rPr>
                <w:rFonts w:ascii="Times New Roman" w:hAnsi="Times New Roman" w:cs="Times New Roman"/>
                <w:sz w:val="24"/>
                <w:szCs w:val="24"/>
                <w:lang w:val="en-GB"/>
              </w:rPr>
            </w:pPr>
          </w:p>
          <w:p w:rsidR="00EF3F91" w:rsidRDefault="00226343" w:rsidP="00F92644">
            <w:pPr>
              <w:spacing w:after="0" w:line="240" w:lineRule="auto"/>
              <w:ind w:left="34" w:firstLine="533"/>
              <w:jc w:val="both"/>
              <w:rPr>
                <w:rFonts w:ascii="Times New Roman" w:hAnsi="Times New Roman" w:cs="Times New Roman"/>
                <w:bCs/>
                <w:iCs/>
                <w:sz w:val="24"/>
                <w:szCs w:val="24"/>
              </w:rPr>
            </w:pPr>
            <w:r w:rsidRPr="0049326F">
              <w:rPr>
                <w:rFonts w:ascii="Times New Roman" w:hAnsi="Times New Roman" w:cs="Times New Roman"/>
                <w:bCs/>
                <w:iCs/>
                <w:sz w:val="24"/>
                <w:szCs w:val="24"/>
                <w:lang w:val="en-US"/>
              </w:rPr>
              <w:lastRenderedPageBreak/>
              <w:t>service provided on the interruptible basis - is service of natural gas storage (</w:t>
            </w:r>
            <w:r w:rsidRPr="0049326F">
              <w:rPr>
                <w:rFonts w:ascii="Times New Roman" w:hAnsi="Times New Roman" w:cs="Times New Roman"/>
                <w:bCs/>
                <w:iCs/>
                <w:sz w:val="24"/>
                <w:szCs w:val="24"/>
              </w:rPr>
              <w:t>injection, withdrawa</w:t>
            </w:r>
            <w:r w:rsidRPr="0049326F">
              <w:rPr>
                <w:rFonts w:ascii="Times New Roman" w:hAnsi="Times New Roman" w:cs="Times New Roman"/>
                <w:bCs/>
                <w:iCs/>
                <w:sz w:val="24"/>
                <w:szCs w:val="24"/>
                <w:lang w:val="en-US"/>
              </w:rPr>
              <w:t>l),</w:t>
            </w:r>
            <w:r w:rsidRPr="0049326F">
              <w:rPr>
                <w:rFonts w:ascii="Times New Roman" w:hAnsi="Times New Roman" w:cs="Times New Roman"/>
                <w:bCs/>
                <w:iCs/>
                <w:sz w:val="24"/>
                <w:szCs w:val="24"/>
              </w:rPr>
              <w:t xml:space="preserve"> which is provided to the </w:t>
            </w:r>
            <w:r w:rsidR="00185D36">
              <w:rPr>
                <w:rFonts w:ascii="Times New Roman" w:hAnsi="Times New Roman" w:cs="Times New Roman"/>
                <w:bCs/>
                <w:iCs/>
                <w:sz w:val="24"/>
                <w:szCs w:val="24"/>
              </w:rPr>
              <w:t>Customer</w:t>
            </w:r>
            <w:r w:rsidRPr="0049326F">
              <w:rPr>
                <w:rFonts w:ascii="Times New Roman" w:hAnsi="Times New Roman" w:cs="Times New Roman"/>
                <w:bCs/>
                <w:iCs/>
                <w:sz w:val="24"/>
                <w:szCs w:val="24"/>
              </w:rPr>
              <w:t xml:space="preserve"> with</w:t>
            </w:r>
            <w:r w:rsidRPr="0049326F">
              <w:rPr>
                <w:rFonts w:ascii="Times New Roman" w:hAnsi="Times New Roman" w:cs="Times New Roman"/>
                <w:bCs/>
                <w:iCs/>
                <w:sz w:val="24"/>
                <w:szCs w:val="24"/>
                <w:lang w:val="en-US"/>
              </w:rPr>
              <w:t xml:space="preserve"> no</w:t>
            </w:r>
            <w:r w:rsidRPr="0049326F">
              <w:rPr>
                <w:rFonts w:ascii="Times New Roman" w:hAnsi="Times New Roman" w:cs="Times New Roman"/>
                <w:bCs/>
                <w:iCs/>
                <w:sz w:val="24"/>
                <w:szCs w:val="24"/>
              </w:rPr>
              <w:t xml:space="preserve"> guarantee of the exercise of the right to use it</w:t>
            </w:r>
            <w:r w:rsidRPr="0049326F">
              <w:rPr>
                <w:rFonts w:ascii="Times New Roman" w:hAnsi="Times New Roman" w:cs="Times New Roman"/>
                <w:bCs/>
                <w:iCs/>
                <w:sz w:val="24"/>
                <w:szCs w:val="24"/>
                <w:lang w:val="en-US"/>
              </w:rPr>
              <w:t xml:space="preserve">, but with the possibility of limitation (interruption) </w:t>
            </w:r>
            <w:r w:rsidRPr="0049326F">
              <w:rPr>
                <w:rFonts w:ascii="Times New Roman" w:hAnsi="Times New Roman" w:cs="Times New Roman"/>
                <w:bCs/>
                <w:iCs/>
                <w:sz w:val="24"/>
                <w:szCs w:val="24"/>
              </w:rPr>
              <w:t xml:space="preserve">under the conditions specified in the </w:t>
            </w:r>
            <w:r w:rsidRPr="0049326F">
              <w:rPr>
                <w:rFonts w:ascii="Times New Roman" w:hAnsi="Times New Roman" w:cs="Times New Roman"/>
                <w:bCs/>
                <w:iCs/>
                <w:sz w:val="24"/>
                <w:szCs w:val="24"/>
                <w:lang w:val="en-US"/>
              </w:rPr>
              <w:t>Agreement</w:t>
            </w:r>
            <w:r w:rsidRPr="0049326F">
              <w:rPr>
                <w:rFonts w:ascii="Times New Roman" w:hAnsi="Times New Roman" w:cs="Times New Roman"/>
                <w:bCs/>
                <w:iCs/>
                <w:sz w:val="24"/>
                <w:szCs w:val="24"/>
              </w:rPr>
              <w:t xml:space="preserve"> and this Code;</w:t>
            </w:r>
          </w:p>
          <w:p w:rsidR="00F92644" w:rsidRDefault="00F92644" w:rsidP="00EF3F91">
            <w:pPr>
              <w:spacing w:after="0" w:line="240" w:lineRule="auto"/>
              <w:ind w:left="34" w:firstLine="533"/>
              <w:jc w:val="both"/>
              <w:rPr>
                <w:rFonts w:ascii="Times New Roman" w:hAnsi="Times New Roman" w:cs="Times New Roman"/>
                <w:sz w:val="24"/>
                <w:szCs w:val="24"/>
                <w:lang w:val="en-GB"/>
              </w:rPr>
            </w:pPr>
          </w:p>
          <w:p w:rsidR="00226343" w:rsidRPr="0049326F" w:rsidRDefault="00226343" w:rsidP="00EF3F91">
            <w:pPr>
              <w:spacing w:after="0" w:line="240" w:lineRule="auto"/>
              <w:ind w:left="34" w:firstLine="533"/>
              <w:jc w:val="both"/>
              <w:rPr>
                <w:rFonts w:ascii="Times New Roman" w:hAnsi="Times New Roman" w:cs="Times New Roman"/>
                <w:bCs/>
                <w:iCs/>
                <w:sz w:val="24"/>
                <w:szCs w:val="24"/>
              </w:rPr>
            </w:pPr>
            <w:r w:rsidRPr="0049326F">
              <w:rPr>
                <w:rFonts w:ascii="Times New Roman" w:hAnsi="Times New Roman" w:cs="Times New Roman"/>
                <w:sz w:val="24"/>
                <w:szCs w:val="24"/>
                <w:lang w:val="en-GB"/>
              </w:rPr>
              <w:t>withdrawal capacity – is the volume of the natural gas that may be withdrawn from gas storage facility</w:t>
            </w:r>
            <w:r w:rsidR="00A36E77" w:rsidRPr="0049326F">
              <w:rPr>
                <w:rFonts w:ascii="Times New Roman" w:hAnsi="Times New Roman" w:cs="Times New Roman"/>
                <w:sz w:val="24"/>
                <w:szCs w:val="24"/>
                <w:lang w:val="en-GB"/>
              </w:rPr>
              <w:t>(-ies) within</w:t>
            </w:r>
            <w:r w:rsidRPr="0049326F">
              <w:rPr>
                <w:rFonts w:ascii="Times New Roman" w:hAnsi="Times New Roman" w:cs="Times New Roman"/>
                <w:sz w:val="24"/>
                <w:szCs w:val="24"/>
                <w:lang w:val="en-GB"/>
              </w:rPr>
              <w:t xml:space="preserve"> the certain period;</w:t>
            </w:r>
          </w:p>
          <w:p w:rsidR="00705AAA" w:rsidRPr="0049326F" w:rsidRDefault="00183DFF" w:rsidP="00EF3F91">
            <w:pPr>
              <w:spacing w:after="0" w:line="240" w:lineRule="auto"/>
              <w:ind w:left="34" w:firstLine="533"/>
              <w:jc w:val="both"/>
              <w:rPr>
                <w:rFonts w:ascii="Times New Roman" w:hAnsi="Times New Roman" w:cs="Times New Roman"/>
                <w:sz w:val="24"/>
                <w:szCs w:val="24"/>
                <w:lang w:val="en-GB"/>
              </w:rPr>
            </w:pPr>
            <w:r>
              <w:rPr>
                <w:rFonts w:ascii="Times New Roman" w:hAnsi="Times New Roman" w:cs="Times New Roman"/>
                <w:sz w:val="24"/>
                <w:szCs w:val="24"/>
                <w:lang w:val="en-GB"/>
              </w:rPr>
              <w:t>storage capacity</w:t>
            </w:r>
            <w:r w:rsidR="00705AAA" w:rsidRPr="0049326F">
              <w:rPr>
                <w:rFonts w:ascii="Times New Roman" w:hAnsi="Times New Roman" w:cs="Times New Roman"/>
                <w:sz w:val="24"/>
                <w:szCs w:val="24"/>
                <w:lang w:val="en-GB"/>
              </w:rPr>
              <w:t xml:space="preserve"> </w:t>
            </w:r>
            <w:r w:rsidR="00226343" w:rsidRPr="0049326F">
              <w:rPr>
                <w:rFonts w:ascii="Times New Roman" w:hAnsi="Times New Roman" w:cs="Times New Roman"/>
                <w:sz w:val="24"/>
                <w:szCs w:val="24"/>
                <w:lang w:val="en-GB"/>
              </w:rPr>
              <w:t xml:space="preserve">- is </w:t>
            </w:r>
            <w:r w:rsidR="00705AAA" w:rsidRPr="0049326F">
              <w:rPr>
                <w:rFonts w:ascii="Times New Roman" w:hAnsi="Times New Roman" w:cs="Times New Roman"/>
                <w:sz w:val="24"/>
                <w:szCs w:val="24"/>
                <w:lang w:val="en-GB"/>
              </w:rPr>
              <w:t xml:space="preserve"> any combination of the </w:t>
            </w:r>
            <w:r w:rsidR="001A223D">
              <w:rPr>
                <w:rFonts w:ascii="Times New Roman" w:hAnsi="Times New Roman" w:cs="Times New Roman"/>
                <w:sz w:val="24"/>
                <w:szCs w:val="24"/>
                <w:lang w:val="en-GB"/>
              </w:rPr>
              <w:t>working</w:t>
            </w:r>
            <w:r w:rsidR="00705AAA" w:rsidRPr="0049326F">
              <w:rPr>
                <w:rFonts w:ascii="Times New Roman" w:hAnsi="Times New Roman" w:cs="Times New Roman"/>
                <w:sz w:val="24"/>
                <w:szCs w:val="24"/>
                <w:lang w:val="en-GB"/>
              </w:rPr>
              <w:t xml:space="preserve"> volume and</w:t>
            </w:r>
            <w:r w:rsidR="00226343" w:rsidRPr="0049326F">
              <w:rPr>
                <w:rFonts w:ascii="Times New Roman" w:hAnsi="Times New Roman" w:cs="Times New Roman"/>
                <w:sz w:val="24"/>
                <w:szCs w:val="24"/>
                <w:lang w:val="en-GB"/>
              </w:rPr>
              <w:t>/or</w:t>
            </w:r>
            <w:r w:rsidR="00705AAA" w:rsidRPr="0049326F">
              <w:rPr>
                <w:rFonts w:ascii="Times New Roman" w:hAnsi="Times New Roman" w:cs="Times New Roman"/>
                <w:sz w:val="24"/>
                <w:szCs w:val="24"/>
                <w:lang w:val="en-GB"/>
              </w:rPr>
              <w:t xml:space="preserve"> injection and/or withdrawal capacity provided </w:t>
            </w:r>
            <w:r w:rsidR="00A36E77" w:rsidRPr="0049326F">
              <w:rPr>
                <w:rFonts w:ascii="Times New Roman" w:hAnsi="Times New Roman" w:cs="Times New Roman"/>
                <w:sz w:val="24"/>
                <w:szCs w:val="24"/>
                <w:lang w:val="en-GB"/>
              </w:rPr>
              <w:t>within the operational limits of gas storage facility;</w:t>
            </w:r>
          </w:p>
          <w:p w:rsidR="00A36E77" w:rsidRPr="0049326F" w:rsidRDefault="00705AAA" w:rsidP="00EF3F91">
            <w:pPr>
              <w:spacing w:after="0" w:line="240" w:lineRule="auto"/>
              <w:ind w:left="34" w:firstLine="533"/>
              <w:jc w:val="both"/>
              <w:rPr>
                <w:rFonts w:ascii="Times New Roman" w:hAnsi="Times New Roman" w:cs="Times New Roman"/>
                <w:sz w:val="24"/>
                <w:szCs w:val="24"/>
                <w:lang w:val="en-GB"/>
              </w:rPr>
            </w:pPr>
            <w:r w:rsidRPr="0049326F">
              <w:rPr>
                <w:rFonts w:ascii="Times New Roman" w:hAnsi="Times New Roman" w:cs="Times New Roman"/>
                <w:sz w:val="24"/>
                <w:szCs w:val="24"/>
                <w:lang w:val="en-GB"/>
              </w:rPr>
              <w:t xml:space="preserve">injection capacity </w:t>
            </w:r>
            <w:r w:rsidR="00A36E77" w:rsidRPr="0049326F">
              <w:rPr>
                <w:rFonts w:ascii="Times New Roman" w:hAnsi="Times New Roman" w:cs="Times New Roman"/>
                <w:sz w:val="24"/>
                <w:szCs w:val="24"/>
                <w:lang w:val="en-GB"/>
              </w:rPr>
              <w:t>– is</w:t>
            </w:r>
            <w:r w:rsidRPr="0049326F">
              <w:rPr>
                <w:rFonts w:ascii="Times New Roman" w:hAnsi="Times New Roman" w:cs="Times New Roman"/>
                <w:sz w:val="24"/>
                <w:szCs w:val="24"/>
                <w:lang w:val="en-GB"/>
              </w:rPr>
              <w:t xml:space="preserve"> th</w:t>
            </w:r>
            <w:r w:rsidR="00A36E77" w:rsidRPr="0049326F">
              <w:rPr>
                <w:rFonts w:ascii="Times New Roman" w:hAnsi="Times New Roman" w:cs="Times New Roman"/>
                <w:sz w:val="24"/>
                <w:szCs w:val="24"/>
                <w:lang w:val="en-GB"/>
              </w:rPr>
              <w:t>e volume of natural gas that may</w:t>
            </w:r>
            <w:r w:rsidRPr="0049326F">
              <w:rPr>
                <w:rFonts w:ascii="Times New Roman" w:hAnsi="Times New Roman" w:cs="Times New Roman"/>
                <w:sz w:val="24"/>
                <w:szCs w:val="24"/>
                <w:lang w:val="en-GB"/>
              </w:rPr>
              <w:t xml:space="preserve"> be injected into th</w:t>
            </w:r>
            <w:r w:rsidR="00A36E77" w:rsidRPr="0049326F">
              <w:rPr>
                <w:rFonts w:ascii="Times New Roman" w:hAnsi="Times New Roman" w:cs="Times New Roman"/>
                <w:sz w:val="24"/>
                <w:szCs w:val="24"/>
                <w:lang w:val="en-GB"/>
              </w:rPr>
              <w:t>e gas storage facility (-i</w:t>
            </w:r>
            <w:r w:rsidRPr="0049326F">
              <w:rPr>
                <w:rFonts w:ascii="Times New Roman" w:hAnsi="Times New Roman" w:cs="Times New Roman"/>
                <w:sz w:val="24"/>
                <w:szCs w:val="24"/>
                <w:lang w:val="en-GB"/>
              </w:rPr>
              <w:t xml:space="preserve">es) within </w:t>
            </w:r>
            <w:r w:rsidR="00A36E77" w:rsidRPr="0049326F">
              <w:rPr>
                <w:rFonts w:ascii="Times New Roman" w:hAnsi="Times New Roman" w:cs="Times New Roman"/>
                <w:sz w:val="24"/>
                <w:szCs w:val="24"/>
                <w:lang w:val="en-GB"/>
              </w:rPr>
              <w:t>the certain period;</w:t>
            </w:r>
          </w:p>
          <w:p w:rsidR="00705AAA" w:rsidRDefault="00705AAA" w:rsidP="00EF3F91">
            <w:pPr>
              <w:spacing w:after="0" w:line="240" w:lineRule="auto"/>
              <w:ind w:left="34" w:firstLine="533"/>
              <w:rPr>
                <w:rFonts w:ascii="Times New Roman" w:hAnsi="Times New Roman" w:cs="Times New Roman"/>
                <w:sz w:val="24"/>
                <w:szCs w:val="24"/>
                <w:lang w:val="en-GB"/>
              </w:rPr>
            </w:pPr>
            <w:r w:rsidRPr="0049326F">
              <w:rPr>
                <w:rFonts w:ascii="Times New Roman" w:hAnsi="Times New Roman" w:cs="Times New Roman"/>
                <w:sz w:val="24"/>
                <w:szCs w:val="24"/>
                <w:lang w:val="en-GB"/>
              </w:rPr>
              <w:t>“</w:t>
            </w:r>
            <w:r w:rsidR="00745E87">
              <w:rPr>
                <w:rFonts w:ascii="Times New Roman" w:hAnsi="Times New Roman" w:cs="Times New Roman"/>
                <w:sz w:val="24"/>
                <w:szCs w:val="24"/>
                <w:lang w:val="en-GB"/>
              </w:rPr>
              <w:t>lesser rule</w:t>
            </w:r>
            <w:r w:rsidRPr="0049326F">
              <w:rPr>
                <w:rFonts w:ascii="Times New Roman" w:hAnsi="Times New Roman" w:cs="Times New Roman"/>
                <w:sz w:val="24"/>
                <w:szCs w:val="24"/>
                <w:lang w:val="en-GB"/>
              </w:rPr>
              <w:t xml:space="preserve">” - principle which is applied by the </w:t>
            </w:r>
            <w:r w:rsidR="00F34BC3">
              <w:rPr>
                <w:rFonts w:ascii="Times New Roman" w:hAnsi="Times New Roman" w:cs="Times New Roman"/>
                <w:sz w:val="24"/>
                <w:szCs w:val="24"/>
                <w:lang w:val="en-GB"/>
              </w:rPr>
              <w:t>SSO</w:t>
            </w:r>
            <w:r w:rsidRPr="0049326F">
              <w:rPr>
                <w:rFonts w:ascii="Times New Roman" w:hAnsi="Times New Roman" w:cs="Times New Roman"/>
                <w:sz w:val="24"/>
                <w:szCs w:val="24"/>
                <w:lang w:val="en-GB"/>
              </w:rPr>
              <w:t xml:space="preserve"> in cases when the volume of natural gas indicated in nominations/re-nominations at the entry and exit point does not match, and consists of </w:t>
            </w:r>
            <w:r w:rsidR="00F34BC3">
              <w:rPr>
                <w:rFonts w:ascii="Times New Roman" w:hAnsi="Times New Roman" w:cs="Times New Roman"/>
                <w:sz w:val="24"/>
                <w:szCs w:val="24"/>
                <w:lang w:val="en-GB"/>
              </w:rPr>
              <w:t>SSO</w:t>
            </w:r>
            <w:r w:rsidRPr="0049326F">
              <w:rPr>
                <w:rFonts w:ascii="Times New Roman" w:hAnsi="Times New Roman" w:cs="Times New Roman"/>
                <w:sz w:val="24"/>
                <w:szCs w:val="24"/>
                <w:lang w:val="en-GB"/>
              </w:rPr>
              <w:t xml:space="preserve"> confirming the least declared volume of natural gas in nominations/re-nominations and informing the storage (injection, withdrawal) services </w:t>
            </w:r>
            <w:r w:rsidR="00185D36">
              <w:rPr>
                <w:rFonts w:ascii="Times New Roman" w:hAnsi="Times New Roman" w:cs="Times New Roman"/>
                <w:sz w:val="24"/>
                <w:szCs w:val="24"/>
                <w:lang w:val="en-GB"/>
              </w:rPr>
              <w:t>Customer</w:t>
            </w:r>
            <w:r w:rsidR="00A36E77" w:rsidRPr="0049326F">
              <w:rPr>
                <w:rFonts w:ascii="Times New Roman" w:hAnsi="Times New Roman" w:cs="Times New Roman"/>
                <w:sz w:val="24"/>
                <w:szCs w:val="24"/>
                <w:lang w:val="en-GB"/>
              </w:rPr>
              <w:t>s thereof;</w:t>
            </w:r>
            <w:r w:rsidR="0049326F">
              <w:rPr>
                <w:rFonts w:ascii="Times New Roman" w:hAnsi="Times New Roman" w:cs="Times New Roman"/>
                <w:sz w:val="24"/>
                <w:szCs w:val="24"/>
                <w:lang w:val="en-GB"/>
              </w:rPr>
              <w:t xml:space="preserve"> </w:t>
            </w:r>
          </w:p>
          <w:p w:rsidR="00185D36" w:rsidRDefault="00185D36" w:rsidP="00EF3F91">
            <w:pPr>
              <w:spacing w:after="0" w:line="240" w:lineRule="auto"/>
              <w:ind w:left="34" w:firstLine="533"/>
              <w:rPr>
                <w:rFonts w:ascii="Times New Roman" w:hAnsi="Times New Roman" w:cs="Times New Roman"/>
                <w:sz w:val="24"/>
                <w:szCs w:val="24"/>
                <w:lang w:val="en-GB"/>
              </w:rPr>
            </w:pPr>
          </w:p>
          <w:p w:rsidR="0049326F" w:rsidRDefault="00A36E77" w:rsidP="00EF3F91">
            <w:pPr>
              <w:spacing w:after="0" w:line="240" w:lineRule="auto"/>
              <w:ind w:left="34" w:firstLine="533"/>
              <w:jc w:val="both"/>
              <w:rPr>
                <w:rFonts w:ascii="Times New Roman" w:hAnsi="Times New Roman" w:cs="Times New Roman"/>
                <w:sz w:val="24"/>
                <w:szCs w:val="24"/>
                <w:lang w:val="en-GB"/>
              </w:rPr>
            </w:pPr>
            <w:r w:rsidRPr="0049326F">
              <w:rPr>
                <w:rFonts w:ascii="Times New Roman" w:hAnsi="Times New Roman" w:cs="Times New Roman"/>
                <w:sz w:val="24"/>
                <w:szCs w:val="24"/>
                <w:lang w:val="en-GB"/>
              </w:rPr>
              <w:t xml:space="preserve">storage account – account, which </w:t>
            </w:r>
            <w:r w:rsidR="00F34BC3">
              <w:rPr>
                <w:rFonts w:ascii="Times New Roman" w:hAnsi="Times New Roman" w:cs="Times New Roman"/>
                <w:sz w:val="24"/>
                <w:szCs w:val="24"/>
                <w:lang w:val="en-GB"/>
              </w:rPr>
              <w:t>SSO</w:t>
            </w:r>
            <w:r w:rsidRPr="0049326F">
              <w:rPr>
                <w:rFonts w:ascii="Times New Roman" w:hAnsi="Times New Roman" w:cs="Times New Roman"/>
                <w:sz w:val="24"/>
                <w:szCs w:val="24"/>
                <w:lang w:val="en-GB"/>
              </w:rPr>
              <w:t xml:space="preserve"> creates for each </w:t>
            </w:r>
            <w:r w:rsidR="00185D36">
              <w:rPr>
                <w:rFonts w:ascii="Times New Roman" w:hAnsi="Times New Roman" w:cs="Times New Roman"/>
                <w:sz w:val="24"/>
                <w:szCs w:val="24"/>
                <w:lang w:val="en-GB"/>
              </w:rPr>
              <w:t>Customer</w:t>
            </w:r>
            <w:r w:rsidRPr="0049326F">
              <w:rPr>
                <w:rFonts w:ascii="Times New Roman" w:hAnsi="Times New Roman" w:cs="Times New Roman"/>
                <w:sz w:val="24"/>
                <w:szCs w:val="24"/>
                <w:lang w:val="en-GB"/>
              </w:rPr>
              <w:t>, where the transfer of natural gas of</w:t>
            </w:r>
            <w:r w:rsidR="00797E4D">
              <w:rPr>
                <w:rFonts w:ascii="Times New Roman" w:hAnsi="Times New Roman" w:cs="Times New Roman"/>
                <w:sz w:val="24"/>
                <w:szCs w:val="24"/>
                <w:lang w:val="en-GB"/>
              </w:rPr>
              <w:t xml:space="preserve"> a</w:t>
            </w:r>
            <w:r w:rsidRPr="0049326F">
              <w:rPr>
                <w:rFonts w:ascii="Times New Roman" w:hAnsi="Times New Roman" w:cs="Times New Roman"/>
                <w:sz w:val="24"/>
                <w:szCs w:val="24"/>
                <w:lang w:val="en-GB"/>
              </w:rPr>
              <w:t xml:space="preserve"> </w:t>
            </w:r>
            <w:r w:rsidR="00185D36">
              <w:rPr>
                <w:rFonts w:ascii="Times New Roman" w:hAnsi="Times New Roman" w:cs="Times New Roman"/>
                <w:sz w:val="24"/>
                <w:szCs w:val="24"/>
                <w:lang w:val="en-GB"/>
              </w:rPr>
              <w:t>Customer</w:t>
            </w:r>
            <w:r w:rsidRPr="0049326F">
              <w:rPr>
                <w:rFonts w:ascii="Times New Roman" w:hAnsi="Times New Roman" w:cs="Times New Roman"/>
                <w:sz w:val="24"/>
                <w:szCs w:val="24"/>
                <w:lang w:val="en-GB"/>
              </w:rPr>
              <w:t xml:space="preserve"> </w:t>
            </w:r>
            <w:r w:rsidR="001B18F7" w:rsidRPr="0049326F">
              <w:rPr>
                <w:rFonts w:ascii="Times New Roman" w:hAnsi="Times New Roman" w:cs="Times New Roman"/>
                <w:sz w:val="24"/>
                <w:szCs w:val="24"/>
                <w:lang w:val="en-GB"/>
              </w:rPr>
              <w:t>in storage</w:t>
            </w:r>
            <w:r w:rsidR="007C4A2C">
              <w:rPr>
                <w:rFonts w:ascii="Times New Roman" w:hAnsi="Times New Roman" w:cs="Times New Roman"/>
                <w:sz w:val="24"/>
                <w:szCs w:val="24"/>
                <w:lang w:val="en-GB"/>
              </w:rPr>
              <w:t xml:space="preserve"> facilit</w:t>
            </w:r>
            <w:r w:rsidR="007C4A2C">
              <w:rPr>
                <w:rFonts w:ascii="Times New Roman" w:hAnsi="Times New Roman" w:cs="Times New Roman"/>
                <w:sz w:val="24"/>
                <w:szCs w:val="24"/>
                <w:lang w:val="en-US"/>
              </w:rPr>
              <w:t>ies</w:t>
            </w:r>
            <w:r w:rsidRPr="0049326F">
              <w:rPr>
                <w:rFonts w:ascii="Times New Roman" w:hAnsi="Times New Roman" w:cs="Times New Roman"/>
                <w:sz w:val="24"/>
                <w:szCs w:val="24"/>
                <w:lang w:val="en-GB"/>
              </w:rPr>
              <w:t xml:space="preserve"> is displayed</w:t>
            </w:r>
            <w:r w:rsidR="001B18F7" w:rsidRPr="0049326F">
              <w:rPr>
                <w:rFonts w:ascii="Times New Roman" w:hAnsi="Times New Roman" w:cs="Times New Roman"/>
                <w:sz w:val="24"/>
                <w:szCs w:val="24"/>
                <w:lang w:val="en-GB"/>
              </w:rPr>
              <w:t xml:space="preserve">: the volume of natural gas injection, the volume of natural gas withdrawal, </w:t>
            </w:r>
            <w:r w:rsidR="00797E4D">
              <w:rPr>
                <w:rFonts w:ascii="Times New Roman" w:hAnsi="Times New Roman" w:cs="Times New Roman"/>
                <w:sz w:val="24"/>
                <w:szCs w:val="24"/>
                <w:lang w:val="en-GB"/>
              </w:rPr>
              <w:t>transfer</w:t>
            </w:r>
            <w:r w:rsidR="001B18F7" w:rsidRPr="0049326F">
              <w:rPr>
                <w:rFonts w:ascii="Times New Roman" w:hAnsi="Times New Roman" w:cs="Times New Roman"/>
                <w:sz w:val="24"/>
                <w:szCs w:val="24"/>
                <w:lang w:val="en-GB"/>
              </w:rPr>
              <w:t xml:space="preserve"> of natural gas, that</w:t>
            </w:r>
            <w:r w:rsidR="009773E3" w:rsidRPr="0049326F">
              <w:rPr>
                <w:rFonts w:ascii="Times New Roman" w:hAnsi="Times New Roman" w:cs="Times New Roman"/>
                <w:sz w:val="24"/>
                <w:szCs w:val="24"/>
                <w:lang w:val="en-GB"/>
              </w:rPr>
              <w:t xml:space="preserve"> i</w:t>
            </w:r>
            <w:r w:rsidR="001B18F7" w:rsidRPr="0049326F">
              <w:rPr>
                <w:rFonts w:ascii="Times New Roman" w:hAnsi="Times New Roman" w:cs="Times New Roman"/>
                <w:sz w:val="24"/>
                <w:szCs w:val="24"/>
                <w:lang w:val="en-GB"/>
              </w:rPr>
              <w:t>s stored in gas storage facilities</w:t>
            </w:r>
            <w:r w:rsidR="004C4FFB" w:rsidRPr="0049326F">
              <w:rPr>
                <w:rFonts w:ascii="Times New Roman" w:hAnsi="Times New Roman" w:cs="Times New Roman"/>
                <w:sz w:val="24"/>
                <w:szCs w:val="24"/>
                <w:lang w:val="en-GB"/>
              </w:rPr>
              <w:t>, the volume of</w:t>
            </w:r>
            <w:r w:rsidR="007C4A2C">
              <w:rPr>
                <w:rFonts w:ascii="Times New Roman" w:hAnsi="Times New Roman" w:cs="Times New Roman"/>
                <w:sz w:val="24"/>
                <w:szCs w:val="24"/>
                <w:lang w:val="en-GB"/>
              </w:rPr>
              <w:t xml:space="preserve"> natural gas in gas storage facilities</w:t>
            </w:r>
            <w:r w:rsidR="004C4FFB" w:rsidRPr="0049326F">
              <w:rPr>
                <w:rFonts w:ascii="Times New Roman" w:hAnsi="Times New Roman" w:cs="Times New Roman"/>
                <w:sz w:val="24"/>
                <w:szCs w:val="24"/>
                <w:lang w:val="en-GB"/>
              </w:rPr>
              <w:t xml:space="preserve"> in the certain moment and its custom </w:t>
            </w:r>
            <w:r w:rsidR="009773E3" w:rsidRPr="0049326F">
              <w:rPr>
                <w:rFonts w:ascii="Times New Roman" w:hAnsi="Times New Roman" w:cs="Times New Roman"/>
                <w:sz w:val="24"/>
                <w:szCs w:val="24"/>
                <w:lang w:val="en-GB"/>
              </w:rPr>
              <w:t xml:space="preserve">mode and limitations/encumbrance about which the </w:t>
            </w:r>
            <w:r w:rsidR="00F34BC3">
              <w:rPr>
                <w:rFonts w:ascii="Times New Roman" w:hAnsi="Times New Roman" w:cs="Times New Roman"/>
                <w:sz w:val="24"/>
                <w:szCs w:val="24"/>
                <w:lang w:val="en-GB"/>
              </w:rPr>
              <w:t>SSO</w:t>
            </w:r>
            <w:r w:rsidR="009773E3" w:rsidRPr="0049326F">
              <w:rPr>
                <w:rFonts w:ascii="Times New Roman" w:hAnsi="Times New Roman" w:cs="Times New Roman"/>
                <w:sz w:val="24"/>
                <w:szCs w:val="24"/>
                <w:lang w:val="en-GB"/>
              </w:rPr>
              <w:t xml:space="preserve"> was informed in accordance with current legislation;</w:t>
            </w:r>
          </w:p>
          <w:p w:rsidR="00402088" w:rsidRDefault="00402088" w:rsidP="00EF3F91">
            <w:pPr>
              <w:spacing w:after="0" w:line="240" w:lineRule="auto"/>
              <w:ind w:left="34" w:firstLine="533"/>
              <w:jc w:val="both"/>
              <w:rPr>
                <w:rFonts w:ascii="Times New Roman" w:hAnsi="Times New Roman" w:cs="Times New Roman"/>
                <w:sz w:val="24"/>
                <w:szCs w:val="24"/>
                <w:lang w:val="en-GB"/>
              </w:rPr>
            </w:pPr>
          </w:p>
          <w:p w:rsidR="00705AAA" w:rsidRPr="0049326F" w:rsidRDefault="009773E3" w:rsidP="00EF3F91">
            <w:pPr>
              <w:spacing w:after="0" w:line="240" w:lineRule="auto"/>
              <w:ind w:left="34" w:firstLine="533"/>
              <w:jc w:val="both"/>
              <w:rPr>
                <w:rFonts w:ascii="Times New Roman" w:hAnsi="Times New Roman" w:cs="Times New Roman"/>
                <w:sz w:val="24"/>
                <w:szCs w:val="24"/>
                <w:lang w:val="en-GB"/>
              </w:rPr>
            </w:pPr>
            <w:r w:rsidRPr="0049326F">
              <w:rPr>
                <w:rFonts w:ascii="Times New Roman" w:hAnsi="Times New Roman" w:cs="Times New Roman"/>
                <w:sz w:val="24"/>
                <w:szCs w:val="24"/>
                <w:lang w:val="en-GB"/>
              </w:rPr>
              <w:t>re</w:t>
            </w:r>
            <w:r w:rsidR="00705AAA" w:rsidRPr="0049326F">
              <w:rPr>
                <w:rFonts w:ascii="Times New Roman" w:hAnsi="Times New Roman" w:cs="Times New Roman"/>
                <w:sz w:val="24"/>
                <w:szCs w:val="24"/>
                <w:lang w:val="en-GB"/>
              </w:rPr>
              <w:t>nomination - change of the confirmed nomination</w:t>
            </w:r>
            <w:r w:rsidR="00705AAA" w:rsidRPr="0049326F">
              <w:rPr>
                <w:rFonts w:ascii="Times New Roman" w:hAnsi="Times New Roman" w:cs="Times New Roman"/>
                <w:sz w:val="24"/>
                <w:szCs w:val="24"/>
              </w:rPr>
              <w:t>;</w:t>
            </w:r>
          </w:p>
          <w:p w:rsidR="009773E3" w:rsidRPr="0049326F" w:rsidRDefault="00705AAA" w:rsidP="00EF3F91">
            <w:pPr>
              <w:spacing w:after="0" w:line="240" w:lineRule="auto"/>
              <w:ind w:left="34" w:firstLine="533"/>
              <w:jc w:val="both"/>
              <w:rPr>
                <w:rFonts w:ascii="Times New Roman" w:hAnsi="Times New Roman" w:cs="Times New Roman"/>
                <w:sz w:val="24"/>
                <w:szCs w:val="24"/>
                <w:lang w:val="en-GB"/>
              </w:rPr>
            </w:pPr>
            <w:r w:rsidRPr="0049326F">
              <w:rPr>
                <w:rFonts w:ascii="Times New Roman" w:hAnsi="Times New Roman" w:cs="Times New Roman"/>
                <w:sz w:val="24"/>
                <w:szCs w:val="24"/>
                <w:lang w:val="en-GB"/>
              </w:rPr>
              <w:t xml:space="preserve">storage year </w:t>
            </w:r>
            <w:r w:rsidR="00A36E77" w:rsidRPr="0049326F">
              <w:rPr>
                <w:rFonts w:ascii="Times New Roman" w:hAnsi="Times New Roman" w:cs="Times New Roman"/>
                <w:sz w:val="24"/>
                <w:szCs w:val="24"/>
                <w:lang w:val="en-GB"/>
              </w:rPr>
              <w:t>- is</w:t>
            </w:r>
            <w:r w:rsidRPr="0049326F">
              <w:rPr>
                <w:rFonts w:ascii="Times New Roman" w:hAnsi="Times New Roman" w:cs="Times New Roman"/>
                <w:sz w:val="24"/>
                <w:szCs w:val="24"/>
                <w:lang w:val="en-GB"/>
              </w:rPr>
              <w:t xml:space="preserve"> </w:t>
            </w:r>
            <w:r w:rsidR="00A36E77" w:rsidRPr="0049326F">
              <w:rPr>
                <w:rFonts w:ascii="Times New Roman" w:hAnsi="Times New Roman" w:cs="Times New Roman"/>
                <w:sz w:val="24"/>
                <w:szCs w:val="24"/>
                <w:lang w:val="en-GB"/>
              </w:rPr>
              <w:t>a</w:t>
            </w:r>
            <w:r w:rsidRPr="0049326F">
              <w:rPr>
                <w:rFonts w:ascii="Times New Roman" w:hAnsi="Times New Roman" w:cs="Times New Roman"/>
                <w:sz w:val="24"/>
                <w:szCs w:val="24"/>
                <w:lang w:val="en-GB"/>
              </w:rPr>
              <w:t xml:space="preserve"> period beginning on the first gas day of April of the current calendar year and lasts until the first day </w:t>
            </w:r>
            <w:r w:rsidR="009773E3" w:rsidRPr="0049326F">
              <w:rPr>
                <w:rFonts w:ascii="Times New Roman" w:hAnsi="Times New Roman" w:cs="Times New Roman"/>
                <w:sz w:val="24"/>
                <w:szCs w:val="24"/>
                <w:lang w:val="en-GB"/>
              </w:rPr>
              <w:t>of April of the following year;</w:t>
            </w:r>
          </w:p>
          <w:p w:rsidR="009773E3" w:rsidRPr="0049326F" w:rsidRDefault="009773E3" w:rsidP="00EF3F91">
            <w:pPr>
              <w:spacing w:after="0" w:line="240" w:lineRule="auto"/>
              <w:ind w:left="34" w:firstLine="533"/>
              <w:jc w:val="both"/>
              <w:rPr>
                <w:rFonts w:ascii="Times New Roman" w:hAnsi="Times New Roman" w:cs="Times New Roman"/>
                <w:sz w:val="24"/>
                <w:szCs w:val="24"/>
                <w:lang w:val="en-GB"/>
              </w:rPr>
            </w:pPr>
          </w:p>
          <w:p w:rsidR="009773E3" w:rsidRPr="0049326F" w:rsidRDefault="00745E87" w:rsidP="00EF3F91">
            <w:pPr>
              <w:spacing w:after="0" w:line="240" w:lineRule="auto"/>
              <w:ind w:left="34" w:firstLine="533"/>
              <w:jc w:val="both"/>
              <w:rPr>
                <w:rFonts w:ascii="Times New Roman" w:hAnsi="Times New Roman" w:cs="Times New Roman"/>
                <w:sz w:val="24"/>
                <w:szCs w:val="24"/>
                <w:lang w:val="en-GB"/>
              </w:rPr>
            </w:pPr>
            <w:r>
              <w:rPr>
                <w:rFonts w:ascii="Times New Roman" w:hAnsi="Times New Roman" w:cs="Times New Roman"/>
                <w:sz w:val="24"/>
                <w:szCs w:val="24"/>
                <w:lang w:val="en-GB"/>
              </w:rPr>
              <w:t>working</w:t>
            </w:r>
            <w:r w:rsidR="009773E3" w:rsidRPr="0049326F">
              <w:rPr>
                <w:rFonts w:ascii="Times New Roman" w:hAnsi="Times New Roman" w:cs="Times New Roman"/>
                <w:sz w:val="24"/>
                <w:szCs w:val="24"/>
                <w:lang w:val="en-GB"/>
              </w:rPr>
              <w:t xml:space="preserve"> volume -</w:t>
            </w:r>
            <w:r w:rsidR="000D40E3" w:rsidRPr="0049326F">
              <w:rPr>
                <w:rFonts w:ascii="Times New Roman" w:hAnsi="Times New Roman" w:cs="Times New Roman"/>
                <w:sz w:val="24"/>
                <w:szCs w:val="24"/>
                <w:lang w:val="en-GB"/>
              </w:rPr>
              <w:t xml:space="preserve"> </w:t>
            </w:r>
            <w:r w:rsidR="009773E3" w:rsidRPr="0049326F">
              <w:rPr>
                <w:rFonts w:ascii="Times New Roman" w:hAnsi="Times New Roman" w:cs="Times New Roman"/>
                <w:sz w:val="24"/>
                <w:szCs w:val="24"/>
                <w:lang w:val="en-GB"/>
              </w:rPr>
              <w:t>i</w:t>
            </w:r>
            <w:r w:rsidR="00705AAA" w:rsidRPr="0049326F">
              <w:rPr>
                <w:rFonts w:ascii="Times New Roman" w:hAnsi="Times New Roman" w:cs="Times New Roman"/>
                <w:sz w:val="24"/>
                <w:szCs w:val="24"/>
                <w:lang w:val="en-GB"/>
              </w:rPr>
              <w:t xml:space="preserve">s the maximum </w:t>
            </w:r>
            <w:r w:rsidR="007C4A2C">
              <w:rPr>
                <w:rFonts w:ascii="Times New Roman" w:hAnsi="Times New Roman" w:cs="Times New Roman"/>
                <w:sz w:val="24"/>
                <w:szCs w:val="24"/>
                <w:lang w:val="en-US"/>
              </w:rPr>
              <w:t>daily volume</w:t>
            </w:r>
            <w:r w:rsidR="009773E3" w:rsidRPr="0049326F">
              <w:rPr>
                <w:rFonts w:ascii="Times New Roman" w:hAnsi="Times New Roman" w:cs="Times New Roman"/>
                <w:sz w:val="24"/>
                <w:szCs w:val="24"/>
                <w:lang w:val="en-GB"/>
              </w:rPr>
              <w:t xml:space="preserve"> of natural gas that the </w:t>
            </w:r>
            <w:r w:rsidR="00185D36">
              <w:rPr>
                <w:rFonts w:ascii="Times New Roman" w:hAnsi="Times New Roman" w:cs="Times New Roman"/>
                <w:sz w:val="24"/>
                <w:szCs w:val="24"/>
                <w:lang w:val="en-GB"/>
              </w:rPr>
              <w:t>Customer</w:t>
            </w:r>
            <w:r w:rsidR="00705AAA" w:rsidRPr="0049326F">
              <w:rPr>
                <w:rFonts w:ascii="Times New Roman" w:hAnsi="Times New Roman" w:cs="Times New Roman"/>
                <w:sz w:val="24"/>
                <w:szCs w:val="24"/>
                <w:lang w:val="en-GB"/>
              </w:rPr>
              <w:t xml:space="preserve"> is entitled to keep in the gas storage facility (facilities), in </w:t>
            </w:r>
            <w:r w:rsidR="009773E3" w:rsidRPr="0049326F">
              <w:rPr>
                <w:rFonts w:ascii="Times New Roman" w:hAnsi="Times New Roman" w:cs="Times New Roman"/>
                <w:sz w:val="24"/>
                <w:szCs w:val="24"/>
                <w:lang w:val="en-GB"/>
              </w:rPr>
              <w:t>certain period under</w:t>
            </w:r>
            <w:r w:rsidR="00705AAA" w:rsidRPr="0049326F">
              <w:rPr>
                <w:rFonts w:ascii="Times New Roman" w:hAnsi="Times New Roman" w:cs="Times New Roman"/>
                <w:sz w:val="24"/>
                <w:szCs w:val="24"/>
                <w:lang w:val="en-GB"/>
              </w:rPr>
              <w:t xml:space="preserve"> the gas storage (in</w:t>
            </w:r>
            <w:r w:rsidR="009773E3" w:rsidRPr="0049326F">
              <w:rPr>
                <w:rFonts w:ascii="Times New Roman" w:hAnsi="Times New Roman" w:cs="Times New Roman"/>
                <w:sz w:val="24"/>
                <w:szCs w:val="24"/>
                <w:lang w:val="en-GB"/>
              </w:rPr>
              <w:t>jection, withdrawal) agreement;</w:t>
            </w:r>
          </w:p>
          <w:p w:rsidR="00F92644" w:rsidRDefault="00F92644" w:rsidP="00EF3F91">
            <w:pPr>
              <w:spacing w:after="0" w:line="240" w:lineRule="auto"/>
              <w:ind w:left="34" w:firstLine="533"/>
              <w:jc w:val="both"/>
              <w:rPr>
                <w:rFonts w:ascii="Times New Roman" w:hAnsi="Times New Roman" w:cs="Times New Roman"/>
                <w:sz w:val="24"/>
                <w:szCs w:val="24"/>
                <w:lang w:val="en-GB"/>
              </w:rPr>
            </w:pPr>
          </w:p>
          <w:p w:rsidR="009773E3" w:rsidRPr="0049326F" w:rsidRDefault="00D6587E" w:rsidP="00EF3F91">
            <w:pPr>
              <w:spacing w:after="0" w:line="240" w:lineRule="auto"/>
              <w:ind w:left="34" w:firstLine="533"/>
              <w:jc w:val="both"/>
              <w:rPr>
                <w:rFonts w:ascii="Times New Roman" w:hAnsi="Times New Roman" w:cs="Times New Roman"/>
                <w:sz w:val="24"/>
                <w:szCs w:val="24"/>
                <w:lang w:val="en-GB"/>
              </w:rPr>
            </w:pPr>
            <w:r w:rsidRPr="0049326F">
              <w:rPr>
                <w:rFonts w:ascii="Times New Roman" w:hAnsi="Times New Roman" w:cs="Times New Roman"/>
                <w:sz w:val="24"/>
                <w:szCs w:val="24"/>
                <w:lang w:val="en-GB"/>
              </w:rPr>
              <w:t xml:space="preserve">allocated capacity of </w:t>
            </w:r>
            <w:r w:rsidR="00402088">
              <w:rPr>
                <w:rFonts w:ascii="Times New Roman" w:hAnsi="Times New Roman" w:cs="Times New Roman"/>
                <w:sz w:val="24"/>
                <w:szCs w:val="24"/>
                <w:lang w:val="en-GB"/>
              </w:rPr>
              <w:t>gas</w:t>
            </w:r>
            <w:r w:rsidRPr="0049326F">
              <w:rPr>
                <w:rFonts w:ascii="Times New Roman" w:hAnsi="Times New Roman" w:cs="Times New Roman"/>
                <w:sz w:val="24"/>
                <w:szCs w:val="24"/>
                <w:lang w:val="en-GB"/>
              </w:rPr>
              <w:t xml:space="preserve"> storage facility -  is a part of </w:t>
            </w:r>
            <w:r w:rsidR="00402088">
              <w:rPr>
                <w:rFonts w:ascii="Times New Roman" w:hAnsi="Times New Roman" w:cs="Times New Roman"/>
                <w:sz w:val="24"/>
                <w:szCs w:val="24"/>
                <w:lang w:val="en-GB"/>
              </w:rPr>
              <w:t>storage capacity</w:t>
            </w:r>
            <w:r w:rsidRPr="0049326F">
              <w:rPr>
                <w:rFonts w:ascii="Times New Roman" w:hAnsi="Times New Roman" w:cs="Times New Roman"/>
                <w:sz w:val="24"/>
                <w:szCs w:val="24"/>
                <w:lang w:val="en-GB"/>
              </w:rPr>
              <w:t xml:space="preserve">, which is allocated for the </w:t>
            </w:r>
            <w:r w:rsidR="00185D36">
              <w:rPr>
                <w:rFonts w:ascii="Times New Roman" w:hAnsi="Times New Roman" w:cs="Times New Roman"/>
                <w:sz w:val="24"/>
                <w:szCs w:val="24"/>
                <w:lang w:val="en-GB"/>
              </w:rPr>
              <w:t>Customer</w:t>
            </w:r>
            <w:r w:rsidRPr="0049326F">
              <w:rPr>
                <w:rFonts w:ascii="Times New Roman" w:hAnsi="Times New Roman" w:cs="Times New Roman"/>
                <w:sz w:val="24"/>
                <w:szCs w:val="24"/>
                <w:lang w:val="en-GB"/>
              </w:rPr>
              <w:t xml:space="preserve"> under the gas storage (injection, withdrawal) agreement;</w:t>
            </w:r>
          </w:p>
          <w:p w:rsidR="00705AAA" w:rsidRPr="0049326F" w:rsidRDefault="00D6587E" w:rsidP="00EF3F91">
            <w:pPr>
              <w:spacing w:after="0" w:line="240" w:lineRule="auto"/>
              <w:ind w:left="34" w:firstLine="533"/>
              <w:jc w:val="both"/>
              <w:rPr>
                <w:rFonts w:ascii="Times New Roman" w:hAnsi="Times New Roman" w:cs="Times New Roman"/>
                <w:sz w:val="24"/>
                <w:szCs w:val="24"/>
                <w:lang w:val="en-GB"/>
              </w:rPr>
            </w:pPr>
            <w:r w:rsidRPr="0049326F">
              <w:rPr>
                <w:rFonts w:ascii="Times New Roman" w:hAnsi="Times New Roman" w:cs="Times New Roman"/>
                <w:sz w:val="24"/>
                <w:szCs w:val="24"/>
                <w:lang w:val="en-GB"/>
              </w:rPr>
              <w:lastRenderedPageBreak/>
              <w:t>stabilisation interruption - is</w:t>
            </w:r>
            <w:r w:rsidR="00705AAA" w:rsidRPr="0049326F">
              <w:rPr>
                <w:rFonts w:ascii="Times New Roman" w:hAnsi="Times New Roman" w:cs="Times New Roman"/>
                <w:sz w:val="24"/>
                <w:szCs w:val="24"/>
                <w:lang w:val="en-GB"/>
              </w:rPr>
              <w:t xml:space="preserve"> temporary cessation of injection or withdrawal of natural gas to/from a certain storage facility to ensure reliable and safe operation of gas storage facility;</w:t>
            </w:r>
          </w:p>
          <w:p w:rsidR="000D40E3" w:rsidRPr="0049326F" w:rsidRDefault="000D40E3" w:rsidP="00EF3F91">
            <w:pPr>
              <w:spacing w:after="0" w:line="240" w:lineRule="auto"/>
              <w:ind w:left="34" w:firstLine="533"/>
              <w:jc w:val="both"/>
              <w:rPr>
                <w:rFonts w:ascii="Times New Roman" w:hAnsi="Times New Roman" w:cs="Times New Roman"/>
                <w:sz w:val="24"/>
                <w:szCs w:val="24"/>
                <w:lang w:val="en-GB"/>
              </w:rPr>
            </w:pPr>
            <w:r w:rsidRPr="0049326F">
              <w:rPr>
                <w:rFonts w:ascii="Times New Roman" w:hAnsi="Times New Roman" w:cs="Times New Roman"/>
                <w:sz w:val="24"/>
                <w:szCs w:val="24"/>
                <w:lang w:val="en-GB"/>
              </w:rPr>
              <w:t>technical</w:t>
            </w:r>
            <w:r w:rsidR="00B77627" w:rsidRPr="00B77627">
              <w:rPr>
                <w:rFonts w:ascii="Times New Roman" w:hAnsi="Times New Roman" w:cs="Times New Roman"/>
                <w:sz w:val="24"/>
                <w:szCs w:val="24"/>
                <w:lang w:val="en-US"/>
              </w:rPr>
              <w:t xml:space="preserve"> </w:t>
            </w:r>
            <w:r w:rsidR="00B77627">
              <w:rPr>
                <w:rFonts w:ascii="Times New Roman" w:hAnsi="Times New Roman" w:cs="Times New Roman"/>
                <w:sz w:val="24"/>
                <w:szCs w:val="24"/>
                <w:lang w:val="en-US"/>
              </w:rPr>
              <w:t>storage</w:t>
            </w:r>
            <w:r w:rsidRPr="0049326F">
              <w:rPr>
                <w:rFonts w:ascii="Times New Roman" w:hAnsi="Times New Roman" w:cs="Times New Roman"/>
                <w:sz w:val="24"/>
                <w:szCs w:val="24"/>
                <w:lang w:val="en-GB"/>
              </w:rPr>
              <w:t xml:space="preserve"> capacity</w:t>
            </w:r>
            <w:r w:rsidR="00B77627" w:rsidRPr="00B77627">
              <w:rPr>
                <w:rFonts w:ascii="Times New Roman" w:hAnsi="Times New Roman" w:cs="Times New Roman"/>
                <w:sz w:val="24"/>
                <w:szCs w:val="24"/>
                <w:lang w:val="en-US"/>
              </w:rPr>
              <w:t xml:space="preserve"> </w:t>
            </w:r>
            <w:r w:rsidRPr="0049326F">
              <w:rPr>
                <w:rFonts w:ascii="Times New Roman" w:hAnsi="Times New Roman" w:cs="Times New Roman"/>
                <w:sz w:val="24"/>
                <w:szCs w:val="24"/>
                <w:lang w:val="en-GB"/>
              </w:rPr>
              <w:t xml:space="preserve">– is the maximum working volume of </w:t>
            </w:r>
            <w:r w:rsidR="00F23714">
              <w:rPr>
                <w:rFonts w:ascii="Times New Roman" w:hAnsi="Times New Roman" w:cs="Times New Roman"/>
                <w:sz w:val="24"/>
                <w:szCs w:val="24"/>
                <w:lang w:val="en-GB"/>
              </w:rPr>
              <w:t>gas</w:t>
            </w:r>
            <w:r w:rsidRPr="0049326F">
              <w:rPr>
                <w:rFonts w:ascii="Times New Roman" w:hAnsi="Times New Roman" w:cs="Times New Roman"/>
                <w:sz w:val="24"/>
                <w:szCs w:val="24"/>
                <w:lang w:val="en-GB"/>
              </w:rPr>
              <w:t xml:space="preserve"> storage facility, capacity of injectio</w:t>
            </w:r>
            <w:r w:rsidR="0049326F">
              <w:rPr>
                <w:rFonts w:ascii="Times New Roman" w:hAnsi="Times New Roman" w:cs="Times New Roman"/>
                <w:sz w:val="24"/>
                <w:szCs w:val="24"/>
                <w:lang w:val="en-GB"/>
              </w:rPr>
              <w:t xml:space="preserve">n and withdrawal, which </w:t>
            </w:r>
            <w:r w:rsidR="00F34BC3">
              <w:rPr>
                <w:rFonts w:ascii="Times New Roman" w:hAnsi="Times New Roman" w:cs="Times New Roman"/>
                <w:sz w:val="24"/>
                <w:szCs w:val="24"/>
                <w:lang w:val="en-GB"/>
              </w:rPr>
              <w:t>SSO</w:t>
            </w:r>
            <w:r w:rsidRPr="0049326F">
              <w:rPr>
                <w:rFonts w:ascii="Times New Roman" w:hAnsi="Times New Roman" w:cs="Times New Roman"/>
                <w:sz w:val="24"/>
                <w:szCs w:val="24"/>
                <w:lang w:val="en-GB"/>
              </w:rPr>
              <w:t xml:space="preserve"> may propose the </w:t>
            </w:r>
            <w:r w:rsidR="00185D36">
              <w:rPr>
                <w:rFonts w:ascii="Times New Roman" w:hAnsi="Times New Roman" w:cs="Times New Roman"/>
                <w:sz w:val="24"/>
                <w:szCs w:val="24"/>
                <w:lang w:val="en-GB"/>
              </w:rPr>
              <w:t>Customer</w:t>
            </w:r>
            <w:r w:rsidRPr="0049326F">
              <w:rPr>
                <w:rFonts w:ascii="Times New Roman" w:hAnsi="Times New Roman" w:cs="Times New Roman"/>
                <w:sz w:val="24"/>
                <w:szCs w:val="24"/>
                <w:lang w:val="en-GB"/>
              </w:rPr>
              <w:t xml:space="preserve"> in accordance with the project characteristics and technical cond</w:t>
            </w:r>
            <w:r w:rsidR="0049326F">
              <w:rPr>
                <w:rFonts w:ascii="Times New Roman" w:hAnsi="Times New Roman" w:cs="Times New Roman"/>
                <w:sz w:val="24"/>
                <w:szCs w:val="24"/>
                <w:lang w:val="en-GB"/>
              </w:rPr>
              <w:t>itions of gas storage facility;</w:t>
            </w:r>
          </w:p>
          <w:p w:rsidR="0049326F" w:rsidRDefault="00705AAA" w:rsidP="00EF3F91">
            <w:pPr>
              <w:spacing w:after="0" w:line="240" w:lineRule="auto"/>
              <w:ind w:left="34" w:firstLine="533"/>
              <w:jc w:val="both"/>
              <w:rPr>
                <w:rFonts w:ascii="Times New Roman" w:hAnsi="Times New Roman" w:cs="Times New Roman"/>
                <w:sz w:val="24"/>
                <w:szCs w:val="24"/>
              </w:rPr>
            </w:pPr>
            <w:r w:rsidRPr="0049326F">
              <w:rPr>
                <w:rFonts w:ascii="Times New Roman" w:hAnsi="Times New Roman" w:cs="Times New Roman"/>
                <w:sz w:val="24"/>
                <w:szCs w:val="24"/>
                <w:lang w:val="en-GB"/>
              </w:rPr>
              <w:t xml:space="preserve">technical agreement </w:t>
            </w:r>
            <w:r w:rsidR="000D40E3" w:rsidRPr="0049326F">
              <w:rPr>
                <w:rFonts w:ascii="Times New Roman" w:hAnsi="Times New Roman" w:cs="Times New Roman"/>
                <w:sz w:val="24"/>
                <w:szCs w:val="24"/>
                <w:lang w:val="en-GB"/>
              </w:rPr>
              <w:t>- is</w:t>
            </w:r>
            <w:r w:rsidRPr="0049326F">
              <w:rPr>
                <w:rFonts w:ascii="Times New Roman" w:hAnsi="Times New Roman" w:cs="Times New Roman"/>
                <w:sz w:val="24"/>
                <w:szCs w:val="24"/>
                <w:lang w:val="en-GB"/>
              </w:rPr>
              <w:t xml:space="preserve"> the agreement concluded between the</w:t>
            </w:r>
            <w:r w:rsidRPr="0049326F">
              <w:rPr>
                <w:rFonts w:ascii="Times New Roman" w:hAnsi="Times New Roman" w:cs="Times New Roman"/>
                <w:sz w:val="24"/>
                <w:szCs w:val="24"/>
              </w:rPr>
              <w:t xml:space="preserve"> </w:t>
            </w:r>
            <w:r w:rsidR="00F34BC3">
              <w:rPr>
                <w:rFonts w:ascii="Times New Roman" w:hAnsi="Times New Roman" w:cs="Times New Roman"/>
                <w:sz w:val="24"/>
                <w:szCs w:val="24"/>
                <w:lang w:val="en-GB"/>
              </w:rPr>
              <w:t>TSO</w:t>
            </w:r>
            <w:r w:rsidRPr="0049326F">
              <w:rPr>
                <w:rFonts w:ascii="Times New Roman" w:hAnsi="Times New Roman" w:cs="Times New Roman"/>
                <w:sz w:val="24"/>
                <w:szCs w:val="24"/>
              </w:rPr>
              <w:t xml:space="preserve"> and the </w:t>
            </w:r>
            <w:r w:rsidR="00F34BC3">
              <w:rPr>
                <w:rFonts w:ascii="Times New Roman" w:hAnsi="Times New Roman" w:cs="Times New Roman"/>
                <w:sz w:val="24"/>
                <w:szCs w:val="24"/>
              </w:rPr>
              <w:t>SSO</w:t>
            </w:r>
            <w:r w:rsidRPr="0049326F">
              <w:rPr>
                <w:rFonts w:ascii="Times New Roman" w:hAnsi="Times New Roman" w:cs="Times New Roman"/>
                <w:sz w:val="24"/>
                <w:szCs w:val="24"/>
              </w:rPr>
              <w:t xml:space="preserve"> to settle the technical issues of natural gas acceptance and delivery;  </w:t>
            </w:r>
          </w:p>
          <w:p w:rsidR="00185D36" w:rsidRPr="0049326F" w:rsidRDefault="00185D36" w:rsidP="00EF3F91">
            <w:pPr>
              <w:spacing w:after="0" w:line="240" w:lineRule="auto"/>
              <w:ind w:left="34" w:firstLine="533"/>
              <w:jc w:val="both"/>
              <w:rPr>
                <w:rFonts w:ascii="Times New Roman" w:hAnsi="Times New Roman" w:cs="Times New Roman"/>
                <w:sz w:val="24"/>
                <w:szCs w:val="24"/>
                <w:lang w:val="en-GB"/>
              </w:rPr>
            </w:pPr>
          </w:p>
          <w:p w:rsidR="00705AAA" w:rsidRPr="0049326F" w:rsidRDefault="00705AAA" w:rsidP="00EF3F91">
            <w:pPr>
              <w:spacing w:after="0" w:line="240" w:lineRule="auto"/>
              <w:ind w:left="34" w:firstLine="533"/>
              <w:jc w:val="both"/>
              <w:rPr>
                <w:rFonts w:ascii="Times New Roman" w:hAnsi="Times New Roman" w:cs="Times New Roman"/>
                <w:sz w:val="24"/>
                <w:szCs w:val="24"/>
              </w:rPr>
            </w:pPr>
            <w:r w:rsidRPr="0049326F">
              <w:rPr>
                <w:rFonts w:ascii="Times New Roman" w:hAnsi="Times New Roman" w:cs="Times New Roman"/>
                <w:sz w:val="24"/>
                <w:szCs w:val="24"/>
              </w:rPr>
              <w:t xml:space="preserve">the pressure of natural gas </w:t>
            </w:r>
            <w:r w:rsidR="00071337">
              <w:rPr>
                <w:rFonts w:ascii="Times New Roman" w:hAnsi="Times New Roman" w:cs="Times New Roman"/>
                <w:sz w:val="24"/>
                <w:szCs w:val="24"/>
                <w:lang w:val="en-US"/>
              </w:rPr>
              <w:t>-</w:t>
            </w:r>
            <w:r w:rsidRPr="0049326F">
              <w:rPr>
                <w:rFonts w:ascii="Times New Roman" w:hAnsi="Times New Roman" w:cs="Times New Roman"/>
                <w:sz w:val="24"/>
                <w:szCs w:val="24"/>
              </w:rPr>
              <w:t xml:space="preserve"> natural gas pressure measured under static conditions as the difference between the absolute static gas pressure and atmospheric pressure;</w:t>
            </w:r>
          </w:p>
          <w:p w:rsidR="00185D36" w:rsidRDefault="0013772D" w:rsidP="00F92644">
            <w:pPr>
              <w:spacing w:after="0" w:line="240" w:lineRule="auto"/>
              <w:ind w:left="34" w:firstLine="533"/>
              <w:jc w:val="both"/>
              <w:rPr>
                <w:rFonts w:ascii="Times New Roman" w:hAnsi="Times New Roman" w:cs="Times New Roman"/>
                <w:sz w:val="24"/>
                <w:szCs w:val="24"/>
                <w:lang w:val="en-US"/>
              </w:rPr>
            </w:pPr>
            <w:r>
              <w:rPr>
                <w:rFonts w:ascii="Times New Roman" w:hAnsi="Times New Roman" w:cs="Times New Roman"/>
                <w:sz w:val="24"/>
                <w:szCs w:val="24"/>
                <w:lang w:val="en-US"/>
              </w:rPr>
              <w:t>trade notification – information notification</w:t>
            </w:r>
            <w:r w:rsidR="00F92644">
              <w:rPr>
                <w:rFonts w:ascii="Times New Roman" w:hAnsi="Times New Roman" w:cs="Times New Roman"/>
                <w:sz w:val="24"/>
                <w:szCs w:val="24"/>
              </w:rPr>
              <w:t xml:space="preserve"> </w:t>
            </w:r>
            <w:r w:rsidR="00F92644">
              <w:rPr>
                <w:rFonts w:ascii="Times New Roman" w:hAnsi="Times New Roman" w:cs="Times New Roman"/>
                <w:sz w:val="24"/>
                <w:szCs w:val="24"/>
                <w:lang w:val="en-US"/>
              </w:rPr>
              <w:t>with prescribed by this Code form,</w:t>
            </w:r>
            <w:r w:rsidR="00F92644">
              <w:rPr>
                <w:rFonts w:ascii="Times New Roman" w:hAnsi="Times New Roman" w:cs="Times New Roman"/>
                <w:sz w:val="24"/>
                <w:szCs w:val="24"/>
              </w:rPr>
              <w:t xml:space="preserve"> </w:t>
            </w:r>
            <w:r>
              <w:rPr>
                <w:rFonts w:ascii="Times New Roman" w:hAnsi="Times New Roman" w:cs="Times New Roman"/>
                <w:sz w:val="24"/>
                <w:szCs w:val="24"/>
                <w:lang w:val="en-US"/>
              </w:rPr>
              <w:t xml:space="preserve"> sent to </w:t>
            </w:r>
            <w:r w:rsidR="00F34BC3">
              <w:rPr>
                <w:rFonts w:ascii="Times New Roman" w:hAnsi="Times New Roman" w:cs="Times New Roman"/>
                <w:sz w:val="24"/>
                <w:szCs w:val="24"/>
                <w:lang w:val="en-US"/>
              </w:rPr>
              <w:t>SSO</w:t>
            </w:r>
            <w:r>
              <w:rPr>
                <w:rFonts w:ascii="Times New Roman" w:hAnsi="Times New Roman" w:cs="Times New Roman"/>
                <w:sz w:val="24"/>
                <w:szCs w:val="24"/>
                <w:lang w:val="en-US"/>
              </w:rPr>
              <w:t xml:space="preserve"> either from the </w:t>
            </w:r>
            <w:r w:rsidR="00185D36">
              <w:rPr>
                <w:rFonts w:ascii="Times New Roman" w:hAnsi="Times New Roman" w:cs="Times New Roman"/>
                <w:sz w:val="24"/>
                <w:szCs w:val="24"/>
                <w:lang w:val="en-US"/>
              </w:rPr>
              <w:t>Customer</w:t>
            </w:r>
            <w:r>
              <w:rPr>
                <w:rFonts w:ascii="Times New Roman" w:hAnsi="Times New Roman" w:cs="Times New Roman"/>
                <w:sz w:val="24"/>
                <w:szCs w:val="24"/>
                <w:lang w:val="en-US"/>
              </w:rPr>
              <w:t xml:space="preserve"> on whose storage account is indicated the certain volume of gas, which he/she has intention to transmit or from the </w:t>
            </w:r>
            <w:r w:rsidR="00185D36">
              <w:rPr>
                <w:rFonts w:ascii="Times New Roman" w:hAnsi="Times New Roman" w:cs="Times New Roman"/>
                <w:sz w:val="24"/>
                <w:szCs w:val="24"/>
                <w:lang w:val="en-US"/>
              </w:rPr>
              <w:t>Customer</w:t>
            </w:r>
            <w:r>
              <w:rPr>
                <w:rFonts w:ascii="Times New Roman" w:hAnsi="Times New Roman" w:cs="Times New Roman"/>
                <w:sz w:val="24"/>
                <w:szCs w:val="24"/>
                <w:lang w:val="en-US"/>
              </w:rPr>
              <w:t>, who has intention to accept a certain volume of natural gas.</w:t>
            </w:r>
          </w:p>
          <w:p w:rsidR="00BA4A74" w:rsidRPr="00F92644" w:rsidRDefault="0013772D" w:rsidP="00F92644">
            <w:pPr>
              <w:spacing w:after="0" w:line="240" w:lineRule="auto"/>
              <w:ind w:left="34" w:firstLine="533"/>
              <w:jc w:val="both"/>
              <w:rPr>
                <w:rFonts w:ascii="Times New Roman" w:hAnsi="Times New Roman" w:cs="Times New Roman"/>
                <w:bCs/>
                <w:iCs/>
                <w:sz w:val="24"/>
                <w:szCs w:val="24"/>
                <w:lang w:val="en-US"/>
              </w:rPr>
            </w:pPr>
            <w:r>
              <w:rPr>
                <w:rFonts w:ascii="Times New Roman" w:hAnsi="Times New Roman" w:cs="Times New Roman"/>
                <w:sz w:val="24"/>
                <w:szCs w:val="24"/>
                <w:lang w:val="en-US"/>
              </w:rPr>
              <w:t xml:space="preserve"> </w:t>
            </w:r>
          </w:p>
          <w:p w:rsidR="00EB57A7" w:rsidRDefault="00EB57A7" w:rsidP="00EB57A7">
            <w:pPr>
              <w:pStyle w:val="a7"/>
              <w:spacing w:after="0" w:line="240" w:lineRule="auto"/>
              <w:ind w:left="34" w:firstLine="533"/>
              <w:jc w:val="both"/>
              <w:rPr>
                <w:rFonts w:ascii="Times New Roman" w:hAnsi="Times New Roman" w:cs="Times New Roman"/>
                <w:sz w:val="24"/>
                <w:szCs w:val="24"/>
                <w:lang w:val="en-GB"/>
              </w:rPr>
            </w:pPr>
            <w:r>
              <w:rPr>
                <w:rFonts w:ascii="Times New Roman" w:hAnsi="Times New Roman" w:cs="Times New Roman"/>
                <w:sz w:val="24"/>
                <w:szCs w:val="24"/>
                <w:lang w:val="en-US"/>
              </w:rPr>
              <w:t>physical</w:t>
            </w:r>
            <w:r>
              <w:rPr>
                <w:rFonts w:ascii="Times New Roman" w:hAnsi="Times New Roman" w:cs="Times New Roman"/>
                <w:sz w:val="24"/>
                <w:szCs w:val="24"/>
                <w:lang w:val="en-GB"/>
              </w:rPr>
              <w:t xml:space="preserve"> conjection – is an exceeding of demand for natural gas storage (injection, withdrawal) service of technical capacity of gas storage facility; </w:t>
            </w:r>
          </w:p>
          <w:p w:rsidR="00EB57A7" w:rsidRPr="00EB57A7" w:rsidRDefault="00EB57A7" w:rsidP="00EB57A7">
            <w:pPr>
              <w:spacing w:after="0" w:line="240" w:lineRule="auto"/>
              <w:jc w:val="both"/>
              <w:rPr>
                <w:rFonts w:ascii="Times New Roman" w:eastAsia="Calibri" w:hAnsi="Times New Roman" w:cs="Times New Roman"/>
                <w:sz w:val="24"/>
                <w:szCs w:val="24"/>
                <w:lang w:val="en-GB" w:eastAsia="en-GB"/>
              </w:rPr>
            </w:pPr>
          </w:p>
          <w:p w:rsidR="00705AAA" w:rsidRDefault="00705AAA" w:rsidP="00EF3F91">
            <w:pPr>
              <w:spacing w:after="0" w:line="240" w:lineRule="auto"/>
              <w:ind w:left="34" w:firstLine="533"/>
              <w:jc w:val="both"/>
              <w:rPr>
                <w:rFonts w:ascii="Times New Roman" w:eastAsia="Calibri" w:hAnsi="Times New Roman" w:cs="Times New Roman"/>
                <w:sz w:val="24"/>
                <w:szCs w:val="24"/>
                <w:lang w:eastAsia="en-GB"/>
              </w:rPr>
            </w:pPr>
            <w:r w:rsidRPr="0049326F">
              <w:rPr>
                <w:rFonts w:ascii="Times New Roman" w:eastAsia="Calibri" w:hAnsi="Times New Roman" w:cs="Times New Roman"/>
                <w:sz w:val="24"/>
                <w:szCs w:val="24"/>
                <w:lang w:eastAsia="en-GB"/>
              </w:rPr>
              <w:t>EIC-code - energy identification code of a natural gas market entity and/or commercial metering point, specified as per the rules of the European Network of Transmission System Operators for Gas (ENTSOG), for the purposes of unification and unique identification of natural gas market entities and commercial metering points, located at gas infrastructure facilities, including for the purposes of participation in regional (international) gas markets and to ensure simplification of replacement procedures for natural gas suppliers and electronic data exchange between natural gas market entities.</w:t>
            </w:r>
          </w:p>
          <w:p w:rsidR="00074ABB" w:rsidRPr="0049326F" w:rsidRDefault="00074ABB" w:rsidP="00817D9D">
            <w:pPr>
              <w:spacing w:after="0" w:line="240" w:lineRule="auto"/>
              <w:jc w:val="both"/>
              <w:rPr>
                <w:rFonts w:ascii="Times New Roman" w:hAnsi="Times New Roman" w:cs="Times New Roman"/>
                <w:sz w:val="24"/>
                <w:szCs w:val="24"/>
              </w:rPr>
            </w:pPr>
          </w:p>
          <w:p w:rsidR="00705AAA" w:rsidRPr="0049326F" w:rsidRDefault="00705AAA" w:rsidP="00EF3F91">
            <w:pPr>
              <w:spacing w:after="0" w:line="240" w:lineRule="auto"/>
              <w:ind w:left="34" w:firstLine="533"/>
              <w:jc w:val="both"/>
              <w:rPr>
                <w:rFonts w:ascii="Times New Roman" w:hAnsi="Times New Roman" w:cs="Times New Roman"/>
                <w:sz w:val="24"/>
                <w:szCs w:val="24"/>
                <w:lang w:val="en-GB"/>
              </w:rPr>
            </w:pPr>
            <w:r w:rsidRPr="0049326F">
              <w:rPr>
                <w:rFonts w:ascii="Times New Roman" w:hAnsi="Times New Roman" w:cs="Times New Roman"/>
                <w:sz w:val="24"/>
                <w:szCs w:val="24"/>
                <w:lang w:val="en-GB"/>
              </w:rPr>
              <w:t>Other terms used in this Code shall have the meaning prescribed in Commercial Code of Ukraine, the Law of Ukrai</w:t>
            </w:r>
            <w:r w:rsidR="0049326F">
              <w:rPr>
                <w:rFonts w:ascii="Times New Roman" w:hAnsi="Times New Roman" w:cs="Times New Roman"/>
                <w:sz w:val="24"/>
                <w:szCs w:val="24"/>
                <w:lang w:val="en-GB"/>
              </w:rPr>
              <w:t xml:space="preserve">ne "On the Natural Gas Market" </w:t>
            </w:r>
          </w:p>
          <w:p w:rsidR="00745E87" w:rsidRPr="0049326F" w:rsidRDefault="00705AAA" w:rsidP="00185D36">
            <w:pPr>
              <w:spacing w:after="0" w:line="240" w:lineRule="auto"/>
              <w:ind w:left="34" w:firstLine="533"/>
              <w:jc w:val="both"/>
              <w:rPr>
                <w:rFonts w:ascii="Times New Roman" w:hAnsi="Times New Roman" w:cs="Times New Roman"/>
                <w:sz w:val="24"/>
                <w:szCs w:val="24"/>
                <w:lang w:val="en-GB"/>
              </w:rPr>
            </w:pPr>
            <w:r w:rsidRPr="0049326F">
              <w:rPr>
                <w:rFonts w:ascii="Times New Roman" w:hAnsi="Times New Roman" w:cs="Times New Roman"/>
                <w:sz w:val="24"/>
                <w:szCs w:val="24"/>
                <w:lang w:val="en-GB"/>
              </w:rPr>
              <w:t xml:space="preserve">4. The </w:t>
            </w:r>
            <w:r w:rsidR="00F34BC3">
              <w:rPr>
                <w:rFonts w:ascii="Times New Roman" w:hAnsi="Times New Roman" w:cs="Times New Roman"/>
                <w:sz w:val="24"/>
                <w:szCs w:val="24"/>
                <w:lang w:val="en-GB"/>
              </w:rPr>
              <w:t>SSO</w:t>
            </w:r>
            <w:r w:rsidRPr="0049326F">
              <w:rPr>
                <w:rFonts w:ascii="Times New Roman" w:hAnsi="Times New Roman" w:cs="Times New Roman"/>
                <w:sz w:val="24"/>
                <w:szCs w:val="24"/>
                <w:lang w:val="en-GB"/>
              </w:rPr>
              <w:t xml:space="preserve"> publi</w:t>
            </w:r>
            <w:r w:rsidR="003F39EA">
              <w:rPr>
                <w:rFonts w:ascii="Times New Roman" w:hAnsi="Times New Roman" w:cs="Times New Roman"/>
                <w:sz w:val="24"/>
                <w:szCs w:val="24"/>
                <w:lang w:val="en-GB"/>
              </w:rPr>
              <w:t xml:space="preserve">shes this Code on its website. </w:t>
            </w:r>
          </w:p>
          <w:p w:rsidR="00705AAA" w:rsidRPr="00EF3F91" w:rsidRDefault="00705AAA" w:rsidP="00EF3F91">
            <w:pPr>
              <w:pStyle w:val="2"/>
              <w:spacing w:before="0" w:beforeAutospacing="0" w:after="0" w:afterAutospacing="0"/>
              <w:ind w:left="34" w:firstLine="533"/>
              <w:contextualSpacing/>
              <w:outlineLvl w:val="1"/>
              <w:rPr>
                <w:sz w:val="28"/>
                <w:szCs w:val="24"/>
                <w:lang w:val="en-GB"/>
              </w:rPr>
            </w:pPr>
            <w:bookmarkStart w:id="60" w:name="_Toc433968800"/>
            <w:bookmarkStart w:id="61" w:name="_Toc433968240"/>
            <w:bookmarkStart w:id="62" w:name="_Toc433965857"/>
            <w:r w:rsidRPr="00EF3F91">
              <w:rPr>
                <w:sz w:val="28"/>
                <w:szCs w:val="24"/>
                <w:lang w:val="en-GB"/>
              </w:rPr>
              <w:t>2</w:t>
            </w:r>
            <w:r w:rsidR="003F39EA" w:rsidRPr="00EF3F91">
              <w:rPr>
                <w:sz w:val="28"/>
                <w:szCs w:val="24"/>
                <w:lang w:val="en-GB"/>
              </w:rPr>
              <w:t>.</w:t>
            </w:r>
            <w:r w:rsidRPr="00EF3F91">
              <w:rPr>
                <w:sz w:val="28"/>
                <w:szCs w:val="24"/>
                <w:lang w:val="en-GB"/>
              </w:rPr>
              <w:t xml:space="preserve"> Basic functions of </w:t>
            </w:r>
            <w:r w:rsidR="00F34BC3">
              <w:rPr>
                <w:sz w:val="28"/>
                <w:szCs w:val="24"/>
                <w:lang w:val="en-GB"/>
              </w:rPr>
              <w:t>SSO</w:t>
            </w:r>
            <w:bookmarkEnd w:id="60"/>
            <w:bookmarkEnd w:id="61"/>
            <w:bookmarkEnd w:id="62"/>
          </w:p>
          <w:p w:rsidR="003F39EA" w:rsidRPr="00817D9D" w:rsidRDefault="00705AAA" w:rsidP="00921AC7">
            <w:pPr>
              <w:pStyle w:val="a7"/>
              <w:widowControl w:val="0"/>
              <w:numPr>
                <w:ilvl w:val="0"/>
                <w:numId w:val="2"/>
              </w:numPr>
              <w:tabs>
                <w:tab w:val="left" w:pos="310"/>
              </w:tabs>
              <w:spacing w:after="0" w:line="240" w:lineRule="auto"/>
              <w:ind w:left="34" w:firstLine="427"/>
              <w:jc w:val="both"/>
              <w:rPr>
                <w:rFonts w:ascii="Times New Roman" w:hAnsi="Times New Roman" w:cs="Times New Roman"/>
                <w:sz w:val="24"/>
                <w:szCs w:val="24"/>
                <w:lang w:val="en-GB"/>
              </w:rPr>
            </w:pPr>
            <w:r w:rsidRPr="0049326F">
              <w:rPr>
                <w:rFonts w:ascii="Times New Roman" w:hAnsi="Times New Roman" w:cs="Times New Roman"/>
                <w:sz w:val="24"/>
                <w:szCs w:val="24"/>
                <w:lang w:val="en-GB"/>
              </w:rPr>
              <w:t xml:space="preserve">The </w:t>
            </w:r>
            <w:r w:rsidR="00F34BC3">
              <w:rPr>
                <w:rFonts w:ascii="Times New Roman" w:hAnsi="Times New Roman" w:cs="Times New Roman"/>
                <w:sz w:val="24"/>
                <w:szCs w:val="24"/>
                <w:lang w:val="en-GB"/>
              </w:rPr>
              <w:t>SSO</w:t>
            </w:r>
            <w:r w:rsidRPr="0049326F">
              <w:rPr>
                <w:rFonts w:ascii="Times New Roman" w:hAnsi="Times New Roman" w:cs="Times New Roman"/>
                <w:sz w:val="24"/>
                <w:szCs w:val="24"/>
                <w:lang w:val="en-GB"/>
              </w:rPr>
              <w:t xml:space="preserve"> carries out activities of natural gas storage (injection, withdrawal) under licence issued by The National Energy and Utilities Regulatory Commission of Ukraine (hereinafter – Regulator</w:t>
            </w:r>
            <w:r w:rsidRPr="0049326F">
              <w:rPr>
                <w:rFonts w:ascii="Times New Roman" w:hAnsi="Times New Roman" w:cs="Times New Roman"/>
                <w:sz w:val="24"/>
                <w:szCs w:val="24"/>
              </w:rPr>
              <w:t>)</w:t>
            </w:r>
            <w:r w:rsidRPr="0049326F">
              <w:rPr>
                <w:rFonts w:ascii="Times New Roman" w:hAnsi="Times New Roman" w:cs="Times New Roman"/>
                <w:sz w:val="24"/>
                <w:szCs w:val="24"/>
                <w:lang w:val="en-GB"/>
              </w:rPr>
              <w:t>.</w:t>
            </w:r>
          </w:p>
          <w:p w:rsidR="00865580" w:rsidRDefault="00865580" w:rsidP="00921AC7">
            <w:pPr>
              <w:pStyle w:val="21"/>
              <w:tabs>
                <w:tab w:val="left" w:pos="-27"/>
              </w:tabs>
              <w:ind w:left="34" w:firstLine="427"/>
              <w:jc w:val="both"/>
              <w:rPr>
                <w:rFonts w:ascii="Times New Roman" w:hAnsi="Times New Roman" w:cs="Times New Roman"/>
                <w:color w:val="auto"/>
                <w:lang w:val="en-GB"/>
              </w:rPr>
            </w:pPr>
          </w:p>
          <w:p w:rsidR="00865580" w:rsidRDefault="00865580" w:rsidP="00921AC7">
            <w:pPr>
              <w:pStyle w:val="21"/>
              <w:tabs>
                <w:tab w:val="left" w:pos="-27"/>
              </w:tabs>
              <w:ind w:left="34" w:firstLine="427"/>
              <w:jc w:val="both"/>
              <w:rPr>
                <w:rFonts w:ascii="Times New Roman" w:hAnsi="Times New Roman" w:cs="Times New Roman"/>
                <w:color w:val="auto"/>
                <w:lang w:val="en-GB"/>
              </w:rPr>
            </w:pPr>
          </w:p>
          <w:p w:rsidR="00817D9D" w:rsidRPr="0049326F" w:rsidRDefault="00705AAA" w:rsidP="00865580">
            <w:pPr>
              <w:pStyle w:val="21"/>
              <w:tabs>
                <w:tab w:val="left" w:pos="-27"/>
              </w:tabs>
              <w:ind w:left="34" w:firstLine="427"/>
              <w:jc w:val="both"/>
              <w:rPr>
                <w:rFonts w:ascii="Times New Roman" w:hAnsi="Times New Roman" w:cs="Times New Roman"/>
                <w:lang w:eastAsia="en-GB"/>
              </w:rPr>
            </w:pPr>
            <w:r w:rsidRPr="0049326F">
              <w:rPr>
                <w:rFonts w:ascii="Times New Roman" w:hAnsi="Times New Roman" w:cs="Times New Roman"/>
                <w:color w:val="auto"/>
                <w:lang w:val="en-GB"/>
              </w:rPr>
              <w:t xml:space="preserve">2. When carrying out activities of storage (injection, withdrawal) of natural gas the </w:t>
            </w:r>
            <w:r w:rsidR="00F34BC3">
              <w:rPr>
                <w:rFonts w:ascii="Times New Roman" w:hAnsi="Times New Roman" w:cs="Times New Roman"/>
                <w:color w:val="auto"/>
                <w:lang w:val="en-GB"/>
              </w:rPr>
              <w:t>SSO</w:t>
            </w:r>
            <w:r w:rsidRPr="0049326F">
              <w:rPr>
                <w:rFonts w:ascii="Times New Roman" w:hAnsi="Times New Roman" w:cs="Times New Roman"/>
                <w:color w:val="auto"/>
                <w:lang w:val="en-GB"/>
              </w:rPr>
              <w:t xml:space="preserve"> provides the natural gas storage (injection, withdrawal) services to the </w:t>
            </w:r>
            <w:r w:rsidR="00185D36">
              <w:rPr>
                <w:rFonts w:ascii="Times New Roman" w:hAnsi="Times New Roman" w:cs="Times New Roman"/>
                <w:color w:val="auto"/>
                <w:lang w:val="en-GB"/>
              </w:rPr>
              <w:t>Customer</w:t>
            </w:r>
            <w:r w:rsidRPr="0049326F">
              <w:rPr>
                <w:rFonts w:ascii="Times New Roman" w:hAnsi="Times New Roman" w:cs="Times New Roman"/>
                <w:color w:val="auto"/>
                <w:lang w:val="en-GB"/>
              </w:rPr>
              <w:t xml:space="preserve">s by providing them with </w:t>
            </w:r>
            <w:r w:rsidRPr="0049326F">
              <w:rPr>
                <w:rFonts w:ascii="Times New Roman" w:hAnsi="Times New Roman" w:cs="Times New Roman"/>
                <w:lang w:eastAsia="en-GB"/>
              </w:rPr>
              <w:t xml:space="preserve">gas storage capacity on the basis of and under the conditions determined by the natural gas storage (injection, withdrawal) agreement in accordance with the procedure prescribed by this Code. </w:t>
            </w:r>
          </w:p>
          <w:p w:rsidR="00705AAA" w:rsidRPr="0049326F" w:rsidRDefault="00705AAA" w:rsidP="00921AC7">
            <w:pPr>
              <w:pStyle w:val="21"/>
              <w:tabs>
                <w:tab w:val="left" w:pos="-27"/>
              </w:tabs>
              <w:ind w:left="34" w:firstLine="427"/>
              <w:jc w:val="both"/>
              <w:rPr>
                <w:rFonts w:ascii="Times New Roman" w:hAnsi="Times New Roman" w:cs="Times New Roman"/>
                <w:lang w:eastAsia="en-GB"/>
              </w:rPr>
            </w:pPr>
            <w:r w:rsidRPr="0049326F">
              <w:rPr>
                <w:rFonts w:ascii="Times New Roman" w:hAnsi="Times New Roman" w:cs="Times New Roman"/>
                <w:lang w:eastAsia="en-GB"/>
              </w:rPr>
              <w:t xml:space="preserve">3. The </w:t>
            </w:r>
            <w:r w:rsidR="00F34BC3">
              <w:rPr>
                <w:rFonts w:ascii="Times New Roman" w:hAnsi="Times New Roman" w:cs="Times New Roman"/>
                <w:lang w:eastAsia="en-GB"/>
              </w:rPr>
              <w:t>SSO</w:t>
            </w:r>
            <w:r w:rsidRPr="0049326F">
              <w:rPr>
                <w:rFonts w:ascii="Times New Roman" w:hAnsi="Times New Roman" w:cs="Times New Roman"/>
                <w:lang w:eastAsia="en-GB"/>
              </w:rPr>
              <w:t xml:space="preserve"> shall ensure secure and reliable operation of storage facilities, the maintenance in proper technical condition and development (including new construction and renovation) of one or more gas storage facilities, </w:t>
            </w:r>
            <w:r w:rsidR="003F39EA">
              <w:rPr>
                <w:rFonts w:ascii="Times New Roman" w:hAnsi="Times New Roman" w:cs="Times New Roman"/>
                <w:lang w:eastAsia="en-GB"/>
              </w:rPr>
              <w:t>which it uses on legal grounds.</w:t>
            </w:r>
          </w:p>
          <w:p w:rsidR="003F39EA" w:rsidRDefault="00705AAA" w:rsidP="00921AC7">
            <w:pPr>
              <w:pStyle w:val="a7"/>
              <w:widowControl w:val="0"/>
              <w:numPr>
                <w:ilvl w:val="0"/>
                <w:numId w:val="3"/>
              </w:numPr>
              <w:tabs>
                <w:tab w:val="left" w:pos="272"/>
              </w:tabs>
              <w:spacing w:after="0" w:line="240" w:lineRule="auto"/>
              <w:ind w:left="34" w:firstLine="427"/>
              <w:jc w:val="both"/>
              <w:rPr>
                <w:rFonts w:ascii="Times New Roman" w:hAnsi="Times New Roman" w:cs="Times New Roman"/>
                <w:sz w:val="24"/>
                <w:szCs w:val="24"/>
                <w:lang w:val="en-GB" w:eastAsia="uk-UA"/>
              </w:rPr>
            </w:pPr>
            <w:r w:rsidRPr="0049326F">
              <w:rPr>
                <w:rFonts w:ascii="Times New Roman" w:hAnsi="Times New Roman" w:cs="Times New Roman"/>
                <w:sz w:val="24"/>
                <w:szCs w:val="24"/>
                <w:lang w:val="en-GB"/>
              </w:rPr>
              <w:t xml:space="preserve">When carrying out its activities the </w:t>
            </w:r>
            <w:r w:rsidR="00F34BC3">
              <w:rPr>
                <w:rFonts w:ascii="Times New Roman" w:hAnsi="Times New Roman" w:cs="Times New Roman"/>
                <w:sz w:val="24"/>
                <w:szCs w:val="24"/>
                <w:lang w:val="en-GB"/>
              </w:rPr>
              <w:t>SSO</w:t>
            </w:r>
            <w:r w:rsidRPr="0049326F">
              <w:rPr>
                <w:rFonts w:ascii="Times New Roman" w:hAnsi="Times New Roman" w:cs="Times New Roman"/>
                <w:sz w:val="24"/>
                <w:szCs w:val="24"/>
                <w:lang w:val="en-GB"/>
              </w:rPr>
              <w:t xml:space="preserve"> shall adhere to the principles of proportionality, transparency and non-discrimination envisaged by the Law of Ukraine "On the Natural Gas Market" and other legislative acts.</w:t>
            </w:r>
          </w:p>
          <w:p w:rsidR="00705AAA" w:rsidRPr="003F39EA" w:rsidRDefault="00705AAA" w:rsidP="00921AC7">
            <w:pPr>
              <w:pStyle w:val="a7"/>
              <w:widowControl w:val="0"/>
              <w:numPr>
                <w:ilvl w:val="0"/>
                <w:numId w:val="3"/>
              </w:numPr>
              <w:tabs>
                <w:tab w:val="left" w:pos="272"/>
              </w:tabs>
              <w:spacing w:after="0" w:line="240" w:lineRule="auto"/>
              <w:ind w:left="34" w:firstLine="427"/>
              <w:jc w:val="both"/>
              <w:rPr>
                <w:rFonts w:ascii="Times New Roman" w:hAnsi="Times New Roman" w:cs="Times New Roman"/>
                <w:sz w:val="24"/>
                <w:szCs w:val="24"/>
                <w:lang w:val="en-GB" w:eastAsia="uk-UA"/>
              </w:rPr>
            </w:pPr>
            <w:r w:rsidRPr="003F39EA">
              <w:rPr>
                <w:rFonts w:ascii="Times New Roman" w:hAnsi="Times New Roman" w:cs="Times New Roman"/>
                <w:sz w:val="24"/>
                <w:szCs w:val="24"/>
                <w:lang w:val="en-GB"/>
              </w:rPr>
              <w:t xml:space="preserve">The basic functions of the </w:t>
            </w:r>
            <w:r w:rsidR="00F34BC3">
              <w:rPr>
                <w:rFonts w:ascii="Times New Roman" w:hAnsi="Times New Roman" w:cs="Times New Roman"/>
                <w:sz w:val="24"/>
                <w:szCs w:val="24"/>
                <w:lang w:val="en-GB"/>
              </w:rPr>
              <w:t>SSO</w:t>
            </w:r>
            <w:r w:rsidRPr="003F39EA">
              <w:rPr>
                <w:rFonts w:ascii="Times New Roman" w:hAnsi="Times New Roman" w:cs="Times New Roman"/>
                <w:sz w:val="24"/>
                <w:szCs w:val="24"/>
                <w:lang w:val="en-GB"/>
              </w:rPr>
              <w:t xml:space="preserve"> include:</w:t>
            </w:r>
          </w:p>
          <w:p w:rsidR="00921AC7" w:rsidRDefault="00921AC7" w:rsidP="00921AC7">
            <w:pPr>
              <w:pStyle w:val="a7"/>
              <w:spacing w:after="0" w:line="240" w:lineRule="auto"/>
              <w:ind w:left="34"/>
              <w:jc w:val="both"/>
              <w:rPr>
                <w:rFonts w:ascii="Times New Roman" w:hAnsi="Times New Roman" w:cs="Times New Roman"/>
                <w:sz w:val="24"/>
                <w:szCs w:val="24"/>
                <w:lang w:val="en-GB"/>
              </w:rPr>
            </w:pPr>
          </w:p>
          <w:p w:rsidR="00921AC7" w:rsidRDefault="00705AAA" w:rsidP="00921AC7">
            <w:pPr>
              <w:pStyle w:val="a7"/>
              <w:spacing w:after="0" w:line="240" w:lineRule="auto"/>
              <w:ind w:left="34" w:firstLine="427"/>
              <w:jc w:val="both"/>
              <w:rPr>
                <w:rFonts w:ascii="Times New Roman" w:hAnsi="Times New Roman" w:cs="Times New Roman"/>
                <w:sz w:val="24"/>
                <w:szCs w:val="24"/>
                <w:lang w:val="en-GB"/>
              </w:rPr>
            </w:pPr>
            <w:r w:rsidRPr="0049326F">
              <w:rPr>
                <w:rFonts w:ascii="Times New Roman" w:hAnsi="Times New Roman" w:cs="Times New Roman"/>
                <w:sz w:val="24"/>
                <w:szCs w:val="24"/>
                <w:lang w:val="en-GB"/>
              </w:rPr>
              <w:t>operational dispatch management of gas storage facility (facilities), subject to the requirements of technical and security standards;</w:t>
            </w:r>
          </w:p>
          <w:p w:rsidR="00921AC7" w:rsidRDefault="00921AC7" w:rsidP="00921AC7">
            <w:pPr>
              <w:pStyle w:val="a7"/>
              <w:spacing w:after="0" w:line="240" w:lineRule="auto"/>
              <w:ind w:left="34" w:firstLine="427"/>
              <w:jc w:val="both"/>
              <w:rPr>
                <w:rFonts w:ascii="Times New Roman" w:hAnsi="Times New Roman" w:cs="Times New Roman"/>
                <w:sz w:val="24"/>
                <w:szCs w:val="24"/>
                <w:lang w:val="en-GB"/>
              </w:rPr>
            </w:pPr>
          </w:p>
          <w:p w:rsidR="00705AAA" w:rsidRPr="00921AC7" w:rsidRDefault="00705AAA" w:rsidP="00921AC7">
            <w:pPr>
              <w:pStyle w:val="a7"/>
              <w:spacing w:after="0" w:line="240" w:lineRule="auto"/>
              <w:ind w:left="34" w:firstLine="427"/>
              <w:jc w:val="both"/>
              <w:rPr>
                <w:rFonts w:ascii="Times New Roman" w:hAnsi="Times New Roman" w:cs="Times New Roman"/>
                <w:sz w:val="24"/>
                <w:szCs w:val="24"/>
                <w:lang w:val="en-GB"/>
              </w:rPr>
            </w:pPr>
            <w:r w:rsidRPr="00921AC7">
              <w:rPr>
                <w:rFonts w:ascii="Times New Roman" w:hAnsi="Times New Roman" w:cs="Times New Roman"/>
                <w:sz w:val="24"/>
                <w:szCs w:val="24"/>
                <w:lang w:val="en-GB"/>
              </w:rPr>
              <w:t>efficiency of the gas storage facility</w:t>
            </w:r>
            <w:r w:rsidRPr="00921AC7">
              <w:rPr>
                <w:rFonts w:ascii="Times New Roman" w:hAnsi="Times New Roman" w:cs="Times New Roman"/>
                <w:sz w:val="24"/>
                <w:szCs w:val="24"/>
              </w:rPr>
              <w:t xml:space="preserve"> functioning; </w:t>
            </w:r>
          </w:p>
          <w:p w:rsidR="005A5D9E" w:rsidRDefault="00705AAA" w:rsidP="00921AC7">
            <w:pPr>
              <w:pStyle w:val="a7"/>
              <w:spacing w:after="0" w:line="240" w:lineRule="auto"/>
              <w:ind w:left="34" w:firstLine="427"/>
              <w:jc w:val="both"/>
              <w:rPr>
                <w:rFonts w:ascii="Times New Roman" w:hAnsi="Times New Roman" w:cs="Times New Roman"/>
                <w:sz w:val="24"/>
                <w:szCs w:val="24"/>
                <w:lang w:val="en-GB"/>
              </w:rPr>
            </w:pPr>
            <w:r w:rsidRPr="0049326F">
              <w:rPr>
                <w:rFonts w:ascii="Times New Roman" w:hAnsi="Times New Roman" w:cs="Times New Roman"/>
                <w:sz w:val="24"/>
                <w:szCs w:val="24"/>
                <w:lang w:val="en-GB"/>
              </w:rPr>
              <w:t>quality</w:t>
            </w:r>
            <w:r w:rsidRPr="0049326F">
              <w:rPr>
                <w:rFonts w:ascii="Times New Roman" w:hAnsi="Times New Roman" w:cs="Times New Roman"/>
                <w:sz w:val="24"/>
                <w:szCs w:val="24"/>
              </w:rPr>
              <w:t xml:space="preserve"> and</w:t>
            </w:r>
            <w:r w:rsidRPr="0049326F">
              <w:rPr>
                <w:rFonts w:ascii="Times New Roman" w:hAnsi="Times New Roman" w:cs="Times New Roman"/>
                <w:sz w:val="24"/>
                <w:szCs w:val="24"/>
                <w:lang w:val="en-GB"/>
              </w:rPr>
              <w:t xml:space="preserve"> physical / chemical parameters of natural gas stored in the gas storage facility (facilities) control </w:t>
            </w:r>
            <w:r w:rsidR="003F39EA">
              <w:rPr>
                <w:rFonts w:ascii="Times New Roman" w:hAnsi="Times New Roman" w:cs="Times New Roman"/>
                <w:sz w:val="24"/>
                <w:szCs w:val="24"/>
                <w:lang w:val="en-GB"/>
              </w:rPr>
              <w:t>during injection and withdrawal;</w:t>
            </w:r>
          </w:p>
          <w:p w:rsidR="00817D9D" w:rsidRDefault="00817D9D" w:rsidP="00921AC7">
            <w:pPr>
              <w:spacing w:after="0" w:line="240" w:lineRule="auto"/>
              <w:ind w:left="34" w:firstLine="427"/>
              <w:jc w:val="both"/>
              <w:rPr>
                <w:rFonts w:ascii="Times New Roman" w:hAnsi="Times New Roman" w:cs="Times New Roman"/>
                <w:sz w:val="24"/>
                <w:szCs w:val="24"/>
                <w:lang w:val="en-GB"/>
              </w:rPr>
            </w:pPr>
          </w:p>
          <w:p w:rsidR="005A5D9E" w:rsidRPr="0049326F" w:rsidRDefault="00705AAA" w:rsidP="00921AC7">
            <w:pPr>
              <w:spacing w:after="0" w:line="240" w:lineRule="auto"/>
              <w:ind w:left="34" w:firstLine="427"/>
              <w:jc w:val="both"/>
              <w:rPr>
                <w:rFonts w:ascii="Times New Roman" w:hAnsi="Times New Roman" w:cs="Times New Roman"/>
                <w:sz w:val="24"/>
                <w:szCs w:val="24"/>
                <w:lang w:val="en-GB"/>
              </w:rPr>
            </w:pPr>
            <w:r w:rsidRPr="0049326F">
              <w:rPr>
                <w:rFonts w:ascii="Times New Roman" w:hAnsi="Times New Roman" w:cs="Times New Roman"/>
                <w:sz w:val="24"/>
                <w:szCs w:val="24"/>
                <w:lang w:val="en-GB"/>
              </w:rPr>
              <w:t>metering of natural gas during its s</w:t>
            </w:r>
            <w:r w:rsidR="003F39EA">
              <w:rPr>
                <w:rFonts w:ascii="Times New Roman" w:hAnsi="Times New Roman" w:cs="Times New Roman"/>
                <w:sz w:val="24"/>
                <w:szCs w:val="24"/>
                <w:lang w:val="en-GB"/>
              </w:rPr>
              <w:t>torage (injection, withdrawal);</w:t>
            </w:r>
          </w:p>
          <w:p w:rsidR="00817D9D" w:rsidRDefault="00817D9D" w:rsidP="00921AC7">
            <w:pPr>
              <w:spacing w:after="0" w:line="240" w:lineRule="auto"/>
              <w:ind w:firstLine="427"/>
              <w:jc w:val="both"/>
              <w:rPr>
                <w:rFonts w:ascii="Times New Roman" w:hAnsi="Times New Roman" w:cs="Times New Roman"/>
                <w:sz w:val="24"/>
                <w:szCs w:val="24"/>
                <w:lang w:val="en-GB"/>
              </w:rPr>
            </w:pPr>
          </w:p>
          <w:p w:rsidR="00921AC7" w:rsidRDefault="00705AAA" w:rsidP="00865580">
            <w:pPr>
              <w:spacing w:after="0" w:line="240" w:lineRule="auto"/>
              <w:ind w:left="34" w:firstLine="427"/>
              <w:jc w:val="both"/>
              <w:rPr>
                <w:rFonts w:ascii="Times New Roman" w:hAnsi="Times New Roman" w:cs="Times New Roman"/>
                <w:sz w:val="24"/>
                <w:szCs w:val="24"/>
                <w:lang w:val="en-GB"/>
              </w:rPr>
            </w:pPr>
            <w:r w:rsidRPr="0049326F">
              <w:rPr>
                <w:rFonts w:ascii="Times New Roman" w:hAnsi="Times New Roman" w:cs="Times New Roman"/>
                <w:sz w:val="24"/>
                <w:szCs w:val="24"/>
                <w:lang w:val="en-GB"/>
              </w:rPr>
              <w:t>cooperation with other subjects of the natural gas market in order to ensure proper conditions for the effective and reliable operation of gas storag</w:t>
            </w:r>
            <w:r w:rsidR="003F39EA">
              <w:rPr>
                <w:rFonts w:ascii="Times New Roman" w:hAnsi="Times New Roman" w:cs="Times New Roman"/>
                <w:sz w:val="24"/>
                <w:szCs w:val="24"/>
                <w:lang w:val="en-GB"/>
              </w:rPr>
              <w:t xml:space="preserve">e facility (facilities) </w:t>
            </w:r>
          </w:p>
          <w:p w:rsidR="00921AC7" w:rsidRPr="00865580" w:rsidRDefault="00705AAA" w:rsidP="00865580">
            <w:pPr>
              <w:pStyle w:val="a7"/>
              <w:spacing w:after="0" w:line="240" w:lineRule="auto"/>
              <w:ind w:left="34" w:firstLine="427"/>
              <w:jc w:val="both"/>
              <w:rPr>
                <w:rFonts w:ascii="Times New Roman" w:hAnsi="Times New Roman" w:cs="Times New Roman"/>
                <w:sz w:val="24"/>
                <w:szCs w:val="24"/>
                <w:lang w:val="en-GB"/>
              </w:rPr>
            </w:pPr>
            <w:r w:rsidRPr="0049326F">
              <w:rPr>
                <w:rFonts w:ascii="Times New Roman" w:hAnsi="Times New Roman" w:cs="Times New Roman"/>
                <w:sz w:val="24"/>
                <w:szCs w:val="24"/>
                <w:lang w:val="en-GB"/>
              </w:rPr>
              <w:t xml:space="preserve">the long-term ability of gas storage facility (facilities) to meet reasonable demand through investment planning and re-engineering of the facilities; </w:t>
            </w:r>
          </w:p>
          <w:p w:rsidR="00D11736" w:rsidRDefault="00705AAA" w:rsidP="00921AC7">
            <w:pPr>
              <w:spacing w:after="0" w:line="240" w:lineRule="auto"/>
              <w:ind w:left="34" w:firstLine="427"/>
              <w:jc w:val="both"/>
              <w:rPr>
                <w:rFonts w:ascii="Times New Roman" w:hAnsi="Times New Roman" w:cs="Times New Roman"/>
                <w:sz w:val="24"/>
                <w:szCs w:val="24"/>
                <w:lang w:val="en-GB"/>
              </w:rPr>
            </w:pPr>
            <w:r w:rsidRPr="0049326F">
              <w:rPr>
                <w:rFonts w:ascii="Times New Roman" w:hAnsi="Times New Roman" w:cs="Times New Roman"/>
                <w:sz w:val="24"/>
                <w:szCs w:val="24"/>
                <w:lang w:val="en-GB"/>
              </w:rPr>
              <w:t>compliance with technical and security standards during storage (injection, withdrawal) of natural gas;</w:t>
            </w:r>
          </w:p>
          <w:p w:rsidR="00865580" w:rsidRPr="00D11736" w:rsidRDefault="00865580" w:rsidP="00921AC7">
            <w:pPr>
              <w:spacing w:after="0" w:line="240" w:lineRule="auto"/>
              <w:ind w:left="34" w:firstLine="427"/>
              <w:jc w:val="both"/>
              <w:rPr>
                <w:rFonts w:ascii="Times New Roman" w:hAnsi="Times New Roman" w:cs="Times New Roman"/>
                <w:sz w:val="24"/>
                <w:szCs w:val="24"/>
                <w:lang w:val="en-GB"/>
              </w:rPr>
            </w:pPr>
          </w:p>
          <w:p w:rsidR="00705AAA" w:rsidRPr="00EF3F91" w:rsidRDefault="00705AAA" w:rsidP="00EF3F91">
            <w:pPr>
              <w:pStyle w:val="2"/>
              <w:spacing w:before="0" w:beforeAutospacing="0" w:after="0" w:afterAutospacing="0"/>
              <w:ind w:left="34" w:firstLine="533"/>
              <w:outlineLvl w:val="1"/>
              <w:rPr>
                <w:sz w:val="28"/>
                <w:szCs w:val="24"/>
                <w:lang w:val="en-GB"/>
              </w:rPr>
            </w:pPr>
            <w:bookmarkStart w:id="63" w:name="_Toc433968801"/>
            <w:bookmarkStart w:id="64" w:name="_Toc433968241"/>
            <w:bookmarkStart w:id="65" w:name="_Toc433965858"/>
            <w:r w:rsidRPr="00EF3F91">
              <w:rPr>
                <w:sz w:val="28"/>
                <w:szCs w:val="24"/>
                <w:lang w:val="en-GB"/>
              </w:rPr>
              <w:t xml:space="preserve">3. Obligations of </w:t>
            </w:r>
            <w:r w:rsidR="00F34BC3">
              <w:rPr>
                <w:sz w:val="28"/>
                <w:szCs w:val="24"/>
                <w:lang w:val="en-GB"/>
              </w:rPr>
              <w:t>SSO</w:t>
            </w:r>
            <w:bookmarkEnd w:id="63"/>
            <w:bookmarkEnd w:id="64"/>
            <w:bookmarkEnd w:id="65"/>
          </w:p>
          <w:p w:rsidR="00865580" w:rsidRPr="00865580" w:rsidRDefault="00705AAA" w:rsidP="00865580">
            <w:pPr>
              <w:pStyle w:val="a7"/>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 xml:space="preserve">1.The </w:t>
            </w:r>
            <w:r w:rsidR="00F34BC3">
              <w:rPr>
                <w:rFonts w:ascii="Times New Roman" w:hAnsi="Times New Roman" w:cs="Times New Roman"/>
                <w:sz w:val="24"/>
                <w:szCs w:val="24"/>
                <w:lang w:val="en-GB"/>
              </w:rPr>
              <w:t>SSO</w:t>
            </w:r>
            <w:r w:rsidRPr="003F39EA">
              <w:rPr>
                <w:rFonts w:ascii="Times New Roman" w:hAnsi="Times New Roman" w:cs="Times New Roman"/>
                <w:sz w:val="24"/>
                <w:szCs w:val="24"/>
                <w:lang w:val="en-GB"/>
              </w:rPr>
              <w:t xml:space="preserve"> shall:</w:t>
            </w:r>
          </w:p>
          <w:p w:rsidR="00705AAA" w:rsidRPr="003F39EA" w:rsidRDefault="008018B8" w:rsidP="00EF3F91">
            <w:pPr>
              <w:pStyle w:val="a7"/>
              <w:spacing w:after="0" w:line="240" w:lineRule="auto"/>
              <w:ind w:left="34" w:firstLine="533"/>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o</w:t>
            </w:r>
            <w:r w:rsidR="00705AAA" w:rsidRPr="003F39EA">
              <w:rPr>
                <w:rFonts w:ascii="Times New Roman" w:hAnsi="Times New Roman" w:cs="Times New Roman"/>
                <w:sz w:val="24"/>
                <w:szCs w:val="24"/>
                <w:lang w:val="en-GB"/>
              </w:rPr>
              <w:t>ffer</w:t>
            </w:r>
            <w:r>
              <w:rPr>
                <w:rFonts w:ascii="Times New Roman" w:hAnsi="Times New Roman" w:cs="Times New Roman"/>
                <w:sz w:val="24"/>
                <w:szCs w:val="24"/>
                <w:lang w:val="en-GB"/>
              </w:rPr>
              <w:t xml:space="preserve"> natural gas storage (injection, withdrawal)</w:t>
            </w:r>
            <w:r w:rsidR="00705AAA" w:rsidRPr="003F39EA">
              <w:rPr>
                <w:rFonts w:ascii="Times New Roman" w:hAnsi="Times New Roman" w:cs="Times New Roman"/>
                <w:sz w:val="24"/>
                <w:szCs w:val="24"/>
                <w:lang w:val="en-GB"/>
              </w:rPr>
              <w:t xml:space="preserve"> services in accordance with the provisions of this Code;</w:t>
            </w:r>
          </w:p>
          <w:p w:rsidR="00705AAA" w:rsidRPr="003F39EA" w:rsidRDefault="00705AAA" w:rsidP="00EF3F91">
            <w:pPr>
              <w:pStyle w:val="a7"/>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rPr>
              <w:t>document</w:t>
            </w:r>
            <w:r w:rsidRPr="003F39EA">
              <w:rPr>
                <w:rFonts w:ascii="Times New Roman" w:hAnsi="Times New Roman" w:cs="Times New Roman"/>
                <w:sz w:val="24"/>
                <w:szCs w:val="24"/>
                <w:lang w:val="en-GB"/>
              </w:rPr>
              <w:t xml:space="preserve"> </w:t>
            </w:r>
            <w:r w:rsidRPr="003F39EA">
              <w:rPr>
                <w:rFonts w:ascii="Times New Roman" w:hAnsi="Times New Roman" w:cs="Times New Roman"/>
                <w:sz w:val="24"/>
                <w:szCs w:val="24"/>
              </w:rPr>
              <w:t xml:space="preserve">the natural gas acceptance and delivery related to </w:t>
            </w:r>
            <w:r w:rsidRPr="003F39EA">
              <w:rPr>
                <w:rFonts w:ascii="Times New Roman" w:hAnsi="Times New Roman" w:cs="Times New Roman"/>
                <w:sz w:val="24"/>
                <w:szCs w:val="24"/>
                <w:lang w:val="en-GB"/>
              </w:rPr>
              <w:t>storage (injection, withdrawal);</w:t>
            </w:r>
          </w:p>
          <w:p w:rsidR="00705AAA" w:rsidRPr="003F39EA" w:rsidRDefault="00705AAA" w:rsidP="00EF3F91">
            <w:pPr>
              <w:pStyle w:val="a7"/>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implement the National Action Plan;</w:t>
            </w:r>
          </w:p>
          <w:p w:rsidR="00705AAA" w:rsidRPr="003F39EA" w:rsidRDefault="00705AAA" w:rsidP="00EF3F91">
            <w:pPr>
              <w:pStyle w:val="a7"/>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 xml:space="preserve">develop </w:t>
            </w:r>
            <w:r w:rsidRPr="003F39EA">
              <w:rPr>
                <w:rFonts w:ascii="Times New Roman" w:hAnsi="Times New Roman" w:cs="Times New Roman"/>
                <w:sz w:val="24"/>
                <w:szCs w:val="24"/>
              </w:rPr>
              <w:t xml:space="preserve">and </w:t>
            </w:r>
            <w:r w:rsidRPr="003F39EA">
              <w:rPr>
                <w:rFonts w:ascii="Times New Roman" w:hAnsi="Times New Roman" w:cs="Times New Roman"/>
                <w:sz w:val="24"/>
                <w:szCs w:val="24"/>
                <w:lang w:val="en-GB"/>
              </w:rPr>
              <w:t xml:space="preserve">submit for the Regulator’s approval on an annual basis before October 31st, publish on its web-site and implement the gas storage facilities development plan for the next 10 years, </w:t>
            </w:r>
            <w:r w:rsidR="00F10D01">
              <w:rPr>
                <w:rFonts w:ascii="Times New Roman" w:hAnsi="Times New Roman" w:cs="Times New Roman"/>
                <w:sz w:val="24"/>
                <w:szCs w:val="24"/>
                <w:lang w:val="en-GB"/>
              </w:rPr>
              <w:t>taking into consideration</w:t>
            </w:r>
            <w:r w:rsidRPr="003F39EA">
              <w:rPr>
                <w:rFonts w:ascii="Times New Roman" w:hAnsi="Times New Roman" w:cs="Times New Roman"/>
                <w:sz w:val="24"/>
                <w:szCs w:val="24"/>
                <w:lang w:val="en-GB"/>
              </w:rPr>
              <w:t xml:space="preserve"> the development plans for the gas transmission systems, gas distribution systems, and LNG facility;</w:t>
            </w:r>
          </w:p>
          <w:p w:rsidR="00705AAA" w:rsidRPr="003F39EA" w:rsidRDefault="00705AAA" w:rsidP="00EF3F91">
            <w:pPr>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take measures to ensure the security of supply of natural gas, including accident-free and uninterrupted operation of gas storage facility (facilities);</w:t>
            </w:r>
          </w:p>
          <w:p w:rsidR="00705AAA" w:rsidRPr="003F39EA" w:rsidRDefault="00705AAA" w:rsidP="00EF3F91">
            <w:pPr>
              <w:spacing w:after="0" w:line="240" w:lineRule="auto"/>
              <w:ind w:left="34" w:firstLine="533"/>
              <w:jc w:val="both"/>
              <w:rPr>
                <w:rFonts w:ascii="Times New Roman" w:hAnsi="Times New Roman" w:cs="Times New Roman"/>
                <w:sz w:val="24"/>
                <w:szCs w:val="24"/>
                <w:lang w:val="en-GB"/>
              </w:rPr>
            </w:pPr>
          </w:p>
          <w:p w:rsidR="00705AAA" w:rsidRDefault="00705AAA" w:rsidP="00EF3F91">
            <w:pPr>
              <w:pStyle w:val="a7"/>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take measures to enhance rational use of energy resources and environmental protection in carryi</w:t>
            </w:r>
            <w:r w:rsidR="003F39EA">
              <w:rPr>
                <w:rFonts w:ascii="Times New Roman" w:hAnsi="Times New Roman" w:cs="Times New Roman"/>
                <w:sz w:val="24"/>
                <w:szCs w:val="24"/>
                <w:lang w:val="en-GB"/>
              </w:rPr>
              <w:t>ng out its economic activities;</w:t>
            </w:r>
          </w:p>
          <w:p w:rsidR="003F39EA" w:rsidRPr="003F39EA" w:rsidRDefault="003F39EA" w:rsidP="00EF3F91">
            <w:pPr>
              <w:pStyle w:val="a7"/>
              <w:spacing w:after="0" w:line="240" w:lineRule="auto"/>
              <w:ind w:left="34" w:firstLine="533"/>
              <w:jc w:val="both"/>
              <w:rPr>
                <w:rFonts w:ascii="Times New Roman" w:hAnsi="Times New Roman" w:cs="Times New Roman"/>
                <w:sz w:val="24"/>
                <w:szCs w:val="24"/>
                <w:lang w:val="en-GB"/>
              </w:rPr>
            </w:pPr>
          </w:p>
          <w:p w:rsidR="00705AAA" w:rsidRDefault="00705AAA" w:rsidP="00EF3F91">
            <w:pPr>
              <w:pStyle w:val="a7"/>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provide mandatory informati</w:t>
            </w:r>
            <w:r w:rsidR="003F39EA">
              <w:rPr>
                <w:rFonts w:ascii="Times New Roman" w:hAnsi="Times New Roman" w:cs="Times New Roman"/>
                <w:sz w:val="24"/>
                <w:szCs w:val="24"/>
                <w:lang w:val="en-GB"/>
              </w:rPr>
              <w:t>on required by the legislation;</w:t>
            </w:r>
          </w:p>
          <w:p w:rsidR="003F39EA" w:rsidRPr="003F39EA" w:rsidRDefault="003F39EA" w:rsidP="00EF3F91">
            <w:pPr>
              <w:pStyle w:val="a7"/>
              <w:spacing w:after="0" w:line="240" w:lineRule="auto"/>
              <w:ind w:left="34" w:firstLine="533"/>
              <w:jc w:val="both"/>
              <w:rPr>
                <w:rFonts w:ascii="Times New Roman" w:hAnsi="Times New Roman" w:cs="Times New Roman"/>
                <w:sz w:val="24"/>
                <w:szCs w:val="24"/>
                <w:lang w:val="en-GB"/>
              </w:rPr>
            </w:pPr>
          </w:p>
          <w:p w:rsidR="00705AAA" w:rsidRPr="003F39EA" w:rsidRDefault="00705AAA" w:rsidP="00EF3F91">
            <w:pPr>
              <w:pStyle w:val="a7"/>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ensure the confidentiality of information obtained in the exercise of its economic activities; and publish on its website in a non-discriminatory way the information which shall incentivise the development of the natural gas market ;</w:t>
            </w:r>
          </w:p>
          <w:p w:rsidR="00705AAA" w:rsidRPr="003F39EA" w:rsidRDefault="00705AAA" w:rsidP="00EF3F91">
            <w:pPr>
              <w:pStyle w:val="a7"/>
              <w:spacing w:after="0" w:line="240" w:lineRule="auto"/>
              <w:ind w:left="34" w:firstLine="533"/>
              <w:jc w:val="both"/>
              <w:rPr>
                <w:rFonts w:ascii="Times New Roman" w:hAnsi="Times New Roman" w:cs="Times New Roman"/>
                <w:sz w:val="24"/>
                <w:szCs w:val="24"/>
                <w:lang w:val="en-GB"/>
              </w:rPr>
            </w:pPr>
          </w:p>
          <w:p w:rsidR="00705AAA" w:rsidRPr="007B2DC1" w:rsidRDefault="00705AAA" w:rsidP="007B2DC1">
            <w:pPr>
              <w:pStyle w:val="a7"/>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provide information necessary for the operation of the gas transmission system in accordance with the procedure established by legislation;</w:t>
            </w:r>
          </w:p>
          <w:p w:rsidR="00705AAA" w:rsidRPr="003F39EA" w:rsidRDefault="00705AAA" w:rsidP="00EF3F91">
            <w:pPr>
              <w:pStyle w:val="a7"/>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coordinate the syst</w:t>
            </w:r>
            <w:r w:rsidR="00AE54ED">
              <w:rPr>
                <w:rFonts w:ascii="Times New Roman" w:hAnsi="Times New Roman" w:cs="Times New Roman"/>
                <w:sz w:val="24"/>
                <w:szCs w:val="24"/>
                <w:lang w:val="en-GB"/>
              </w:rPr>
              <w:t xml:space="preserve">em of management and </w:t>
            </w:r>
            <w:r w:rsidR="00AE54ED" w:rsidRPr="003F39EA">
              <w:rPr>
                <w:rFonts w:ascii="Times New Roman" w:hAnsi="Times New Roman" w:cs="Times New Roman"/>
                <w:sz w:val="24"/>
                <w:szCs w:val="24"/>
                <w:lang w:val="en-GB"/>
              </w:rPr>
              <w:t>data</w:t>
            </w:r>
            <w:r w:rsidR="00AE54ED">
              <w:rPr>
                <w:rFonts w:ascii="Times New Roman" w:hAnsi="Times New Roman" w:cs="Times New Roman"/>
                <w:sz w:val="24"/>
                <w:szCs w:val="24"/>
                <w:lang w:val="en-GB"/>
              </w:rPr>
              <w:t xml:space="preserve"> exchange</w:t>
            </w:r>
            <w:r w:rsidRPr="003F39EA">
              <w:rPr>
                <w:rFonts w:ascii="Times New Roman" w:hAnsi="Times New Roman" w:cs="Times New Roman"/>
                <w:sz w:val="24"/>
                <w:szCs w:val="24"/>
                <w:lang w:val="en-GB"/>
              </w:rPr>
              <w:t xml:space="preserve"> necessary for secure operation of gas storage facility (facilities) with the </w:t>
            </w:r>
            <w:r w:rsidR="00F34BC3">
              <w:rPr>
                <w:rFonts w:ascii="Times New Roman" w:hAnsi="Times New Roman" w:cs="Times New Roman"/>
                <w:sz w:val="24"/>
                <w:szCs w:val="24"/>
                <w:lang w:val="en-GB"/>
              </w:rPr>
              <w:t>TSO</w:t>
            </w:r>
            <w:r w:rsidRPr="003F39EA">
              <w:rPr>
                <w:rFonts w:ascii="Times New Roman" w:hAnsi="Times New Roman" w:cs="Times New Roman"/>
                <w:sz w:val="24"/>
                <w:szCs w:val="24"/>
                <w:lang w:val="en-GB"/>
              </w:rPr>
              <w:t>;</w:t>
            </w:r>
            <w:r w:rsidR="001378CD">
              <w:rPr>
                <w:rFonts w:ascii="Times New Roman" w:hAnsi="Times New Roman" w:cs="Times New Roman"/>
                <w:sz w:val="24"/>
                <w:szCs w:val="24"/>
                <w:lang w:val="en-GB"/>
              </w:rPr>
              <w:t xml:space="preserve"> </w:t>
            </w:r>
          </w:p>
          <w:p w:rsidR="00921AC7" w:rsidRDefault="00921AC7" w:rsidP="00EF3F91">
            <w:pPr>
              <w:pStyle w:val="a7"/>
              <w:spacing w:after="0" w:line="240" w:lineRule="auto"/>
              <w:ind w:left="34" w:firstLine="533"/>
              <w:jc w:val="both"/>
              <w:rPr>
                <w:rFonts w:ascii="Times New Roman" w:hAnsi="Times New Roman" w:cs="Times New Roman"/>
                <w:sz w:val="24"/>
                <w:szCs w:val="24"/>
                <w:lang w:val="en-GB"/>
              </w:rPr>
            </w:pPr>
          </w:p>
          <w:p w:rsidR="00705AAA" w:rsidRPr="003F39EA" w:rsidRDefault="00705AAA" w:rsidP="00EF3F91">
            <w:pPr>
              <w:pStyle w:val="a7"/>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take other measures necessary for secure and stable operation of gas storage facility (facilities) envisaged by the legislation;</w:t>
            </w:r>
          </w:p>
          <w:p w:rsidR="00705AAA" w:rsidRPr="003F39EA" w:rsidRDefault="00705AAA" w:rsidP="00EF3F91">
            <w:pPr>
              <w:pStyle w:val="a7"/>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purchase energy resources necessary to carry out its economic activities in a non-discriminatory and transparent way;</w:t>
            </w:r>
          </w:p>
          <w:p w:rsidR="00705AAA" w:rsidRDefault="00705AAA" w:rsidP="00EF3F91">
            <w:pPr>
              <w:pStyle w:val="a7"/>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ensure the</w:t>
            </w:r>
            <w:r w:rsidR="003F39EA">
              <w:rPr>
                <w:rFonts w:ascii="Times New Roman" w:hAnsi="Times New Roman" w:cs="Times New Roman"/>
                <w:sz w:val="24"/>
                <w:szCs w:val="24"/>
                <w:lang w:val="en-GB"/>
              </w:rPr>
              <w:t xml:space="preserve"> administration of</w:t>
            </w:r>
            <w:r w:rsidRPr="003F39EA">
              <w:rPr>
                <w:rFonts w:ascii="Times New Roman" w:hAnsi="Times New Roman" w:cs="Times New Roman"/>
                <w:sz w:val="24"/>
                <w:szCs w:val="24"/>
                <w:lang w:val="en-GB"/>
              </w:rPr>
              <w:t xml:space="preserve"> transfer of natural gas stored in the gas storage facilities </w:t>
            </w:r>
            <w:r w:rsidR="003F39EA">
              <w:rPr>
                <w:rFonts w:ascii="Times New Roman" w:hAnsi="Times New Roman" w:cs="Times New Roman"/>
                <w:sz w:val="24"/>
                <w:szCs w:val="24"/>
                <w:lang w:val="en-GB"/>
              </w:rPr>
              <w:t xml:space="preserve">and administration of allocated capacity </w:t>
            </w:r>
            <w:r w:rsidRPr="003F39EA">
              <w:rPr>
                <w:rFonts w:ascii="Times New Roman" w:hAnsi="Times New Roman" w:cs="Times New Roman"/>
                <w:sz w:val="24"/>
                <w:szCs w:val="24"/>
                <w:lang w:val="en-GB"/>
              </w:rPr>
              <w:t>in accordance with the pr</w:t>
            </w:r>
            <w:r w:rsidR="000A10A7">
              <w:rPr>
                <w:rFonts w:ascii="Times New Roman" w:hAnsi="Times New Roman" w:cs="Times New Roman"/>
                <w:sz w:val="24"/>
                <w:szCs w:val="24"/>
                <w:lang w:val="en-GB"/>
              </w:rPr>
              <w:t>ocedure determined by this Code;</w:t>
            </w:r>
          </w:p>
          <w:p w:rsidR="003F39EA" w:rsidRDefault="000A10A7" w:rsidP="00EF3F91">
            <w:pPr>
              <w:pStyle w:val="a7"/>
              <w:spacing w:after="0" w:line="240" w:lineRule="auto"/>
              <w:ind w:left="34" w:firstLine="533"/>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0329AD">
              <w:rPr>
                <w:rFonts w:ascii="Times New Roman" w:hAnsi="Times New Roman" w:cs="Times New Roman"/>
                <w:sz w:val="24"/>
                <w:szCs w:val="24"/>
                <w:lang w:val="en-GB"/>
              </w:rPr>
              <w:t xml:space="preserve">eparately account gas, kept in </w:t>
            </w:r>
            <w:r w:rsidR="00B1297D">
              <w:rPr>
                <w:rFonts w:ascii="Times New Roman" w:hAnsi="Times New Roman" w:cs="Times New Roman"/>
                <w:sz w:val="24"/>
                <w:szCs w:val="24"/>
                <w:lang w:val="en-GB"/>
              </w:rPr>
              <w:t>gas</w:t>
            </w:r>
            <w:r w:rsidR="000329AD">
              <w:rPr>
                <w:rFonts w:ascii="Times New Roman" w:hAnsi="Times New Roman" w:cs="Times New Roman"/>
                <w:sz w:val="24"/>
                <w:szCs w:val="24"/>
                <w:lang w:val="en-GB"/>
              </w:rPr>
              <w:t xml:space="preserve"> storage facility (group of facilities) under different custom modes in accordance with requirements of current legislation of Ukraine.   </w:t>
            </w:r>
          </w:p>
          <w:p w:rsidR="00955317" w:rsidRDefault="00955317" w:rsidP="00955317">
            <w:pPr>
              <w:pStyle w:val="af2"/>
              <w:numPr>
                <w:ilvl w:val="0"/>
                <w:numId w:val="2"/>
              </w:numPr>
              <w:spacing w:before="0" w:beforeAutospacing="0" w:after="0" w:afterAutospacing="0"/>
              <w:ind w:left="0" w:firstLine="461"/>
              <w:jc w:val="both"/>
              <w:rPr>
                <w:lang w:val="en-GB"/>
              </w:rPr>
            </w:pPr>
            <w:r w:rsidRPr="00682CA7">
              <w:rPr>
                <w:lang w:val="en-GB"/>
              </w:rPr>
              <w:lastRenderedPageBreak/>
              <w:t xml:space="preserve">The </w:t>
            </w:r>
            <w:r w:rsidR="00F34BC3">
              <w:rPr>
                <w:lang w:val="en-GB"/>
              </w:rPr>
              <w:t>SSO</w:t>
            </w:r>
            <w:r>
              <w:rPr>
                <w:lang w:val="en-GB"/>
              </w:rPr>
              <w:t xml:space="preserve"> shall</w:t>
            </w:r>
            <w:r w:rsidRPr="00682CA7">
              <w:rPr>
                <w:lang w:val="en-GB"/>
              </w:rPr>
              <w:t xml:space="preserve"> place the following information on its web-site:</w:t>
            </w:r>
          </w:p>
          <w:p w:rsidR="00921AC7" w:rsidRDefault="00921AC7" w:rsidP="00921AC7">
            <w:pPr>
              <w:pStyle w:val="af2"/>
              <w:spacing w:before="0" w:beforeAutospacing="0" w:after="0" w:afterAutospacing="0"/>
              <w:ind w:left="461"/>
              <w:jc w:val="both"/>
              <w:rPr>
                <w:lang w:val="en-GB"/>
              </w:rPr>
            </w:pPr>
          </w:p>
          <w:p w:rsidR="00955317" w:rsidRDefault="00955317" w:rsidP="00955317">
            <w:pPr>
              <w:pStyle w:val="af2"/>
              <w:spacing w:before="0" w:beforeAutospacing="0" w:after="0" w:afterAutospacing="0"/>
              <w:ind w:firstLine="461"/>
              <w:jc w:val="both"/>
              <w:rPr>
                <w:lang w:val="en-GB"/>
              </w:rPr>
            </w:pPr>
            <w:r w:rsidRPr="00955317">
              <w:rPr>
                <w:lang w:val="en-GB"/>
              </w:rPr>
              <w:t>the list of services, namely, the information on prices or tariffs, and other terms and conditions of providing such services;</w:t>
            </w:r>
          </w:p>
          <w:p w:rsidR="00955317" w:rsidRDefault="00955317" w:rsidP="00955317">
            <w:pPr>
              <w:pStyle w:val="af2"/>
              <w:spacing w:before="0" w:beforeAutospacing="0" w:after="0" w:afterAutospacing="0"/>
              <w:ind w:firstLine="461"/>
              <w:jc w:val="both"/>
              <w:rPr>
                <w:lang w:val="en-GB"/>
              </w:rPr>
            </w:pPr>
            <w:r>
              <w:rPr>
                <w:lang w:val="en-GB"/>
              </w:rPr>
              <w:t xml:space="preserve">the quantitative </w:t>
            </w:r>
            <w:r w:rsidRPr="00682CA7">
              <w:rPr>
                <w:lang w:val="en-GB"/>
              </w:rPr>
              <w:t xml:space="preserve">characteristics of capacity volumes of gas storage facility, the right </w:t>
            </w:r>
            <w:r>
              <w:rPr>
                <w:lang w:val="en-GB"/>
              </w:rPr>
              <w:t>to which</w:t>
            </w:r>
            <w:r w:rsidRPr="00682CA7">
              <w:rPr>
                <w:lang w:val="en-GB"/>
              </w:rPr>
              <w:t xml:space="preserve"> use </w:t>
            </w:r>
            <w:r>
              <w:rPr>
                <w:lang w:val="en-GB"/>
              </w:rPr>
              <w:t>has been</w:t>
            </w:r>
            <w:r w:rsidRPr="00682CA7">
              <w:rPr>
                <w:lang w:val="en-GB"/>
              </w:rPr>
              <w:t xml:space="preserve"> provided to the </w:t>
            </w:r>
            <w:r w:rsidR="00185D36">
              <w:rPr>
                <w:lang w:val="en-GB"/>
              </w:rPr>
              <w:t>Customer</w:t>
            </w:r>
            <w:r w:rsidRPr="00682CA7">
              <w:rPr>
                <w:lang w:val="en-GB"/>
              </w:rPr>
              <w:t xml:space="preserve">s in accordance with </w:t>
            </w:r>
            <w:r>
              <w:rPr>
                <w:lang w:val="en-GB"/>
              </w:rPr>
              <w:t>effective</w:t>
            </w:r>
            <w:r w:rsidRPr="00682CA7">
              <w:rPr>
                <w:lang w:val="en-GB"/>
              </w:rPr>
              <w:t xml:space="preserve"> gas storage </w:t>
            </w:r>
            <w:r>
              <w:rPr>
                <w:lang w:val="en-GB"/>
              </w:rPr>
              <w:t>(injection, withdrawal) agreement</w:t>
            </w:r>
            <w:r w:rsidRPr="00682CA7">
              <w:rPr>
                <w:lang w:val="en-GB"/>
              </w:rPr>
              <w:t>s and</w:t>
            </w:r>
            <w:r>
              <w:rPr>
                <w:lang w:val="en-GB"/>
              </w:rPr>
              <w:t xml:space="preserve"> </w:t>
            </w:r>
            <w:r w:rsidRPr="00682CA7">
              <w:rPr>
                <w:lang w:val="en-GB"/>
              </w:rPr>
              <w:t xml:space="preserve">available capacity of </w:t>
            </w:r>
            <w:r>
              <w:rPr>
                <w:lang w:val="en-GB"/>
              </w:rPr>
              <w:t xml:space="preserve">the </w:t>
            </w:r>
            <w:r w:rsidRPr="00682CA7">
              <w:rPr>
                <w:lang w:val="en-GB"/>
              </w:rPr>
              <w:t>gas storage facility;</w:t>
            </w:r>
          </w:p>
          <w:p w:rsidR="00955317" w:rsidRPr="00955317" w:rsidRDefault="00955317" w:rsidP="00955317">
            <w:pPr>
              <w:pStyle w:val="af2"/>
              <w:spacing w:before="0" w:beforeAutospacing="0" w:after="0" w:afterAutospacing="0"/>
              <w:ind w:firstLine="461"/>
              <w:jc w:val="both"/>
              <w:rPr>
                <w:lang w:val="en-GB"/>
              </w:rPr>
            </w:pPr>
            <w:r w:rsidRPr="00682CA7">
              <w:rPr>
                <w:lang w:val="en-GB"/>
              </w:rPr>
              <w:t xml:space="preserve">the amount of natural gas available in each </w:t>
            </w:r>
            <w:r>
              <w:rPr>
                <w:lang w:val="en-GB"/>
              </w:rPr>
              <w:t xml:space="preserve">gas </w:t>
            </w:r>
            <w:r w:rsidRPr="00682CA7">
              <w:rPr>
                <w:lang w:val="en-GB"/>
              </w:rPr>
              <w:t xml:space="preserve">storage facility, the volumes of </w:t>
            </w:r>
            <w:r>
              <w:rPr>
                <w:lang w:val="en-GB"/>
              </w:rPr>
              <w:t>injection</w:t>
            </w:r>
            <w:r w:rsidRPr="00682CA7">
              <w:rPr>
                <w:lang w:val="en-GB"/>
              </w:rPr>
              <w:t xml:space="preserve"> and withdrawal, as well as the amount of available capacity of gas storage facility on a daily basis.</w:t>
            </w:r>
          </w:p>
          <w:p w:rsidR="00705AAA" w:rsidRPr="003F39EA" w:rsidRDefault="00955317" w:rsidP="00EF3F91">
            <w:pPr>
              <w:pStyle w:val="af2"/>
              <w:spacing w:before="0" w:beforeAutospacing="0" w:after="0" w:afterAutospacing="0"/>
              <w:ind w:left="34" w:firstLine="533"/>
              <w:jc w:val="both"/>
              <w:rPr>
                <w:lang w:val="en-GB"/>
              </w:rPr>
            </w:pPr>
            <w:r>
              <w:t>3</w:t>
            </w:r>
            <w:r w:rsidR="00705AAA" w:rsidRPr="003F39EA">
              <w:t>.</w:t>
            </w:r>
            <w:r w:rsidR="00705AAA" w:rsidRPr="003F39EA">
              <w:rPr>
                <w:lang w:val="en-US"/>
              </w:rPr>
              <w:t xml:space="preserve"> </w:t>
            </w:r>
            <w:r w:rsidR="00705AAA" w:rsidRPr="003F39EA">
              <w:rPr>
                <w:lang w:val="en-GB"/>
              </w:rPr>
              <w:t xml:space="preserve">The </w:t>
            </w:r>
            <w:r w:rsidR="00F34BC3">
              <w:rPr>
                <w:lang w:val="en-GB"/>
              </w:rPr>
              <w:t>SSO</w:t>
            </w:r>
            <w:r w:rsidR="00705AAA" w:rsidRPr="003F39EA">
              <w:rPr>
                <w:lang w:val="en-GB"/>
              </w:rPr>
              <w:t xml:space="preserve"> </w:t>
            </w:r>
            <w:r w:rsidR="000329AD">
              <w:rPr>
                <w:lang w:val="en-GB"/>
              </w:rPr>
              <w:t xml:space="preserve">is obliged to </w:t>
            </w:r>
            <w:r w:rsidR="000329AD" w:rsidRPr="000329AD">
              <w:rPr>
                <w:lang w:val="en-GB"/>
              </w:rPr>
              <w:t>ensure impartial, equal and transparent conditions for access to gas storage facilities, including the preservation of integrity, safe and stable operation of storage facilities and their efficient use.</w:t>
            </w:r>
          </w:p>
          <w:p w:rsidR="00705AAA" w:rsidRPr="003F39EA" w:rsidRDefault="00705AAA" w:rsidP="00EF3F91">
            <w:pPr>
              <w:pStyle w:val="af2"/>
              <w:spacing w:before="0" w:beforeAutospacing="0" w:after="0" w:afterAutospacing="0"/>
              <w:ind w:left="34" w:firstLine="533"/>
              <w:jc w:val="both"/>
              <w:rPr>
                <w:lang w:val="en-GB"/>
              </w:rPr>
            </w:pPr>
          </w:p>
          <w:p w:rsidR="00705AAA" w:rsidRPr="0081765B" w:rsidRDefault="0081765B" w:rsidP="00EF3F91">
            <w:pPr>
              <w:pStyle w:val="2"/>
              <w:spacing w:before="0" w:beforeAutospacing="0" w:after="0" w:afterAutospacing="0"/>
              <w:ind w:left="34" w:firstLine="533"/>
              <w:outlineLvl w:val="1"/>
              <w:rPr>
                <w:sz w:val="28"/>
                <w:szCs w:val="24"/>
                <w:lang w:val="en-GB"/>
              </w:rPr>
            </w:pPr>
            <w:bookmarkStart w:id="66" w:name="_Toc433968803"/>
            <w:bookmarkStart w:id="67" w:name="_Toc433968243"/>
            <w:bookmarkStart w:id="68" w:name="_Toc433965860"/>
            <w:r>
              <w:rPr>
                <w:sz w:val="28"/>
                <w:szCs w:val="24"/>
                <w:lang w:val="en-GB"/>
              </w:rPr>
              <w:t>4</w:t>
            </w:r>
            <w:r w:rsidR="00705AAA" w:rsidRPr="0081765B">
              <w:rPr>
                <w:sz w:val="28"/>
                <w:szCs w:val="24"/>
                <w:lang w:val="uk-UA"/>
              </w:rPr>
              <w:t>.</w:t>
            </w:r>
            <w:r w:rsidR="00705AAA" w:rsidRPr="0081765B">
              <w:rPr>
                <w:sz w:val="28"/>
                <w:szCs w:val="24"/>
                <w:lang w:val="en-GB"/>
              </w:rPr>
              <w:t xml:space="preserve"> Terms of interaction with </w:t>
            </w:r>
            <w:r w:rsidR="00F34BC3">
              <w:rPr>
                <w:sz w:val="28"/>
                <w:szCs w:val="24"/>
                <w:lang w:val="en-GB"/>
              </w:rPr>
              <w:t>SSO</w:t>
            </w:r>
            <w:bookmarkEnd w:id="66"/>
            <w:bookmarkEnd w:id="67"/>
            <w:bookmarkEnd w:id="68"/>
          </w:p>
          <w:p w:rsidR="00705AAA" w:rsidRDefault="00705AAA" w:rsidP="00865580">
            <w:pPr>
              <w:pStyle w:val="11"/>
              <w:widowControl w:val="0"/>
              <w:numPr>
                <w:ilvl w:val="0"/>
                <w:numId w:val="4"/>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t xml:space="preserve">The interaction between the </w:t>
            </w:r>
            <w:r w:rsidR="00F34BC3">
              <w:rPr>
                <w:rFonts w:ascii="Times New Roman" w:hAnsi="Times New Roman"/>
                <w:sz w:val="24"/>
                <w:szCs w:val="24"/>
                <w:lang w:val="en-GB"/>
              </w:rPr>
              <w:t>SSO</w:t>
            </w:r>
            <w:r w:rsidRPr="003F39EA">
              <w:rPr>
                <w:rFonts w:ascii="Times New Roman" w:hAnsi="Times New Roman"/>
                <w:sz w:val="24"/>
                <w:szCs w:val="24"/>
                <w:lang w:val="en-GB"/>
              </w:rPr>
              <w:t xml:space="preserve"> and </w:t>
            </w:r>
            <w:r w:rsidR="00F34BC3">
              <w:rPr>
                <w:rFonts w:ascii="Times New Roman" w:hAnsi="Times New Roman"/>
                <w:sz w:val="24"/>
                <w:szCs w:val="24"/>
                <w:lang w:val="en-GB"/>
              </w:rPr>
              <w:t>TSO</w:t>
            </w:r>
            <w:r w:rsidRPr="003F39EA">
              <w:rPr>
                <w:rFonts w:ascii="Times New Roman" w:hAnsi="Times New Roman"/>
                <w:sz w:val="24"/>
                <w:szCs w:val="24"/>
                <w:lang w:val="en-GB"/>
              </w:rPr>
              <w:t xml:space="preserve"> shall be governed by the</w:t>
            </w:r>
            <w:r w:rsidRPr="003F39EA">
              <w:rPr>
                <w:rFonts w:ascii="Times New Roman" w:hAnsi="Times New Roman"/>
                <w:sz w:val="24"/>
                <w:szCs w:val="24"/>
                <w:lang w:val="uk-UA"/>
              </w:rPr>
              <w:t xml:space="preserve"> </w:t>
            </w:r>
            <w:r w:rsidRPr="003F39EA">
              <w:rPr>
                <w:rFonts w:ascii="Times New Roman" w:hAnsi="Times New Roman"/>
                <w:sz w:val="24"/>
                <w:szCs w:val="24"/>
              </w:rPr>
              <w:t>this Code,</w:t>
            </w:r>
            <w:r w:rsidRPr="003F39EA">
              <w:rPr>
                <w:rFonts w:ascii="Times New Roman" w:hAnsi="Times New Roman"/>
                <w:sz w:val="24"/>
                <w:szCs w:val="24"/>
                <w:lang w:val="en-GB"/>
              </w:rPr>
              <w:t xml:space="preserve"> Gas Transmission System Code,</w:t>
            </w:r>
            <w:r w:rsidRPr="003F39EA">
              <w:rPr>
                <w:sz w:val="24"/>
                <w:szCs w:val="24"/>
                <w:lang w:val="en-GB"/>
              </w:rPr>
              <w:t xml:space="preserve"> </w:t>
            </w:r>
            <w:r w:rsidRPr="003F39EA">
              <w:rPr>
                <w:rFonts w:ascii="Times New Roman" w:hAnsi="Times New Roman"/>
                <w:sz w:val="24"/>
                <w:szCs w:val="24"/>
                <w:lang w:val="en-GB"/>
              </w:rPr>
              <w:t>approved by the Resolution of the National Energy and Utilities Regulatory Commission of 30th of September, 2015 N 249</w:t>
            </w:r>
            <w:r w:rsidRPr="003F39EA">
              <w:rPr>
                <w:rFonts w:ascii="Times New Roman" w:hAnsi="Times New Roman"/>
                <w:sz w:val="24"/>
                <w:szCs w:val="24"/>
                <w:lang w:val="uk-UA"/>
              </w:rPr>
              <w:t>3</w:t>
            </w:r>
            <w:r w:rsidRPr="003F39EA">
              <w:rPr>
                <w:rFonts w:ascii="Times New Roman" w:hAnsi="Times New Roman"/>
                <w:sz w:val="24"/>
                <w:szCs w:val="24"/>
                <w:lang w:val="en-GB"/>
              </w:rPr>
              <w:t xml:space="preserve"> (hereinafter – the Gas Transportation System Code)</w:t>
            </w:r>
            <w:r w:rsidRPr="003F39EA">
              <w:rPr>
                <w:sz w:val="24"/>
                <w:szCs w:val="24"/>
              </w:rPr>
              <w:t xml:space="preserve">, </w:t>
            </w:r>
            <w:r w:rsidRPr="003F39EA">
              <w:rPr>
                <w:rFonts w:ascii="Times New Roman" w:hAnsi="Times New Roman"/>
                <w:sz w:val="24"/>
                <w:szCs w:val="24"/>
                <w:lang w:val="en-GB"/>
              </w:rPr>
              <w:t xml:space="preserve">the agreement on the implementation of the operational balance account and the technical agreement providing for, inter alia: </w:t>
            </w:r>
          </w:p>
          <w:p w:rsidR="00921AC7" w:rsidRPr="008F0330" w:rsidRDefault="00921AC7" w:rsidP="00921AC7">
            <w:pPr>
              <w:pStyle w:val="11"/>
              <w:widowControl w:val="0"/>
              <w:spacing w:after="0" w:line="240" w:lineRule="auto"/>
              <w:ind w:left="567"/>
              <w:rPr>
                <w:rFonts w:ascii="Times New Roman" w:hAnsi="Times New Roman"/>
                <w:sz w:val="24"/>
                <w:szCs w:val="24"/>
                <w:lang w:val="en-GB"/>
              </w:rPr>
            </w:pPr>
          </w:p>
          <w:p w:rsidR="00705AAA" w:rsidRPr="003F39EA" w:rsidRDefault="00705AAA" w:rsidP="00EF3F91">
            <w:pPr>
              <w:pStyle w:val="11"/>
              <w:spacing w:after="0" w:line="240" w:lineRule="auto"/>
              <w:ind w:left="34" w:firstLine="533"/>
              <w:rPr>
                <w:rFonts w:ascii="Times New Roman" w:hAnsi="Times New Roman"/>
                <w:sz w:val="24"/>
                <w:szCs w:val="24"/>
                <w:lang w:val="en-GB"/>
              </w:rPr>
            </w:pPr>
            <w:r w:rsidRPr="003F39EA">
              <w:rPr>
                <w:rFonts w:ascii="Times New Roman" w:hAnsi="Times New Roman"/>
                <w:sz w:val="24"/>
                <w:szCs w:val="24"/>
                <w:lang w:val="en-GB"/>
              </w:rPr>
              <w:t xml:space="preserve">the principles of information exchange, which allow cooperation with the system of information exchange of the </w:t>
            </w:r>
            <w:r w:rsidR="00F34BC3">
              <w:rPr>
                <w:rFonts w:ascii="Times New Roman" w:hAnsi="Times New Roman"/>
                <w:sz w:val="24"/>
                <w:szCs w:val="24"/>
                <w:lang w:val="en-GB"/>
              </w:rPr>
              <w:t>TSO</w:t>
            </w:r>
            <w:r w:rsidR="0081765B">
              <w:rPr>
                <w:rFonts w:ascii="Times New Roman" w:hAnsi="Times New Roman"/>
                <w:sz w:val="24"/>
                <w:szCs w:val="24"/>
                <w:lang w:val="en-GB"/>
              </w:rPr>
              <w:t>;</w:t>
            </w:r>
          </w:p>
          <w:p w:rsidR="00705AAA" w:rsidRPr="003F39EA" w:rsidRDefault="00705AAA" w:rsidP="00EF3F91">
            <w:pPr>
              <w:pStyle w:val="11"/>
              <w:spacing w:after="0" w:line="240" w:lineRule="auto"/>
              <w:ind w:left="34" w:firstLine="533"/>
              <w:rPr>
                <w:rFonts w:ascii="Times New Roman" w:hAnsi="Times New Roman"/>
                <w:sz w:val="24"/>
                <w:szCs w:val="24"/>
                <w:lang w:val="en-GB"/>
              </w:rPr>
            </w:pPr>
            <w:r w:rsidRPr="003F39EA">
              <w:rPr>
                <w:rFonts w:ascii="Times New Roman" w:hAnsi="Times New Roman"/>
                <w:sz w:val="24"/>
                <w:szCs w:val="24"/>
                <w:lang w:val="en-GB"/>
              </w:rPr>
              <w:t>the set</w:t>
            </w:r>
            <w:r w:rsidR="00EF3F91">
              <w:rPr>
                <w:rFonts w:ascii="Times New Roman" w:hAnsi="Times New Roman"/>
                <w:sz w:val="24"/>
                <w:szCs w:val="24"/>
                <w:lang w:val="en-GB"/>
              </w:rPr>
              <w:t>ting of threshold limit values</w:t>
            </w:r>
            <w:r w:rsidRPr="003F39EA">
              <w:rPr>
                <w:rFonts w:ascii="Times New Roman" w:hAnsi="Times New Roman"/>
                <w:sz w:val="24"/>
                <w:szCs w:val="24"/>
                <w:lang w:val="en-GB"/>
              </w:rPr>
              <w:t>of the minimum and maximum gas pressure;</w:t>
            </w:r>
          </w:p>
          <w:p w:rsidR="00705AAA" w:rsidRPr="003F39EA" w:rsidRDefault="00705AAA" w:rsidP="00EF3F91">
            <w:pPr>
              <w:pStyle w:val="11"/>
              <w:spacing w:after="0" w:line="240" w:lineRule="auto"/>
              <w:ind w:left="34" w:firstLine="533"/>
              <w:rPr>
                <w:rFonts w:ascii="Times New Roman" w:hAnsi="Times New Roman"/>
                <w:sz w:val="24"/>
                <w:szCs w:val="24"/>
                <w:lang w:val="en-GB"/>
              </w:rPr>
            </w:pPr>
            <w:r w:rsidRPr="003F39EA">
              <w:rPr>
                <w:rFonts w:ascii="Times New Roman" w:hAnsi="Times New Roman"/>
                <w:sz w:val="24"/>
                <w:szCs w:val="24"/>
                <w:lang w:val="en-GB"/>
              </w:rPr>
              <w:t>the procedure for determining the amount of natural gas per day and the procedure for determining the physical and chemica</w:t>
            </w:r>
            <w:r w:rsidR="0081765B">
              <w:rPr>
                <w:rFonts w:ascii="Times New Roman" w:hAnsi="Times New Roman"/>
                <w:sz w:val="24"/>
                <w:szCs w:val="24"/>
                <w:lang w:val="en-GB"/>
              </w:rPr>
              <w:t>l parameters of natural gas;</w:t>
            </w:r>
          </w:p>
          <w:p w:rsidR="00705AAA" w:rsidRPr="003F39EA" w:rsidRDefault="00705AAA" w:rsidP="00EF3F91">
            <w:pPr>
              <w:pStyle w:val="11"/>
              <w:spacing w:after="0" w:line="240" w:lineRule="auto"/>
              <w:ind w:left="34" w:firstLine="533"/>
              <w:rPr>
                <w:rFonts w:ascii="Times New Roman" w:hAnsi="Times New Roman"/>
                <w:sz w:val="24"/>
                <w:szCs w:val="24"/>
                <w:lang w:val="en-GB"/>
              </w:rPr>
            </w:pPr>
            <w:r w:rsidRPr="003F39EA">
              <w:rPr>
                <w:rFonts w:ascii="Times New Roman" w:hAnsi="Times New Roman"/>
                <w:sz w:val="24"/>
                <w:szCs w:val="24"/>
                <w:lang w:val="en-GB"/>
              </w:rPr>
              <w:t xml:space="preserve">the procedure for limiting (terminating) the injection/ withdrawal of natural gas in case of non-compliance of its physical and chemical parameters with those specified in </w:t>
            </w:r>
            <w:r w:rsidR="00063F9A">
              <w:rPr>
                <w:rFonts w:ascii="Times New Roman" w:hAnsi="Times New Roman"/>
                <w:sz w:val="24"/>
                <w:szCs w:val="24"/>
                <w:lang w:val="en-GB"/>
              </w:rPr>
              <w:t>Chapter</w:t>
            </w:r>
            <w:r w:rsidR="0081765B">
              <w:rPr>
                <w:rFonts w:ascii="Times New Roman" w:hAnsi="Times New Roman"/>
                <w:sz w:val="24"/>
                <w:szCs w:val="24"/>
                <w:lang w:val="en-GB"/>
              </w:rPr>
              <w:t xml:space="preserve"> 1 of Section III of this Code;</w:t>
            </w:r>
          </w:p>
          <w:p w:rsidR="00705AAA" w:rsidRPr="003F39EA" w:rsidRDefault="00705AAA" w:rsidP="00EF3F91">
            <w:pPr>
              <w:pStyle w:val="11"/>
              <w:spacing w:after="0" w:line="240" w:lineRule="auto"/>
              <w:ind w:left="34" w:firstLine="533"/>
              <w:rPr>
                <w:rFonts w:ascii="Times New Roman" w:hAnsi="Times New Roman"/>
                <w:sz w:val="24"/>
                <w:szCs w:val="24"/>
                <w:lang w:val="en-GB"/>
              </w:rPr>
            </w:pPr>
            <w:r w:rsidRPr="003F39EA">
              <w:rPr>
                <w:rFonts w:ascii="Times New Roman" w:hAnsi="Times New Roman"/>
                <w:sz w:val="24"/>
                <w:szCs w:val="24"/>
                <w:lang w:val="en-GB"/>
              </w:rPr>
              <w:t>the procedure for inspection and verification (including the joint one) of</w:t>
            </w:r>
            <w:r w:rsidR="0081765B">
              <w:rPr>
                <w:rFonts w:ascii="Times New Roman" w:hAnsi="Times New Roman"/>
                <w:sz w:val="24"/>
                <w:szCs w:val="24"/>
                <w:lang w:val="en-GB"/>
              </w:rPr>
              <w:t xml:space="preserve"> commercial gas metering units;</w:t>
            </w:r>
          </w:p>
          <w:p w:rsidR="00705AAA" w:rsidRPr="003F39EA" w:rsidRDefault="00705AAA" w:rsidP="00EF3F91">
            <w:pPr>
              <w:pStyle w:val="11"/>
              <w:spacing w:after="0" w:line="240" w:lineRule="auto"/>
              <w:ind w:left="34" w:firstLine="533"/>
              <w:rPr>
                <w:rFonts w:ascii="Times New Roman" w:hAnsi="Times New Roman"/>
                <w:sz w:val="24"/>
                <w:szCs w:val="24"/>
                <w:lang w:val="en-GB"/>
              </w:rPr>
            </w:pPr>
            <w:r w:rsidRPr="003F39EA">
              <w:rPr>
                <w:rFonts w:ascii="Times New Roman" w:hAnsi="Times New Roman"/>
                <w:sz w:val="24"/>
                <w:szCs w:val="24"/>
                <w:lang w:val="en-GB"/>
              </w:rPr>
              <w:t>the procedure for providing access to the telemetry and me</w:t>
            </w:r>
            <w:r w:rsidR="0081765B">
              <w:rPr>
                <w:rFonts w:ascii="Times New Roman" w:hAnsi="Times New Roman"/>
                <w:sz w:val="24"/>
                <w:szCs w:val="24"/>
                <w:lang w:val="en-GB"/>
              </w:rPr>
              <w:t>asurement and calculation data;</w:t>
            </w:r>
          </w:p>
          <w:p w:rsidR="00705AAA" w:rsidRPr="003F39EA" w:rsidRDefault="00705AAA" w:rsidP="00EF3F91">
            <w:pPr>
              <w:pStyle w:val="11"/>
              <w:spacing w:after="0" w:line="240" w:lineRule="auto"/>
              <w:ind w:left="34" w:firstLine="533"/>
              <w:rPr>
                <w:rFonts w:ascii="Times New Roman" w:hAnsi="Times New Roman"/>
                <w:sz w:val="24"/>
                <w:szCs w:val="24"/>
                <w:lang w:val="en-GB" w:eastAsia="uk-UA"/>
              </w:rPr>
            </w:pPr>
            <w:r w:rsidRPr="003F39EA">
              <w:rPr>
                <w:rFonts w:ascii="Times New Roman" w:hAnsi="Times New Roman"/>
                <w:sz w:val="24"/>
                <w:szCs w:val="24"/>
                <w:lang w:val="en-GB"/>
              </w:rPr>
              <w:lastRenderedPageBreak/>
              <w:t>the procedure for obtaining the baseline information from the commercial (backup) metering unit;</w:t>
            </w:r>
          </w:p>
          <w:p w:rsidR="00705AAA" w:rsidRPr="003F39EA" w:rsidRDefault="00705AAA" w:rsidP="00EF3F91">
            <w:pPr>
              <w:pStyle w:val="11"/>
              <w:spacing w:after="0" w:line="240" w:lineRule="auto"/>
              <w:ind w:left="34" w:firstLine="533"/>
              <w:rPr>
                <w:rFonts w:ascii="Times New Roman" w:hAnsi="Times New Roman"/>
                <w:sz w:val="24"/>
                <w:szCs w:val="24"/>
                <w:lang w:val="en-GB"/>
              </w:rPr>
            </w:pPr>
            <w:r w:rsidRPr="003F39EA">
              <w:rPr>
                <w:rFonts w:ascii="Times New Roman" w:hAnsi="Times New Roman"/>
                <w:sz w:val="24"/>
                <w:szCs w:val="24"/>
                <w:lang w:val="en-GB"/>
              </w:rPr>
              <w:t xml:space="preserve">the </w:t>
            </w:r>
            <w:r w:rsidR="00EF3F91">
              <w:rPr>
                <w:rFonts w:ascii="Times New Roman" w:hAnsi="Times New Roman"/>
                <w:sz w:val="24"/>
                <w:szCs w:val="24"/>
                <w:lang w:val="en-GB"/>
              </w:rPr>
              <w:t>obligations</w:t>
            </w:r>
            <w:r w:rsidRPr="003F39EA">
              <w:rPr>
                <w:rFonts w:ascii="Times New Roman" w:hAnsi="Times New Roman"/>
                <w:sz w:val="24"/>
                <w:szCs w:val="24"/>
                <w:lang w:val="en-GB"/>
              </w:rPr>
              <w:t xml:space="preserve"> of the </w:t>
            </w:r>
            <w:r w:rsidR="00F34BC3">
              <w:rPr>
                <w:rFonts w:ascii="Times New Roman" w:hAnsi="Times New Roman"/>
                <w:sz w:val="24"/>
                <w:szCs w:val="24"/>
                <w:lang w:val="en-GB"/>
              </w:rPr>
              <w:t>SSO</w:t>
            </w:r>
            <w:r w:rsidRPr="003F39EA">
              <w:rPr>
                <w:rFonts w:ascii="Times New Roman" w:hAnsi="Times New Roman"/>
                <w:sz w:val="24"/>
                <w:szCs w:val="24"/>
                <w:lang w:val="en-GB"/>
              </w:rPr>
              <w:t xml:space="preserve"> with regard to transferring the forecasted volumes of injection and withdrawal of natural gas, according to the requi</w:t>
            </w:r>
            <w:r w:rsidR="0081765B">
              <w:rPr>
                <w:rFonts w:ascii="Times New Roman" w:hAnsi="Times New Roman"/>
                <w:sz w:val="24"/>
                <w:szCs w:val="24"/>
                <w:lang w:val="en-GB"/>
              </w:rPr>
              <w:t>rements specified in this Code;</w:t>
            </w:r>
          </w:p>
          <w:p w:rsidR="00705AAA" w:rsidRPr="003F39EA" w:rsidRDefault="00705AAA" w:rsidP="00EF3F91">
            <w:pPr>
              <w:pStyle w:val="11"/>
              <w:spacing w:after="0" w:line="240" w:lineRule="auto"/>
              <w:ind w:left="35" w:firstLine="567"/>
              <w:rPr>
                <w:rFonts w:ascii="Times New Roman" w:hAnsi="Times New Roman"/>
                <w:sz w:val="24"/>
                <w:szCs w:val="24"/>
                <w:lang w:val="en-GB"/>
              </w:rPr>
            </w:pPr>
            <w:r w:rsidRPr="003F39EA">
              <w:rPr>
                <w:rFonts w:ascii="Times New Roman" w:hAnsi="Times New Roman"/>
                <w:sz w:val="24"/>
                <w:szCs w:val="24"/>
                <w:lang w:val="en-GB"/>
              </w:rPr>
              <w:t>the mechanism for coordinating the corresponding pairs of codes “supplier – recipient”;</w:t>
            </w:r>
          </w:p>
          <w:p w:rsidR="00705AAA" w:rsidRPr="0081765B" w:rsidRDefault="00705AAA" w:rsidP="00EF3F91">
            <w:pPr>
              <w:pStyle w:val="11"/>
              <w:spacing w:after="0" w:line="240" w:lineRule="auto"/>
              <w:ind w:left="35" w:firstLine="532"/>
              <w:rPr>
                <w:rFonts w:ascii="Times New Roman" w:hAnsi="Times New Roman"/>
                <w:sz w:val="24"/>
                <w:szCs w:val="24"/>
                <w:lang w:val="en-GB"/>
              </w:rPr>
            </w:pPr>
            <w:r w:rsidRPr="003F39EA">
              <w:rPr>
                <w:rFonts w:ascii="Times New Roman" w:hAnsi="Times New Roman"/>
                <w:sz w:val="24"/>
                <w:szCs w:val="24"/>
                <w:lang w:val="en-GB"/>
              </w:rPr>
              <w:t xml:space="preserve">the procedure for the provision of information required for the distribution of the planned volumes of transmission to </w:t>
            </w:r>
            <w:r w:rsidR="00185D36">
              <w:rPr>
                <w:rFonts w:ascii="Times New Roman" w:hAnsi="Times New Roman"/>
                <w:sz w:val="24"/>
                <w:szCs w:val="24"/>
                <w:lang w:val="en-GB"/>
              </w:rPr>
              <w:t>Customer</w:t>
            </w:r>
            <w:r w:rsidRPr="003F39EA">
              <w:rPr>
                <w:rFonts w:ascii="Times New Roman" w:hAnsi="Times New Roman"/>
                <w:sz w:val="24"/>
                <w:szCs w:val="24"/>
                <w:lang w:val="en-GB"/>
              </w:rPr>
              <w:t>s of transmission services at the entry/exit points to/from the gas storage facilities;</w:t>
            </w:r>
          </w:p>
          <w:p w:rsidR="00705AAA" w:rsidRPr="003F39EA" w:rsidRDefault="00705AAA" w:rsidP="00EF3F91">
            <w:pPr>
              <w:pStyle w:val="11"/>
              <w:spacing w:after="0" w:line="240" w:lineRule="auto"/>
              <w:ind w:left="34" w:firstLine="533"/>
              <w:rPr>
                <w:rFonts w:ascii="Times New Roman" w:hAnsi="Times New Roman"/>
                <w:sz w:val="24"/>
                <w:szCs w:val="24"/>
                <w:lang w:val="en-GB"/>
              </w:rPr>
            </w:pPr>
            <w:r w:rsidRPr="003F39EA">
              <w:rPr>
                <w:rFonts w:ascii="Times New Roman" w:hAnsi="Times New Roman"/>
                <w:sz w:val="24"/>
                <w:szCs w:val="24"/>
                <w:lang w:val="en-GB"/>
              </w:rPr>
              <w:t xml:space="preserve">the procedure of provision of nominations </w:t>
            </w:r>
            <w:r w:rsidRPr="003F39EA">
              <w:rPr>
                <w:rFonts w:ascii="Times New Roman" w:hAnsi="Times New Roman"/>
                <w:sz w:val="24"/>
                <w:szCs w:val="24"/>
                <w:lang w:val="uk-UA"/>
              </w:rPr>
              <w:t>/</w:t>
            </w:r>
            <w:r w:rsidRPr="003F39EA">
              <w:rPr>
                <w:rFonts w:ascii="Times New Roman" w:hAnsi="Times New Roman"/>
                <w:sz w:val="24"/>
                <w:szCs w:val="24"/>
                <w:lang w:val="en-GB"/>
              </w:rPr>
              <w:t>re-nominations and a mechanism to verify their conformity to the amount of natural gas at the entry/exit points</w:t>
            </w:r>
            <w:r w:rsidRPr="003F39EA">
              <w:rPr>
                <w:rFonts w:ascii="Times New Roman" w:hAnsi="Times New Roman"/>
                <w:sz w:val="24"/>
                <w:szCs w:val="24"/>
              </w:rPr>
              <w:t xml:space="preserve"> to/from gas transmission system </w:t>
            </w:r>
            <w:r w:rsidRPr="003F39EA">
              <w:rPr>
                <w:rFonts w:ascii="Times New Roman" w:hAnsi="Times New Roman"/>
                <w:sz w:val="24"/>
                <w:szCs w:val="24"/>
                <w:lang w:val="en-GB"/>
              </w:rPr>
              <w:t>f</w:t>
            </w:r>
            <w:r w:rsidR="0081765B">
              <w:rPr>
                <w:rFonts w:ascii="Times New Roman" w:hAnsi="Times New Roman"/>
                <w:sz w:val="24"/>
                <w:szCs w:val="24"/>
                <w:lang w:val="en-GB"/>
              </w:rPr>
              <w:t>rom/ to gas storage facilities;</w:t>
            </w:r>
          </w:p>
          <w:p w:rsidR="00705AAA" w:rsidRPr="003F39EA" w:rsidRDefault="00705AAA" w:rsidP="00EF3F91">
            <w:pPr>
              <w:pStyle w:val="11"/>
              <w:spacing w:after="0" w:line="240" w:lineRule="auto"/>
              <w:ind w:left="34" w:firstLine="533"/>
              <w:rPr>
                <w:rFonts w:ascii="Times New Roman" w:hAnsi="Times New Roman"/>
                <w:sz w:val="24"/>
                <w:szCs w:val="24"/>
                <w:lang w:val="en-GB"/>
              </w:rPr>
            </w:pPr>
            <w:r w:rsidRPr="003F39EA">
              <w:rPr>
                <w:rFonts w:ascii="Times New Roman" w:hAnsi="Times New Roman"/>
                <w:sz w:val="24"/>
                <w:szCs w:val="24"/>
                <w:lang w:val="en-GB"/>
              </w:rPr>
              <w:t xml:space="preserve">the procedure of distribution (allocation) of natural gas volumes transmitted between individual </w:t>
            </w:r>
            <w:r w:rsidR="00185D36">
              <w:rPr>
                <w:rFonts w:ascii="Times New Roman" w:hAnsi="Times New Roman"/>
                <w:sz w:val="24"/>
                <w:szCs w:val="24"/>
                <w:lang w:val="en-GB"/>
              </w:rPr>
              <w:t>Customer</w:t>
            </w:r>
            <w:r w:rsidRPr="003F39EA">
              <w:rPr>
                <w:rFonts w:ascii="Times New Roman" w:hAnsi="Times New Roman"/>
                <w:sz w:val="24"/>
                <w:szCs w:val="24"/>
                <w:lang w:val="en-GB"/>
              </w:rPr>
              <w:t>s of transmission services whose agreements are performed at the entry/exit points</w:t>
            </w:r>
            <w:r w:rsidRPr="003F39EA">
              <w:rPr>
                <w:rFonts w:ascii="Times New Roman" w:hAnsi="Times New Roman"/>
                <w:sz w:val="24"/>
                <w:szCs w:val="24"/>
                <w:lang w:val="uk-UA"/>
              </w:rPr>
              <w:t xml:space="preserve"> to/from gas transmission system from/to gas storage facilities</w:t>
            </w:r>
            <w:r w:rsidRPr="003F39EA">
              <w:rPr>
                <w:sz w:val="24"/>
                <w:szCs w:val="24"/>
              </w:rPr>
              <w:t xml:space="preserve"> </w:t>
            </w:r>
            <w:r w:rsidRPr="003F39EA">
              <w:rPr>
                <w:rFonts w:ascii="Times New Roman" w:hAnsi="Times New Roman"/>
                <w:sz w:val="24"/>
                <w:szCs w:val="24"/>
              </w:rPr>
              <w:t>and also</w:t>
            </w:r>
            <w:r w:rsidRPr="003F39EA">
              <w:rPr>
                <w:sz w:val="24"/>
                <w:szCs w:val="24"/>
              </w:rPr>
              <w:t xml:space="preserve"> </w:t>
            </w:r>
            <w:r w:rsidRPr="003F39EA">
              <w:rPr>
                <w:rFonts w:ascii="Times New Roman" w:hAnsi="Times New Roman"/>
                <w:sz w:val="24"/>
                <w:szCs w:val="24"/>
                <w:lang w:val="en-GB"/>
              </w:rPr>
              <w:t>the procedure for transferring data on</w:t>
            </w:r>
            <w:r w:rsidR="005A6522">
              <w:rPr>
                <w:rFonts w:ascii="Times New Roman" w:hAnsi="Times New Roman"/>
                <w:sz w:val="24"/>
                <w:szCs w:val="24"/>
                <w:lang w:val="en-GB"/>
              </w:rPr>
              <w:t xml:space="preserve"> the distribution (allocation);</w:t>
            </w:r>
          </w:p>
          <w:p w:rsidR="00705AAA" w:rsidRPr="003F39EA" w:rsidRDefault="00705AAA" w:rsidP="00EF3F91">
            <w:pPr>
              <w:pStyle w:val="11"/>
              <w:spacing w:after="0" w:line="240" w:lineRule="auto"/>
              <w:ind w:left="34" w:firstLine="533"/>
              <w:rPr>
                <w:rFonts w:ascii="Times New Roman" w:hAnsi="Times New Roman"/>
                <w:sz w:val="24"/>
                <w:szCs w:val="24"/>
                <w:lang w:val="en-GB"/>
              </w:rPr>
            </w:pPr>
            <w:r w:rsidRPr="003F39EA">
              <w:rPr>
                <w:rFonts w:ascii="Times New Roman" w:hAnsi="Times New Roman"/>
                <w:sz w:val="24"/>
                <w:szCs w:val="24"/>
                <w:lang w:val="en-GB"/>
              </w:rPr>
              <w:t>the procedure of schedules coordination and of repairs and modernisation works affecting the operating conditions of gas transmission system and</w:t>
            </w:r>
            <w:r w:rsidR="005A6522">
              <w:rPr>
                <w:rFonts w:ascii="Times New Roman" w:hAnsi="Times New Roman"/>
                <w:sz w:val="24"/>
                <w:szCs w:val="24"/>
                <w:lang w:val="en-GB"/>
              </w:rPr>
              <w:t xml:space="preserve"> gas storage facilities system;</w:t>
            </w:r>
          </w:p>
          <w:p w:rsidR="00705AAA" w:rsidRPr="003F39EA" w:rsidRDefault="00705AAA" w:rsidP="00EF3F91">
            <w:pPr>
              <w:pStyle w:val="11"/>
              <w:spacing w:after="0" w:line="240" w:lineRule="auto"/>
              <w:ind w:left="34" w:firstLine="533"/>
              <w:rPr>
                <w:rFonts w:ascii="Times New Roman" w:hAnsi="Times New Roman"/>
                <w:sz w:val="24"/>
                <w:szCs w:val="24"/>
                <w:lang w:val="en-GB"/>
              </w:rPr>
            </w:pPr>
            <w:r w:rsidRPr="003F39EA">
              <w:rPr>
                <w:rFonts w:ascii="Times New Roman" w:hAnsi="Times New Roman"/>
                <w:sz w:val="24"/>
                <w:szCs w:val="24"/>
                <w:lang w:val="en-GB"/>
              </w:rPr>
              <w:t>the action procedure</w:t>
            </w:r>
            <w:r w:rsidRPr="003F39EA">
              <w:rPr>
                <w:rFonts w:ascii="Times New Roman" w:hAnsi="Times New Roman"/>
                <w:sz w:val="24"/>
                <w:szCs w:val="24"/>
                <w:lang w:val="uk-UA"/>
              </w:rPr>
              <w:t xml:space="preserve"> </w:t>
            </w:r>
            <w:r w:rsidRPr="003F39EA">
              <w:rPr>
                <w:rFonts w:ascii="Times New Roman" w:hAnsi="Times New Roman"/>
                <w:sz w:val="24"/>
                <w:szCs w:val="24"/>
              </w:rPr>
              <w:t xml:space="preserve">of the technical agreement parties </w:t>
            </w:r>
            <w:r w:rsidRPr="003F39EA">
              <w:rPr>
                <w:rFonts w:ascii="Times New Roman" w:hAnsi="Times New Roman"/>
                <w:sz w:val="24"/>
                <w:szCs w:val="24"/>
                <w:lang w:val="en-GB"/>
              </w:rPr>
              <w:t>in the event of disruptions in the operation of gas transmission sys</w:t>
            </w:r>
            <w:r w:rsidR="005A6522">
              <w:rPr>
                <w:rFonts w:ascii="Times New Roman" w:hAnsi="Times New Roman"/>
                <w:sz w:val="24"/>
                <w:szCs w:val="24"/>
                <w:lang w:val="en-GB"/>
              </w:rPr>
              <w:t>tem and gas storage facilities;</w:t>
            </w:r>
          </w:p>
          <w:p w:rsidR="00705AAA" w:rsidRPr="003F39EA" w:rsidRDefault="00705AAA" w:rsidP="00EF3F91">
            <w:pPr>
              <w:pStyle w:val="11"/>
              <w:spacing w:after="0" w:line="240" w:lineRule="auto"/>
              <w:ind w:left="34" w:firstLine="533"/>
              <w:rPr>
                <w:rFonts w:ascii="Times New Roman" w:hAnsi="Times New Roman"/>
                <w:sz w:val="24"/>
                <w:szCs w:val="24"/>
                <w:lang w:val="en-GB"/>
              </w:rPr>
            </w:pPr>
            <w:r w:rsidRPr="003F39EA">
              <w:rPr>
                <w:rFonts w:ascii="Times New Roman" w:hAnsi="Times New Roman"/>
                <w:sz w:val="24"/>
                <w:szCs w:val="24"/>
                <w:lang w:val="en-GB"/>
              </w:rPr>
              <w:t>the procedure for notification of accidents, and the procedure of parties’ interaction in the event thereof pursuant to the Rules on Security of Gas Supply and the National Action Plan approved by the central executive body that ensures the formulation and implementation of state policy in the oil and gas complex;</w:t>
            </w:r>
          </w:p>
          <w:p w:rsidR="00060F0A" w:rsidRDefault="00060F0A" w:rsidP="00EF3F91">
            <w:pPr>
              <w:pStyle w:val="11"/>
              <w:spacing w:after="0" w:line="240" w:lineRule="auto"/>
              <w:ind w:left="34" w:firstLine="533"/>
              <w:rPr>
                <w:rFonts w:ascii="Times New Roman" w:hAnsi="Times New Roman"/>
                <w:sz w:val="24"/>
                <w:szCs w:val="24"/>
                <w:lang w:val="en-GB"/>
              </w:rPr>
            </w:pPr>
          </w:p>
          <w:p w:rsidR="00705AAA" w:rsidRPr="003F39EA" w:rsidRDefault="00705AAA" w:rsidP="00EF3F91">
            <w:pPr>
              <w:pStyle w:val="11"/>
              <w:spacing w:after="0" w:line="240" w:lineRule="auto"/>
              <w:ind w:left="34" w:firstLine="533"/>
              <w:rPr>
                <w:rFonts w:ascii="Times New Roman" w:hAnsi="Times New Roman"/>
                <w:sz w:val="24"/>
                <w:szCs w:val="24"/>
                <w:lang w:val="en-GB"/>
              </w:rPr>
            </w:pPr>
            <w:r w:rsidRPr="003F39EA">
              <w:rPr>
                <w:rFonts w:ascii="Times New Roman" w:hAnsi="Times New Roman"/>
                <w:sz w:val="24"/>
                <w:szCs w:val="24"/>
                <w:lang w:val="en-GB"/>
              </w:rPr>
              <w:t xml:space="preserve">contact details of dispatching services of </w:t>
            </w:r>
            <w:r w:rsidR="00F34BC3">
              <w:rPr>
                <w:rFonts w:ascii="Times New Roman" w:hAnsi="Times New Roman"/>
                <w:sz w:val="24"/>
                <w:szCs w:val="24"/>
                <w:lang w:val="en-GB"/>
              </w:rPr>
              <w:t>SSO</w:t>
            </w:r>
            <w:r w:rsidRPr="003F39EA">
              <w:rPr>
                <w:rFonts w:ascii="Times New Roman" w:hAnsi="Times New Roman"/>
                <w:sz w:val="24"/>
                <w:szCs w:val="24"/>
                <w:lang w:val="en-GB"/>
              </w:rPr>
              <w:t xml:space="preserve"> and </w:t>
            </w:r>
            <w:r w:rsidR="00F34BC3">
              <w:rPr>
                <w:rFonts w:ascii="Times New Roman" w:hAnsi="Times New Roman"/>
                <w:sz w:val="24"/>
                <w:szCs w:val="24"/>
                <w:lang w:val="en-GB"/>
              </w:rPr>
              <w:t>SSO</w:t>
            </w:r>
            <w:r w:rsidRPr="003F39EA">
              <w:rPr>
                <w:rFonts w:ascii="Times New Roman" w:hAnsi="Times New Roman"/>
                <w:sz w:val="24"/>
                <w:szCs w:val="24"/>
                <w:lang w:val="en-GB"/>
              </w:rPr>
              <w:t xml:space="preserve"> </w:t>
            </w:r>
            <w:r w:rsidR="005A6522">
              <w:rPr>
                <w:rFonts w:ascii="Times New Roman" w:hAnsi="Times New Roman"/>
                <w:sz w:val="24"/>
                <w:szCs w:val="24"/>
                <w:lang w:val="en-GB"/>
              </w:rPr>
              <w:t>of the gas transmission system;</w:t>
            </w:r>
          </w:p>
          <w:p w:rsidR="00705AAA" w:rsidRPr="005A6522" w:rsidRDefault="00705AAA" w:rsidP="00EF3F91">
            <w:pPr>
              <w:pStyle w:val="11"/>
              <w:spacing w:after="0" w:line="240" w:lineRule="auto"/>
              <w:ind w:left="34" w:firstLine="533"/>
              <w:rPr>
                <w:rFonts w:ascii="Times New Roman" w:hAnsi="Times New Roman"/>
                <w:color w:val="000000"/>
                <w:sz w:val="24"/>
                <w:szCs w:val="24"/>
                <w:lang w:eastAsia="uk-UA"/>
              </w:rPr>
            </w:pPr>
            <w:r w:rsidRPr="003F39EA">
              <w:rPr>
                <w:rFonts w:ascii="Times New Roman" w:hAnsi="Times New Roman"/>
                <w:sz w:val="24"/>
                <w:szCs w:val="24"/>
              </w:rPr>
              <w:t xml:space="preserve">specific conditions relating to the use of reserved capacity of the gas storage facility by the </w:t>
            </w:r>
            <w:r w:rsidR="00F34BC3">
              <w:rPr>
                <w:rFonts w:ascii="Times New Roman" w:hAnsi="Times New Roman"/>
                <w:sz w:val="24"/>
                <w:szCs w:val="24"/>
              </w:rPr>
              <w:t>TSO</w:t>
            </w:r>
            <w:r w:rsidRPr="003F39EA">
              <w:rPr>
                <w:rFonts w:ascii="Times New Roman" w:hAnsi="Times New Roman"/>
                <w:sz w:val="24"/>
                <w:szCs w:val="24"/>
              </w:rPr>
              <w:t xml:space="preserve">; </w:t>
            </w:r>
          </w:p>
          <w:p w:rsidR="00705AAA" w:rsidRPr="003F39EA" w:rsidRDefault="00705AAA" w:rsidP="00F86F63">
            <w:pPr>
              <w:pStyle w:val="11"/>
              <w:spacing w:after="0" w:line="240" w:lineRule="auto"/>
              <w:ind w:left="34" w:firstLine="568"/>
              <w:rPr>
                <w:rFonts w:ascii="Times New Roman" w:hAnsi="Times New Roman"/>
                <w:sz w:val="24"/>
                <w:szCs w:val="24"/>
                <w:lang w:val="en-GB"/>
              </w:rPr>
            </w:pPr>
            <w:r w:rsidRPr="003F39EA">
              <w:rPr>
                <w:rFonts w:ascii="Times New Roman" w:hAnsi="Times New Roman"/>
                <w:sz w:val="24"/>
                <w:szCs w:val="24"/>
                <w:lang w:val="en-GB"/>
              </w:rPr>
              <w:t>the procedure for the exchange of information on planned investments that affect the operating conditions of gas transmission sy</w:t>
            </w:r>
            <w:r w:rsidR="005A6522">
              <w:rPr>
                <w:rFonts w:ascii="Times New Roman" w:hAnsi="Times New Roman"/>
                <w:sz w:val="24"/>
                <w:szCs w:val="24"/>
                <w:lang w:val="en-GB"/>
              </w:rPr>
              <w:t xml:space="preserve">stem and gas storage facility; </w:t>
            </w:r>
          </w:p>
          <w:p w:rsidR="00705AAA" w:rsidRPr="003F39EA" w:rsidRDefault="00705AAA" w:rsidP="00EF3F91">
            <w:pPr>
              <w:pStyle w:val="11"/>
              <w:spacing w:after="0" w:line="240" w:lineRule="auto"/>
              <w:ind w:left="34" w:firstLine="533"/>
              <w:rPr>
                <w:rFonts w:ascii="Times New Roman" w:hAnsi="Times New Roman"/>
                <w:sz w:val="24"/>
                <w:szCs w:val="24"/>
                <w:lang w:val="en-GB"/>
              </w:rPr>
            </w:pPr>
            <w:r w:rsidRPr="003F39EA">
              <w:rPr>
                <w:rFonts w:ascii="Times New Roman" w:hAnsi="Times New Roman"/>
                <w:sz w:val="24"/>
                <w:szCs w:val="24"/>
                <w:lang w:val="en-GB"/>
              </w:rPr>
              <w:t>the</w:t>
            </w:r>
            <w:r w:rsidR="005A6522">
              <w:rPr>
                <w:rFonts w:ascii="Times New Roman" w:hAnsi="Times New Roman"/>
                <w:sz w:val="24"/>
                <w:szCs w:val="24"/>
                <w:lang w:val="en-GB"/>
              </w:rPr>
              <w:t xml:space="preserve"> dispute settlement procedure. </w:t>
            </w:r>
          </w:p>
          <w:p w:rsidR="00705AAA" w:rsidRDefault="00705AAA" w:rsidP="00EF3F91">
            <w:pPr>
              <w:pStyle w:val="11"/>
              <w:spacing w:after="0" w:line="240" w:lineRule="auto"/>
              <w:ind w:left="34" w:firstLine="533"/>
              <w:rPr>
                <w:rFonts w:ascii="Times New Roman" w:hAnsi="Times New Roman"/>
                <w:sz w:val="24"/>
                <w:szCs w:val="24"/>
              </w:rPr>
            </w:pPr>
            <w:r w:rsidRPr="003F39EA">
              <w:rPr>
                <w:rFonts w:ascii="Times New Roman" w:hAnsi="Times New Roman"/>
                <w:sz w:val="24"/>
                <w:szCs w:val="24"/>
              </w:rPr>
              <w:lastRenderedPageBreak/>
              <w:t>In</w:t>
            </w:r>
            <w:r w:rsidRPr="003F39EA">
              <w:rPr>
                <w:rFonts w:ascii="Times New Roman" w:hAnsi="Times New Roman"/>
                <w:sz w:val="24"/>
                <w:szCs w:val="24"/>
                <w:lang w:val="en-GB"/>
              </w:rPr>
              <w:t xml:space="preserve"> the events when one </w:t>
            </w:r>
            <w:r w:rsidRPr="003F39EA">
              <w:rPr>
                <w:rFonts w:ascii="Times New Roman" w:hAnsi="Times New Roman"/>
                <w:sz w:val="24"/>
                <w:szCs w:val="24"/>
              </w:rPr>
              <w:t xml:space="preserve">economic </w:t>
            </w:r>
            <w:r w:rsidRPr="003F39EA">
              <w:rPr>
                <w:rFonts w:ascii="Times New Roman" w:hAnsi="Times New Roman"/>
                <w:sz w:val="24"/>
                <w:szCs w:val="24"/>
                <w:lang w:val="en-GB"/>
              </w:rPr>
              <w:t xml:space="preserve">entity is simultaneously the </w:t>
            </w:r>
            <w:r w:rsidR="00F34BC3">
              <w:rPr>
                <w:rFonts w:ascii="Times New Roman" w:hAnsi="Times New Roman"/>
                <w:sz w:val="24"/>
                <w:szCs w:val="24"/>
                <w:lang w:val="en-GB"/>
              </w:rPr>
              <w:t>TSO</w:t>
            </w:r>
            <w:r w:rsidRPr="003F39EA">
              <w:rPr>
                <w:rFonts w:ascii="Times New Roman" w:hAnsi="Times New Roman"/>
                <w:sz w:val="24"/>
                <w:szCs w:val="24"/>
                <w:lang w:val="en-GB"/>
              </w:rPr>
              <w:t xml:space="preserve"> and the </w:t>
            </w:r>
            <w:r w:rsidR="00F34BC3">
              <w:rPr>
                <w:rFonts w:ascii="Times New Roman" w:hAnsi="Times New Roman"/>
                <w:sz w:val="24"/>
                <w:szCs w:val="24"/>
                <w:lang w:val="en-GB"/>
              </w:rPr>
              <w:t>SSO</w:t>
            </w:r>
            <w:r w:rsidRPr="003F39EA">
              <w:rPr>
                <w:rFonts w:ascii="Times New Roman" w:hAnsi="Times New Roman"/>
                <w:sz w:val="24"/>
                <w:szCs w:val="24"/>
                <w:lang w:val="en-GB"/>
              </w:rPr>
              <w:t xml:space="preserve"> the contracts specified in </w:t>
            </w:r>
            <w:r w:rsidRPr="003F39EA">
              <w:rPr>
                <w:rFonts w:ascii="Times New Roman" w:hAnsi="Times New Roman"/>
                <w:sz w:val="24"/>
                <w:szCs w:val="24"/>
              </w:rPr>
              <w:t xml:space="preserve">this </w:t>
            </w:r>
            <w:r w:rsidR="00060F0A">
              <w:rPr>
                <w:rFonts w:ascii="Times New Roman" w:hAnsi="Times New Roman"/>
                <w:sz w:val="24"/>
                <w:szCs w:val="24"/>
              </w:rPr>
              <w:t>paragraph</w:t>
            </w:r>
            <w:r w:rsidRPr="003F39EA">
              <w:rPr>
                <w:rFonts w:ascii="Times New Roman" w:hAnsi="Times New Roman"/>
                <w:sz w:val="24"/>
                <w:szCs w:val="24"/>
              </w:rPr>
              <w:t xml:space="preserve"> shall not be concluded. </w:t>
            </w:r>
          </w:p>
          <w:p w:rsidR="00060F0A" w:rsidRPr="003F39EA" w:rsidRDefault="00060F0A" w:rsidP="00EF3F91">
            <w:pPr>
              <w:pStyle w:val="11"/>
              <w:spacing w:after="0" w:line="240" w:lineRule="auto"/>
              <w:ind w:left="34" w:firstLine="533"/>
              <w:rPr>
                <w:rFonts w:ascii="Times New Roman" w:hAnsi="Times New Roman"/>
                <w:sz w:val="24"/>
                <w:szCs w:val="24"/>
                <w:lang w:val="uk-UA"/>
              </w:rPr>
            </w:pPr>
          </w:p>
          <w:p w:rsidR="00705AAA" w:rsidRPr="005A6522" w:rsidRDefault="00705AAA" w:rsidP="00F86F63">
            <w:pPr>
              <w:pStyle w:val="a7"/>
              <w:numPr>
                <w:ilvl w:val="0"/>
                <w:numId w:val="4"/>
              </w:numPr>
              <w:spacing w:after="0" w:line="240" w:lineRule="auto"/>
              <w:ind w:left="34" w:firstLine="427"/>
              <w:jc w:val="both"/>
              <w:rPr>
                <w:rFonts w:ascii="Times New Roman" w:hAnsi="Times New Roman" w:cs="Times New Roman"/>
                <w:sz w:val="24"/>
                <w:szCs w:val="24"/>
                <w:lang w:val="en-GB" w:eastAsia="uk-UA"/>
              </w:rPr>
            </w:pPr>
            <w:r w:rsidRPr="003F39EA">
              <w:rPr>
                <w:rFonts w:ascii="Times New Roman" w:hAnsi="Times New Roman" w:cs="Times New Roman"/>
                <w:sz w:val="24"/>
                <w:szCs w:val="24"/>
                <w:lang w:val="en-GB"/>
              </w:rPr>
              <w:t xml:space="preserve">The </w:t>
            </w:r>
            <w:r w:rsidR="00F34BC3">
              <w:rPr>
                <w:rFonts w:ascii="Times New Roman" w:hAnsi="Times New Roman" w:cs="Times New Roman"/>
                <w:sz w:val="24"/>
                <w:szCs w:val="24"/>
                <w:lang w:val="en-GB"/>
              </w:rPr>
              <w:t>TSO</w:t>
            </w:r>
            <w:r w:rsidRPr="003F39EA">
              <w:rPr>
                <w:rFonts w:ascii="Times New Roman" w:hAnsi="Times New Roman" w:cs="Times New Roman"/>
                <w:sz w:val="24"/>
                <w:szCs w:val="24"/>
                <w:lang w:val="en-GB"/>
              </w:rPr>
              <w:t xml:space="preserve"> shall cooperate with the </w:t>
            </w:r>
            <w:r w:rsidR="00F34BC3">
              <w:rPr>
                <w:rFonts w:ascii="Times New Roman" w:hAnsi="Times New Roman" w:cs="Times New Roman"/>
                <w:sz w:val="24"/>
                <w:szCs w:val="24"/>
                <w:lang w:val="en-GB"/>
              </w:rPr>
              <w:t>SSO</w:t>
            </w:r>
            <w:r w:rsidRPr="003F39EA">
              <w:rPr>
                <w:rFonts w:ascii="Times New Roman" w:hAnsi="Times New Roman" w:cs="Times New Roman"/>
                <w:sz w:val="24"/>
                <w:szCs w:val="24"/>
                <w:lang w:val="en-GB"/>
              </w:rPr>
              <w:t xml:space="preserve"> on an ongoing basis to ensure the routine and scheduled operating mode of the gas transmission system and gas storage facilities, and the quality and quantity of natural gas that is injected and withdrawn.</w:t>
            </w:r>
          </w:p>
          <w:p w:rsidR="005A6522" w:rsidRDefault="00705AAA" w:rsidP="00EF3F91">
            <w:pPr>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The operating mode of gas</w:t>
            </w:r>
            <w:r w:rsidR="00C5094E">
              <w:rPr>
                <w:rFonts w:ascii="Times New Roman" w:hAnsi="Times New Roman" w:cs="Times New Roman"/>
                <w:sz w:val="24"/>
                <w:szCs w:val="24"/>
                <w:lang w:val="en-GB"/>
              </w:rPr>
              <w:t xml:space="preserve"> storage facilities for the bas</w:t>
            </w:r>
            <w:r w:rsidR="00C5094E">
              <w:rPr>
                <w:rFonts w:ascii="Times New Roman" w:hAnsi="Times New Roman" w:cs="Times New Roman"/>
                <w:sz w:val="24"/>
                <w:szCs w:val="24"/>
                <w:lang w:val="en-US"/>
              </w:rPr>
              <w:t xml:space="preserve">ic </w:t>
            </w:r>
            <w:r w:rsidR="00C5094E" w:rsidRPr="003F39EA">
              <w:rPr>
                <w:rFonts w:ascii="Times New Roman" w:hAnsi="Times New Roman" w:cs="Times New Roman"/>
                <w:sz w:val="24"/>
                <w:szCs w:val="24"/>
                <w:lang w:val="en-GB"/>
              </w:rPr>
              <w:t>injection</w:t>
            </w:r>
            <w:r w:rsidR="00C5094E" w:rsidRPr="003F39EA">
              <w:rPr>
                <w:rFonts w:ascii="Times New Roman" w:hAnsi="Times New Roman" w:cs="Times New Roman"/>
                <w:sz w:val="24"/>
                <w:szCs w:val="24"/>
              </w:rPr>
              <w:t>/withdrawal</w:t>
            </w:r>
            <w:r w:rsidR="00C5094E" w:rsidRPr="003F39EA">
              <w:rPr>
                <w:rFonts w:ascii="Times New Roman" w:hAnsi="Times New Roman" w:cs="Times New Roman"/>
                <w:sz w:val="24"/>
                <w:szCs w:val="24"/>
                <w:lang w:val="en-GB"/>
              </w:rPr>
              <w:t xml:space="preserve"> </w:t>
            </w:r>
            <w:r w:rsidR="00C5094E">
              <w:rPr>
                <w:rFonts w:ascii="Times New Roman" w:hAnsi="Times New Roman" w:cs="Times New Roman"/>
                <w:sz w:val="24"/>
                <w:szCs w:val="24"/>
                <w:lang w:val="en-US"/>
              </w:rPr>
              <w:t>season</w:t>
            </w:r>
            <w:r w:rsidRPr="003F39EA">
              <w:rPr>
                <w:rFonts w:ascii="Times New Roman" w:hAnsi="Times New Roman" w:cs="Times New Roman"/>
                <w:sz w:val="24"/>
                <w:szCs w:val="24"/>
                <w:lang w:val="en-GB"/>
              </w:rPr>
              <w:t xml:space="preserve"> </w:t>
            </w:r>
            <w:r w:rsidR="00C5094E">
              <w:rPr>
                <w:rFonts w:ascii="Times New Roman" w:hAnsi="Times New Roman" w:cs="Times New Roman"/>
                <w:sz w:val="24"/>
                <w:szCs w:val="24"/>
                <w:lang w:val="en-GB"/>
              </w:rPr>
              <w:t>shall be</w:t>
            </w:r>
            <w:r w:rsidRPr="003F39EA">
              <w:rPr>
                <w:rFonts w:ascii="Times New Roman" w:hAnsi="Times New Roman" w:cs="Times New Roman"/>
                <w:sz w:val="24"/>
                <w:szCs w:val="24"/>
                <w:lang w:val="en-GB"/>
              </w:rPr>
              <w:t xml:space="preserve"> developed</w:t>
            </w:r>
            <w:r w:rsidR="00100E61">
              <w:rPr>
                <w:rFonts w:ascii="Times New Roman" w:hAnsi="Times New Roman" w:cs="Times New Roman"/>
                <w:sz w:val="24"/>
                <w:szCs w:val="24"/>
                <w:lang w:val="en-GB"/>
              </w:rPr>
              <w:t xml:space="preserve"> </w:t>
            </w:r>
            <w:r w:rsidR="00100E61" w:rsidRPr="003F39EA">
              <w:rPr>
                <w:rFonts w:ascii="Times New Roman" w:hAnsi="Times New Roman" w:cs="Times New Roman"/>
                <w:sz w:val="24"/>
                <w:szCs w:val="24"/>
                <w:lang w:val="en-GB"/>
              </w:rPr>
              <w:t>by</w:t>
            </w:r>
            <w:r w:rsidR="00100E61">
              <w:rPr>
                <w:rFonts w:ascii="Times New Roman" w:hAnsi="Times New Roman" w:cs="Times New Roman"/>
                <w:sz w:val="24"/>
                <w:szCs w:val="24"/>
                <w:lang w:val="en-GB"/>
              </w:rPr>
              <w:t xml:space="preserve"> and </w:t>
            </w:r>
            <w:r w:rsidR="00100E61" w:rsidRPr="003F39EA">
              <w:rPr>
                <w:rFonts w:ascii="Times New Roman" w:hAnsi="Times New Roman" w:cs="Times New Roman"/>
                <w:sz w:val="24"/>
                <w:szCs w:val="24"/>
                <w:lang w:val="en-GB"/>
              </w:rPr>
              <w:t>agreed with</w:t>
            </w:r>
            <w:r w:rsidRPr="003F39EA">
              <w:rPr>
                <w:rFonts w:ascii="Times New Roman" w:hAnsi="Times New Roman" w:cs="Times New Roman"/>
                <w:sz w:val="24"/>
                <w:szCs w:val="24"/>
                <w:lang w:val="en-GB"/>
              </w:rPr>
              <w:t xml:space="preserve"> the gas storage facilities </w:t>
            </w:r>
            <w:r w:rsidR="00100E61">
              <w:rPr>
                <w:rFonts w:ascii="Times New Roman" w:hAnsi="Times New Roman" w:cs="Times New Roman"/>
                <w:sz w:val="24"/>
                <w:szCs w:val="24"/>
                <w:lang w:val="en-GB"/>
              </w:rPr>
              <w:t>1</w:t>
            </w:r>
            <w:r w:rsidRPr="003F39EA">
              <w:rPr>
                <w:rFonts w:ascii="Times New Roman" w:hAnsi="Times New Roman" w:cs="Times New Roman"/>
                <w:sz w:val="24"/>
                <w:szCs w:val="24"/>
                <w:lang w:val="en-GB"/>
              </w:rPr>
              <w:t>0 days prior to the beginning/ending of</w:t>
            </w:r>
            <w:r w:rsidR="00100E61">
              <w:rPr>
                <w:rFonts w:ascii="Times New Roman" w:hAnsi="Times New Roman" w:cs="Times New Roman"/>
                <w:sz w:val="24"/>
                <w:szCs w:val="24"/>
                <w:lang w:val="en-GB"/>
              </w:rPr>
              <w:t xml:space="preserve"> the basic</w:t>
            </w:r>
            <w:r w:rsidR="00817D9D">
              <w:rPr>
                <w:rFonts w:ascii="Times New Roman" w:hAnsi="Times New Roman" w:cs="Times New Roman"/>
                <w:sz w:val="24"/>
                <w:szCs w:val="24"/>
              </w:rPr>
              <w:t xml:space="preserve"> </w:t>
            </w:r>
            <w:r w:rsidR="00817D9D">
              <w:rPr>
                <w:rFonts w:ascii="Times New Roman" w:hAnsi="Times New Roman" w:cs="Times New Roman"/>
                <w:sz w:val="24"/>
                <w:szCs w:val="24"/>
                <w:lang w:val="en-US"/>
              </w:rPr>
              <w:t>season</w:t>
            </w:r>
            <w:r w:rsidR="005A6522">
              <w:rPr>
                <w:rFonts w:ascii="Times New Roman" w:hAnsi="Times New Roman" w:cs="Times New Roman"/>
                <w:sz w:val="24"/>
                <w:szCs w:val="24"/>
                <w:lang w:val="en-GB"/>
              </w:rPr>
              <w:t>.</w:t>
            </w:r>
          </w:p>
          <w:p w:rsidR="00100E61" w:rsidRDefault="00100E61" w:rsidP="00EF3F91">
            <w:pPr>
              <w:spacing w:after="0" w:line="240" w:lineRule="auto"/>
              <w:ind w:left="34" w:firstLine="533"/>
              <w:jc w:val="both"/>
              <w:rPr>
                <w:rFonts w:ascii="Times New Roman" w:hAnsi="Times New Roman" w:cs="Times New Roman"/>
                <w:sz w:val="24"/>
                <w:szCs w:val="24"/>
                <w:lang w:val="en-GB"/>
              </w:rPr>
            </w:pPr>
          </w:p>
          <w:p w:rsidR="00705AAA" w:rsidRDefault="00705AAA" w:rsidP="00EF3F91">
            <w:pPr>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 xml:space="preserve">The orders of the </w:t>
            </w:r>
            <w:r w:rsidR="00F34BC3">
              <w:rPr>
                <w:rFonts w:ascii="Times New Roman" w:hAnsi="Times New Roman" w:cs="Times New Roman"/>
                <w:sz w:val="24"/>
                <w:szCs w:val="24"/>
                <w:lang w:val="en-GB"/>
              </w:rPr>
              <w:t>TSO</w:t>
            </w:r>
            <w:r w:rsidRPr="003F39EA">
              <w:rPr>
                <w:rFonts w:ascii="Times New Roman" w:hAnsi="Times New Roman" w:cs="Times New Roman"/>
                <w:sz w:val="24"/>
                <w:szCs w:val="24"/>
                <w:lang w:val="en-GB"/>
              </w:rPr>
              <w:t xml:space="preserve"> within the agreed operating modes of gas storage facilities during the injection and withdrawal are binding for the </w:t>
            </w:r>
            <w:r w:rsidR="00F34BC3">
              <w:rPr>
                <w:rFonts w:ascii="Times New Roman" w:hAnsi="Times New Roman" w:cs="Times New Roman"/>
                <w:sz w:val="24"/>
                <w:szCs w:val="24"/>
                <w:lang w:val="en-GB"/>
              </w:rPr>
              <w:t>SSO</w:t>
            </w:r>
            <w:r w:rsidR="00C5094E">
              <w:rPr>
                <w:rFonts w:ascii="Times New Roman" w:hAnsi="Times New Roman" w:cs="Times New Roman"/>
                <w:sz w:val="24"/>
                <w:szCs w:val="24"/>
                <w:lang w:val="en-GB"/>
              </w:rPr>
              <w:t>.</w:t>
            </w:r>
          </w:p>
          <w:p w:rsidR="00060F0A" w:rsidRPr="003F39EA" w:rsidRDefault="00060F0A" w:rsidP="00EF3F91">
            <w:pPr>
              <w:spacing w:after="0" w:line="240" w:lineRule="auto"/>
              <w:ind w:left="34" w:firstLine="533"/>
              <w:jc w:val="both"/>
              <w:rPr>
                <w:rFonts w:ascii="Times New Roman" w:hAnsi="Times New Roman" w:cs="Times New Roman"/>
                <w:sz w:val="24"/>
                <w:szCs w:val="24"/>
                <w:lang w:val="en-GB"/>
              </w:rPr>
            </w:pPr>
          </w:p>
          <w:p w:rsidR="00C5094E" w:rsidRDefault="00705AAA" w:rsidP="00EF3F91">
            <w:pPr>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 xml:space="preserve">It is allowed to exceed the agreed modes of injection and withdrawal of natural gas within the design parameters. </w:t>
            </w:r>
          </w:p>
          <w:p w:rsidR="00705AAA" w:rsidRPr="003F39EA" w:rsidRDefault="00705AAA" w:rsidP="00EF3F91">
            <w:pPr>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 xml:space="preserve">All changes in the operating mode of gas storage facility shall be agreed upon by the </w:t>
            </w:r>
            <w:r w:rsidR="00F34BC3">
              <w:rPr>
                <w:rFonts w:ascii="Times New Roman" w:hAnsi="Times New Roman" w:cs="Times New Roman"/>
                <w:sz w:val="24"/>
                <w:szCs w:val="24"/>
                <w:lang w:val="en-GB"/>
              </w:rPr>
              <w:t>SSO</w:t>
            </w:r>
            <w:r w:rsidRPr="003F39EA">
              <w:rPr>
                <w:rFonts w:ascii="Times New Roman" w:hAnsi="Times New Roman" w:cs="Times New Roman"/>
                <w:sz w:val="24"/>
                <w:szCs w:val="24"/>
                <w:lang w:val="en-GB"/>
              </w:rPr>
              <w:t xml:space="preserve"> with the </w:t>
            </w:r>
            <w:r w:rsidR="00F34BC3">
              <w:rPr>
                <w:rFonts w:ascii="Times New Roman" w:hAnsi="Times New Roman" w:cs="Times New Roman"/>
                <w:sz w:val="24"/>
                <w:szCs w:val="24"/>
                <w:lang w:val="en-GB"/>
              </w:rPr>
              <w:t>TSO</w:t>
            </w:r>
            <w:r w:rsidR="00C5094E">
              <w:rPr>
                <w:rFonts w:ascii="Times New Roman" w:hAnsi="Times New Roman" w:cs="Times New Roman"/>
                <w:sz w:val="24"/>
                <w:szCs w:val="24"/>
                <w:lang w:val="en-GB"/>
              </w:rPr>
              <w:t xml:space="preserve"> in due course.</w:t>
            </w:r>
          </w:p>
          <w:p w:rsidR="00705AAA" w:rsidRDefault="00705AAA" w:rsidP="00100E61">
            <w:pPr>
              <w:pStyle w:val="11"/>
              <w:widowControl w:val="0"/>
              <w:numPr>
                <w:ilvl w:val="0"/>
                <w:numId w:val="4"/>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t xml:space="preserve">The </w:t>
            </w:r>
            <w:r w:rsidR="00F34BC3">
              <w:rPr>
                <w:rFonts w:ascii="Times New Roman" w:hAnsi="Times New Roman"/>
                <w:sz w:val="24"/>
                <w:szCs w:val="24"/>
                <w:lang w:val="en-GB"/>
              </w:rPr>
              <w:t>TSO</w:t>
            </w:r>
            <w:r w:rsidRPr="003F39EA">
              <w:rPr>
                <w:rFonts w:ascii="Times New Roman" w:hAnsi="Times New Roman"/>
                <w:sz w:val="24"/>
                <w:szCs w:val="24"/>
                <w:lang w:val="en-GB"/>
              </w:rPr>
              <w:t xml:space="preserve"> may reserve a part of the capacity of gas storage facilities which are necessary to carry out its duties of balancing the system. Prior to the 1</w:t>
            </w:r>
            <w:r w:rsidRPr="003F39EA">
              <w:rPr>
                <w:rFonts w:ascii="Times New Roman" w:hAnsi="Times New Roman"/>
                <w:sz w:val="24"/>
                <w:szCs w:val="24"/>
                <w:vertAlign w:val="superscript"/>
                <w:lang w:val="en-GB"/>
              </w:rPr>
              <w:t>st</w:t>
            </w:r>
            <w:r w:rsidRPr="003F39EA">
              <w:rPr>
                <w:rFonts w:ascii="Times New Roman" w:hAnsi="Times New Roman"/>
                <w:sz w:val="24"/>
                <w:szCs w:val="24"/>
                <w:lang w:val="en-GB"/>
              </w:rPr>
              <w:t xml:space="preserve"> of February of the current year, the </w:t>
            </w:r>
            <w:r w:rsidR="00F34BC3">
              <w:rPr>
                <w:rFonts w:ascii="Times New Roman" w:hAnsi="Times New Roman"/>
                <w:sz w:val="24"/>
                <w:szCs w:val="24"/>
                <w:lang w:val="en-GB"/>
              </w:rPr>
              <w:t>TSO</w:t>
            </w:r>
            <w:r w:rsidRPr="003F39EA">
              <w:rPr>
                <w:rFonts w:ascii="Times New Roman" w:hAnsi="Times New Roman"/>
                <w:sz w:val="24"/>
                <w:szCs w:val="24"/>
                <w:lang w:val="en-GB"/>
              </w:rPr>
              <w:t xml:space="preserve"> shall provide to the </w:t>
            </w:r>
            <w:r w:rsidR="00F34BC3">
              <w:rPr>
                <w:rFonts w:ascii="Times New Roman" w:hAnsi="Times New Roman"/>
                <w:sz w:val="24"/>
                <w:szCs w:val="24"/>
                <w:lang w:val="en-GB"/>
              </w:rPr>
              <w:t>SSO</w:t>
            </w:r>
            <w:r w:rsidRPr="003F39EA">
              <w:rPr>
                <w:rFonts w:ascii="Times New Roman" w:hAnsi="Times New Roman"/>
                <w:sz w:val="24"/>
                <w:szCs w:val="24"/>
                <w:lang w:val="en-GB"/>
              </w:rPr>
              <w:t xml:space="preserve"> the application for gas storage capacity (operating volume of natural gas storage, injection and withdrawal capacity) for the next gas year. </w:t>
            </w:r>
          </w:p>
          <w:p w:rsidR="00100E61" w:rsidRDefault="00100E61" w:rsidP="00100E61">
            <w:pPr>
              <w:pStyle w:val="11"/>
              <w:widowControl w:val="0"/>
              <w:spacing w:after="0" w:line="240" w:lineRule="auto"/>
              <w:ind w:left="461"/>
              <w:rPr>
                <w:rFonts w:ascii="Times New Roman" w:hAnsi="Times New Roman"/>
                <w:sz w:val="24"/>
                <w:szCs w:val="24"/>
                <w:lang w:val="en-GB"/>
              </w:rPr>
            </w:pPr>
          </w:p>
          <w:p w:rsidR="00060F0A" w:rsidRPr="00C5094E" w:rsidRDefault="00060F0A" w:rsidP="00100E61">
            <w:pPr>
              <w:pStyle w:val="11"/>
              <w:widowControl w:val="0"/>
              <w:spacing w:after="0" w:line="240" w:lineRule="auto"/>
              <w:ind w:left="461"/>
              <w:rPr>
                <w:rFonts w:ascii="Times New Roman" w:hAnsi="Times New Roman"/>
                <w:sz w:val="24"/>
                <w:szCs w:val="24"/>
                <w:lang w:val="en-GB"/>
              </w:rPr>
            </w:pPr>
          </w:p>
          <w:p w:rsidR="00705AAA" w:rsidRDefault="00705AAA" w:rsidP="00EF3F91">
            <w:pPr>
              <w:pStyle w:val="11"/>
              <w:spacing w:after="0" w:line="240" w:lineRule="auto"/>
              <w:ind w:left="34" w:firstLine="533"/>
              <w:rPr>
                <w:rFonts w:ascii="Times New Roman" w:hAnsi="Times New Roman"/>
                <w:sz w:val="24"/>
                <w:szCs w:val="24"/>
                <w:lang w:val="en-GB"/>
              </w:rPr>
            </w:pPr>
            <w:r w:rsidRPr="003F39EA">
              <w:rPr>
                <w:rFonts w:ascii="Times New Roman" w:hAnsi="Times New Roman"/>
                <w:sz w:val="24"/>
                <w:szCs w:val="24"/>
                <w:lang w:val="en-GB"/>
              </w:rPr>
              <w:t xml:space="preserve">Without the consent of the </w:t>
            </w:r>
            <w:r w:rsidR="00F34BC3">
              <w:rPr>
                <w:rFonts w:ascii="Times New Roman" w:hAnsi="Times New Roman"/>
                <w:sz w:val="24"/>
                <w:szCs w:val="24"/>
                <w:lang w:val="en-GB"/>
              </w:rPr>
              <w:t>TSO</w:t>
            </w:r>
            <w:r w:rsidRPr="003F39EA">
              <w:rPr>
                <w:rFonts w:ascii="Times New Roman" w:hAnsi="Times New Roman"/>
                <w:sz w:val="24"/>
                <w:szCs w:val="24"/>
                <w:lang w:val="en-GB"/>
              </w:rPr>
              <w:t xml:space="preserve">, any other entities are prohibited from accessing to the gas storage capacity reserved by the </w:t>
            </w:r>
            <w:r w:rsidR="00F34BC3">
              <w:rPr>
                <w:rFonts w:ascii="Times New Roman" w:hAnsi="Times New Roman"/>
                <w:sz w:val="24"/>
                <w:szCs w:val="24"/>
                <w:lang w:val="en-GB"/>
              </w:rPr>
              <w:t>TSO</w:t>
            </w:r>
            <w:r w:rsidR="00C5094E">
              <w:rPr>
                <w:rFonts w:ascii="Times New Roman" w:hAnsi="Times New Roman"/>
                <w:sz w:val="24"/>
                <w:szCs w:val="24"/>
                <w:lang w:val="en-GB"/>
              </w:rPr>
              <w:t>.</w:t>
            </w:r>
          </w:p>
          <w:p w:rsidR="00060F0A" w:rsidRPr="00C5094E" w:rsidRDefault="00060F0A" w:rsidP="00EF3F91">
            <w:pPr>
              <w:pStyle w:val="11"/>
              <w:spacing w:after="0" w:line="240" w:lineRule="auto"/>
              <w:ind w:left="34" w:firstLine="533"/>
              <w:rPr>
                <w:rFonts w:ascii="Times New Roman" w:hAnsi="Times New Roman"/>
                <w:sz w:val="24"/>
                <w:szCs w:val="24"/>
                <w:lang w:val="en-GB"/>
              </w:rPr>
            </w:pPr>
          </w:p>
          <w:p w:rsidR="00705AAA" w:rsidRPr="003F39EA" w:rsidRDefault="00705AAA" w:rsidP="00060F0A">
            <w:pPr>
              <w:pStyle w:val="11"/>
              <w:spacing w:after="0" w:line="240" w:lineRule="auto"/>
              <w:ind w:left="34" w:firstLine="533"/>
              <w:rPr>
                <w:rFonts w:ascii="Times New Roman" w:hAnsi="Times New Roman"/>
                <w:sz w:val="24"/>
                <w:szCs w:val="24"/>
                <w:lang w:val="en-GB"/>
              </w:rPr>
            </w:pPr>
            <w:r w:rsidRPr="003F39EA">
              <w:rPr>
                <w:rFonts w:ascii="Times New Roman" w:hAnsi="Times New Roman"/>
                <w:sz w:val="24"/>
                <w:szCs w:val="24"/>
                <w:lang w:val="en-GB"/>
              </w:rPr>
              <w:t xml:space="preserve">To ensure the safety of the operation and integrity of the gas transmission system, including the balancing of the gas transmission system, the </w:t>
            </w:r>
            <w:r w:rsidR="00F34BC3">
              <w:rPr>
                <w:rFonts w:ascii="Times New Roman" w:hAnsi="Times New Roman"/>
                <w:sz w:val="24"/>
                <w:szCs w:val="24"/>
                <w:lang w:val="en-GB"/>
              </w:rPr>
              <w:t>TSO</w:t>
            </w:r>
            <w:r w:rsidRPr="003F39EA">
              <w:rPr>
                <w:rFonts w:ascii="Times New Roman" w:hAnsi="Times New Roman"/>
                <w:sz w:val="24"/>
                <w:szCs w:val="24"/>
                <w:lang w:val="en-GB"/>
              </w:rPr>
              <w:t xml:space="preserve"> shall manage the natural gas flows injected to and withdrawn from the gas storage f</w:t>
            </w:r>
            <w:r w:rsidR="00060F0A">
              <w:rPr>
                <w:rFonts w:ascii="Times New Roman" w:hAnsi="Times New Roman"/>
                <w:sz w:val="24"/>
                <w:szCs w:val="24"/>
                <w:lang w:val="en-GB"/>
              </w:rPr>
              <w:t>acilities under his management.</w:t>
            </w:r>
            <w:r w:rsidR="00C5094E">
              <w:rPr>
                <w:rFonts w:ascii="Times New Roman" w:hAnsi="Times New Roman"/>
                <w:sz w:val="24"/>
                <w:szCs w:val="24"/>
                <w:lang w:val="en-GB"/>
              </w:rPr>
              <w:t xml:space="preserve"> </w:t>
            </w:r>
          </w:p>
          <w:p w:rsidR="00705AAA" w:rsidRPr="00C5094E" w:rsidRDefault="00705AAA" w:rsidP="00EF3F91">
            <w:pPr>
              <w:pStyle w:val="11"/>
              <w:spacing w:after="0" w:line="240" w:lineRule="auto"/>
              <w:ind w:left="34" w:firstLine="533"/>
              <w:rPr>
                <w:rFonts w:ascii="Times New Roman" w:hAnsi="Times New Roman"/>
                <w:color w:val="000000"/>
                <w:sz w:val="24"/>
                <w:szCs w:val="24"/>
              </w:rPr>
            </w:pPr>
            <w:r w:rsidRPr="003F39EA">
              <w:rPr>
                <w:rFonts w:ascii="Times New Roman" w:hAnsi="Times New Roman"/>
                <w:sz w:val="24"/>
                <w:szCs w:val="24"/>
              </w:rPr>
              <w:t xml:space="preserve">Payment for the booked amount of available capacity of gas storage facilities shall be carried out according to the terms of natural gas storage (injection, withdrawal) agreement </w:t>
            </w:r>
            <w:r w:rsidRPr="003F39EA">
              <w:rPr>
                <w:rFonts w:ascii="Times New Roman" w:hAnsi="Times New Roman"/>
                <w:sz w:val="24"/>
                <w:szCs w:val="24"/>
                <w:lang w:val="en-GB"/>
              </w:rPr>
              <w:t>in accordance with the storage (injection, withdrawal)</w:t>
            </w:r>
            <w:r w:rsidRPr="003F39EA">
              <w:rPr>
                <w:rFonts w:ascii="Times New Roman" w:hAnsi="Times New Roman"/>
                <w:sz w:val="24"/>
                <w:szCs w:val="24"/>
                <w:lang w:val="uk-UA"/>
              </w:rPr>
              <w:t xml:space="preserve"> </w:t>
            </w:r>
            <w:r w:rsidRPr="003F39EA">
              <w:rPr>
                <w:rFonts w:ascii="Times New Roman" w:hAnsi="Times New Roman"/>
                <w:sz w:val="24"/>
                <w:szCs w:val="24"/>
                <w:lang w:val="en-GB"/>
              </w:rPr>
              <w:t>tariff rates and current legal requirements</w:t>
            </w:r>
            <w:r w:rsidRPr="003F39EA">
              <w:rPr>
                <w:rFonts w:ascii="Times New Roman" w:hAnsi="Times New Roman"/>
                <w:sz w:val="24"/>
                <w:szCs w:val="24"/>
              </w:rPr>
              <w:t xml:space="preserve">. </w:t>
            </w:r>
          </w:p>
          <w:p w:rsidR="00705AAA" w:rsidRDefault="00705AAA" w:rsidP="00100E61">
            <w:pPr>
              <w:pStyle w:val="11"/>
              <w:numPr>
                <w:ilvl w:val="0"/>
                <w:numId w:val="4"/>
              </w:numPr>
              <w:spacing w:after="0" w:line="240" w:lineRule="auto"/>
              <w:ind w:left="34" w:firstLine="427"/>
              <w:rPr>
                <w:rFonts w:ascii="Times New Roman" w:hAnsi="Times New Roman"/>
                <w:sz w:val="24"/>
                <w:szCs w:val="24"/>
              </w:rPr>
            </w:pPr>
            <w:r w:rsidRPr="003F39EA">
              <w:rPr>
                <w:rFonts w:ascii="Times New Roman" w:hAnsi="Times New Roman"/>
                <w:sz w:val="24"/>
                <w:szCs w:val="24"/>
              </w:rPr>
              <w:lastRenderedPageBreak/>
              <w:t xml:space="preserve">The </w:t>
            </w:r>
            <w:r w:rsidR="00F34BC3">
              <w:rPr>
                <w:rFonts w:ascii="Times New Roman" w:hAnsi="Times New Roman"/>
                <w:sz w:val="24"/>
                <w:szCs w:val="24"/>
              </w:rPr>
              <w:t>TSO</w:t>
            </w:r>
            <w:r w:rsidRPr="003F39EA">
              <w:rPr>
                <w:rFonts w:ascii="Times New Roman" w:hAnsi="Times New Roman"/>
                <w:sz w:val="24"/>
                <w:szCs w:val="24"/>
              </w:rPr>
              <w:t xml:space="preserve"> </w:t>
            </w:r>
            <w:r w:rsidR="00DB2A16">
              <w:rPr>
                <w:rFonts w:ascii="Times New Roman" w:hAnsi="Times New Roman"/>
                <w:sz w:val="24"/>
                <w:szCs w:val="24"/>
              </w:rPr>
              <w:t xml:space="preserve">for regulation of monthly positive imbalance of the </w:t>
            </w:r>
            <w:r w:rsidR="00185D36">
              <w:rPr>
                <w:rFonts w:ascii="Times New Roman" w:hAnsi="Times New Roman"/>
                <w:sz w:val="24"/>
                <w:szCs w:val="24"/>
              </w:rPr>
              <w:t>Customer</w:t>
            </w:r>
            <w:r w:rsidR="00DB2A16">
              <w:rPr>
                <w:rFonts w:ascii="Times New Roman" w:hAnsi="Times New Roman"/>
                <w:sz w:val="24"/>
                <w:szCs w:val="24"/>
              </w:rPr>
              <w:t xml:space="preserve"> </w:t>
            </w:r>
            <w:r w:rsidR="00100E61">
              <w:rPr>
                <w:rFonts w:ascii="Times New Roman" w:hAnsi="Times New Roman"/>
                <w:sz w:val="24"/>
                <w:szCs w:val="24"/>
              </w:rPr>
              <w:t>shall</w:t>
            </w:r>
            <w:r w:rsidRPr="003F39EA">
              <w:rPr>
                <w:rFonts w:ascii="Times New Roman" w:hAnsi="Times New Roman"/>
                <w:sz w:val="24"/>
                <w:szCs w:val="24"/>
              </w:rPr>
              <w:t xml:space="preserve"> </w:t>
            </w:r>
            <w:r w:rsidR="00100E61">
              <w:rPr>
                <w:rFonts w:ascii="Times New Roman" w:hAnsi="Times New Roman"/>
                <w:sz w:val="24"/>
                <w:szCs w:val="24"/>
              </w:rPr>
              <w:t xml:space="preserve">send the information about the </w:t>
            </w:r>
            <w:r w:rsidR="00185D36">
              <w:rPr>
                <w:rFonts w:ascii="Times New Roman" w:hAnsi="Times New Roman"/>
                <w:sz w:val="24"/>
                <w:szCs w:val="24"/>
              </w:rPr>
              <w:t>Customer</w:t>
            </w:r>
            <w:r w:rsidRPr="003F39EA">
              <w:rPr>
                <w:rFonts w:ascii="Times New Roman" w:hAnsi="Times New Roman"/>
                <w:sz w:val="24"/>
                <w:szCs w:val="24"/>
              </w:rPr>
              <w:t xml:space="preserve"> of transmission services having a </w:t>
            </w:r>
            <w:r w:rsidR="00760633">
              <w:rPr>
                <w:rFonts w:ascii="Times New Roman" w:hAnsi="Times New Roman"/>
                <w:sz w:val="24"/>
                <w:szCs w:val="24"/>
              </w:rPr>
              <w:t xml:space="preserve">monthly </w:t>
            </w:r>
            <w:r w:rsidRPr="003F39EA">
              <w:rPr>
                <w:rFonts w:ascii="Times New Roman" w:hAnsi="Times New Roman"/>
                <w:sz w:val="24"/>
                <w:szCs w:val="24"/>
              </w:rPr>
              <w:t>pos</w:t>
            </w:r>
            <w:r w:rsidR="004017C7">
              <w:rPr>
                <w:rFonts w:ascii="Times New Roman" w:hAnsi="Times New Roman"/>
                <w:sz w:val="24"/>
                <w:szCs w:val="24"/>
              </w:rPr>
              <w:t xml:space="preserve">itive imbalance, along with his </w:t>
            </w:r>
            <w:r w:rsidRPr="003F39EA">
              <w:rPr>
                <w:rFonts w:ascii="Times New Roman" w:hAnsi="Times New Roman"/>
                <w:sz w:val="24"/>
                <w:szCs w:val="24"/>
              </w:rPr>
              <w:t xml:space="preserve">imbalance volume, to the </w:t>
            </w:r>
            <w:r w:rsidR="00F34BC3">
              <w:rPr>
                <w:rFonts w:ascii="Times New Roman" w:hAnsi="Times New Roman"/>
                <w:sz w:val="24"/>
                <w:szCs w:val="24"/>
              </w:rPr>
              <w:t>SSO</w:t>
            </w:r>
            <w:r w:rsidRPr="003F39EA">
              <w:rPr>
                <w:rFonts w:ascii="Times New Roman" w:hAnsi="Times New Roman"/>
                <w:sz w:val="24"/>
                <w:szCs w:val="24"/>
              </w:rPr>
              <w:t xml:space="preserve">, and the </w:t>
            </w:r>
            <w:r w:rsidR="00F34BC3">
              <w:rPr>
                <w:rFonts w:ascii="Times New Roman" w:hAnsi="Times New Roman"/>
                <w:sz w:val="24"/>
                <w:szCs w:val="24"/>
              </w:rPr>
              <w:t>SSO</w:t>
            </w:r>
            <w:r w:rsidRPr="003F39EA">
              <w:rPr>
                <w:rFonts w:ascii="Times New Roman" w:hAnsi="Times New Roman"/>
                <w:sz w:val="24"/>
                <w:szCs w:val="24"/>
              </w:rPr>
              <w:t xml:space="preserve"> shall</w:t>
            </w:r>
            <w:r w:rsidR="00356903">
              <w:rPr>
                <w:rFonts w:ascii="Times New Roman" w:hAnsi="Times New Roman"/>
                <w:sz w:val="24"/>
                <w:szCs w:val="24"/>
              </w:rPr>
              <w:t xml:space="preserve"> formalise the</w:t>
            </w:r>
            <w:r w:rsidRPr="003F39EA">
              <w:rPr>
                <w:rFonts w:ascii="Times New Roman" w:hAnsi="Times New Roman"/>
                <w:sz w:val="24"/>
                <w:szCs w:val="24"/>
              </w:rPr>
              <w:t xml:space="preserve"> inject</w:t>
            </w:r>
            <w:r w:rsidR="00356903">
              <w:rPr>
                <w:rFonts w:ascii="Times New Roman" w:hAnsi="Times New Roman"/>
                <w:sz w:val="24"/>
                <w:szCs w:val="24"/>
              </w:rPr>
              <w:t>ion</w:t>
            </w:r>
            <w:r w:rsidRPr="003F39EA">
              <w:rPr>
                <w:rFonts w:ascii="Times New Roman" w:hAnsi="Times New Roman"/>
                <w:sz w:val="24"/>
                <w:szCs w:val="24"/>
              </w:rPr>
              <w:t xml:space="preserve"> the natural gas in the </w:t>
            </w:r>
            <w:r w:rsidR="00760633">
              <w:rPr>
                <w:rFonts w:ascii="Times New Roman" w:hAnsi="Times New Roman"/>
                <w:sz w:val="24"/>
                <w:szCs w:val="24"/>
              </w:rPr>
              <w:t>volume</w:t>
            </w:r>
            <w:r w:rsidRPr="003F39EA">
              <w:rPr>
                <w:rFonts w:ascii="Times New Roman" w:hAnsi="Times New Roman"/>
                <w:sz w:val="24"/>
                <w:szCs w:val="24"/>
              </w:rPr>
              <w:t xml:space="preserve"> of the imbalance and formalise it unilaterally</w:t>
            </w:r>
            <w:r w:rsidR="00ED4BA7">
              <w:rPr>
                <w:rFonts w:ascii="Times New Roman" w:hAnsi="Times New Roman"/>
                <w:sz w:val="24"/>
                <w:szCs w:val="24"/>
              </w:rPr>
              <w:t>, in cases provided by the GTS Network Code</w:t>
            </w:r>
            <w:r w:rsidRPr="003F39EA">
              <w:rPr>
                <w:rFonts w:ascii="Times New Roman" w:hAnsi="Times New Roman"/>
                <w:sz w:val="24"/>
                <w:szCs w:val="24"/>
              </w:rPr>
              <w:t xml:space="preserve">. If the </w:t>
            </w:r>
            <w:r w:rsidR="00185D36">
              <w:rPr>
                <w:rFonts w:ascii="Times New Roman" w:hAnsi="Times New Roman"/>
                <w:sz w:val="24"/>
                <w:szCs w:val="24"/>
              </w:rPr>
              <w:t>Customer</w:t>
            </w:r>
            <w:r w:rsidRPr="003F39EA">
              <w:rPr>
                <w:rFonts w:ascii="Times New Roman" w:hAnsi="Times New Roman"/>
                <w:sz w:val="24"/>
                <w:szCs w:val="24"/>
              </w:rPr>
              <w:t xml:space="preserve"> of transmission services fails to have a valid natural gas storage contract of, such </w:t>
            </w:r>
            <w:r w:rsidR="00185D36">
              <w:rPr>
                <w:rFonts w:ascii="Times New Roman" w:hAnsi="Times New Roman"/>
                <w:sz w:val="24"/>
                <w:szCs w:val="24"/>
              </w:rPr>
              <w:t>Customer</w:t>
            </w:r>
            <w:r w:rsidRPr="003F39EA">
              <w:rPr>
                <w:rFonts w:ascii="Times New Roman" w:hAnsi="Times New Roman"/>
                <w:sz w:val="24"/>
                <w:szCs w:val="24"/>
              </w:rPr>
              <w:t xml:space="preserve"> shall conclude the contract with the </w:t>
            </w:r>
            <w:r w:rsidR="00F34BC3">
              <w:rPr>
                <w:rFonts w:ascii="Times New Roman" w:hAnsi="Times New Roman"/>
                <w:sz w:val="24"/>
                <w:szCs w:val="24"/>
              </w:rPr>
              <w:t>SSO</w:t>
            </w:r>
            <w:r w:rsidRPr="003F39EA">
              <w:rPr>
                <w:rFonts w:ascii="Times New Roman" w:hAnsi="Times New Roman"/>
                <w:sz w:val="24"/>
                <w:szCs w:val="24"/>
              </w:rPr>
              <w:t xml:space="preserve"> before the 14th day of the following month, which shall cover the legal relations between the parties arising from the date of injection of natural gas.</w:t>
            </w:r>
          </w:p>
          <w:p w:rsidR="00060F0A" w:rsidRDefault="00060F0A" w:rsidP="00060F0A">
            <w:pPr>
              <w:pStyle w:val="1"/>
              <w:spacing w:before="0"/>
              <w:contextualSpacing/>
              <w:jc w:val="left"/>
              <w:outlineLvl w:val="0"/>
              <w:rPr>
                <w:rFonts w:eastAsia="Times New Roman" w:cs="Times New Roman"/>
                <w:b w:val="0"/>
                <w:bCs w:val="0"/>
                <w:sz w:val="24"/>
                <w:szCs w:val="24"/>
                <w:lang w:eastAsia="en-US"/>
              </w:rPr>
            </w:pPr>
            <w:bookmarkStart w:id="69" w:name="_Toc433968804"/>
            <w:bookmarkStart w:id="70" w:name="_Toc433968244"/>
            <w:bookmarkStart w:id="71" w:name="_Toc433965861"/>
          </w:p>
          <w:p w:rsidR="00060F0A" w:rsidRDefault="00060F0A" w:rsidP="00060F0A">
            <w:pPr>
              <w:pStyle w:val="1"/>
              <w:spacing w:before="0"/>
              <w:contextualSpacing/>
              <w:jc w:val="left"/>
              <w:outlineLvl w:val="0"/>
              <w:rPr>
                <w:rFonts w:eastAsia="Times New Roman" w:cs="Times New Roman"/>
                <w:b w:val="0"/>
                <w:bCs w:val="0"/>
                <w:sz w:val="24"/>
                <w:szCs w:val="24"/>
                <w:lang w:eastAsia="en-US"/>
              </w:rPr>
            </w:pPr>
          </w:p>
          <w:p w:rsidR="00060F0A" w:rsidRDefault="00060F0A" w:rsidP="00060F0A">
            <w:pPr>
              <w:pStyle w:val="1"/>
              <w:spacing w:before="0"/>
              <w:contextualSpacing/>
              <w:jc w:val="left"/>
              <w:outlineLvl w:val="0"/>
              <w:rPr>
                <w:rFonts w:eastAsia="Times New Roman" w:cs="Times New Roman"/>
                <w:b w:val="0"/>
                <w:bCs w:val="0"/>
                <w:sz w:val="24"/>
                <w:szCs w:val="24"/>
                <w:lang w:eastAsia="en-US"/>
              </w:rPr>
            </w:pPr>
          </w:p>
          <w:p w:rsidR="00705AAA" w:rsidRPr="00ED4BA7" w:rsidRDefault="008C353C" w:rsidP="00060F0A">
            <w:pPr>
              <w:pStyle w:val="1"/>
              <w:spacing w:before="0"/>
              <w:contextualSpacing/>
              <w:outlineLvl w:val="0"/>
              <w:rPr>
                <w:rFonts w:cs="Times New Roman"/>
                <w:lang w:val="en-GB"/>
              </w:rPr>
            </w:pPr>
            <w:r>
              <w:rPr>
                <w:rFonts w:cs="Times New Roman"/>
              </w:rPr>
              <w:t>II</w:t>
            </w:r>
            <w:r w:rsidR="00ED4BA7" w:rsidRPr="00ED4BA7">
              <w:rPr>
                <w:rFonts w:cs="Times New Roman"/>
              </w:rPr>
              <w:t xml:space="preserve">. </w:t>
            </w:r>
            <w:r w:rsidR="00ED4BA7" w:rsidRPr="00ED4BA7">
              <w:rPr>
                <w:rFonts w:cs="Times New Roman"/>
                <w:lang w:val="en-GB"/>
              </w:rPr>
              <w:t>Specification of gas storage facilities, determining the entry and exit points</w:t>
            </w:r>
            <w:bookmarkEnd w:id="69"/>
            <w:bookmarkEnd w:id="70"/>
            <w:bookmarkEnd w:id="71"/>
          </w:p>
          <w:p w:rsidR="00705AAA" w:rsidRPr="008C353C" w:rsidRDefault="00705AAA" w:rsidP="00EF3F91">
            <w:pPr>
              <w:spacing w:after="0" w:line="240" w:lineRule="auto"/>
              <w:ind w:left="34" w:firstLine="533"/>
              <w:jc w:val="center"/>
              <w:rPr>
                <w:rFonts w:ascii="Times New Roman" w:hAnsi="Times New Roman" w:cs="Times New Roman"/>
                <w:b/>
                <w:sz w:val="28"/>
                <w:szCs w:val="28"/>
              </w:rPr>
            </w:pPr>
            <w:r w:rsidRPr="00ED4BA7">
              <w:rPr>
                <w:rFonts w:ascii="Times New Roman" w:hAnsi="Times New Roman" w:cs="Times New Roman"/>
                <w:b/>
                <w:sz w:val="28"/>
                <w:szCs w:val="28"/>
              </w:rPr>
              <w:t xml:space="preserve">1. </w:t>
            </w:r>
            <w:bookmarkStart w:id="72" w:name="_Toc433968805"/>
            <w:bookmarkStart w:id="73" w:name="_Toc433968245"/>
            <w:bookmarkStart w:id="74" w:name="_Toc433965862"/>
            <w:r w:rsidRPr="00ED4BA7">
              <w:rPr>
                <w:rFonts w:ascii="Times New Roman" w:hAnsi="Times New Roman" w:cs="Times New Roman"/>
                <w:b/>
                <w:sz w:val="28"/>
                <w:szCs w:val="28"/>
              </w:rPr>
              <w:t>Specification of gas storage facilities</w:t>
            </w:r>
            <w:bookmarkEnd w:id="72"/>
            <w:bookmarkEnd w:id="73"/>
            <w:bookmarkEnd w:id="74"/>
          </w:p>
          <w:p w:rsidR="00705AAA" w:rsidRPr="008E0676" w:rsidRDefault="00705AAA" w:rsidP="009920D7">
            <w:pPr>
              <w:pStyle w:val="11"/>
              <w:numPr>
                <w:ilvl w:val="0"/>
                <w:numId w:val="5"/>
              </w:numPr>
              <w:spacing w:after="0" w:line="240" w:lineRule="auto"/>
              <w:ind w:left="34" w:firstLine="285"/>
              <w:rPr>
                <w:rFonts w:ascii="Times New Roman" w:hAnsi="Times New Roman"/>
                <w:b/>
                <w:sz w:val="24"/>
                <w:szCs w:val="24"/>
                <w:lang w:val="en-GB"/>
              </w:rPr>
            </w:pPr>
            <w:r w:rsidRPr="003F39EA">
              <w:rPr>
                <w:rFonts w:ascii="Times New Roman" w:hAnsi="Times New Roman"/>
                <w:sz w:val="24"/>
                <w:szCs w:val="24"/>
                <w:lang w:val="en-GB"/>
              </w:rPr>
              <w:t xml:space="preserve">The underground gas storage facility is an engineering and technological complex that within its property boundaries is comprised of: </w:t>
            </w:r>
          </w:p>
          <w:p w:rsidR="00705AAA" w:rsidRPr="003F39EA" w:rsidRDefault="00705AAA" w:rsidP="009920D7">
            <w:pPr>
              <w:pStyle w:val="21"/>
              <w:widowControl/>
              <w:ind w:left="34" w:firstLine="285"/>
              <w:jc w:val="both"/>
              <w:rPr>
                <w:rFonts w:ascii="Times New Roman" w:hAnsi="Times New Roman" w:cs="Times New Roman"/>
                <w:color w:val="auto"/>
                <w:lang w:val="en-GB" w:eastAsia="en-US"/>
              </w:rPr>
            </w:pPr>
            <w:r w:rsidRPr="003F39EA">
              <w:rPr>
                <w:rFonts w:ascii="Times New Roman" w:hAnsi="Times New Roman" w:cs="Times New Roman"/>
                <w:color w:val="auto"/>
                <w:lang w:val="en-GB" w:eastAsia="en-US"/>
              </w:rPr>
              <w:t>geological st</w:t>
            </w:r>
            <w:r w:rsidR="008E0676">
              <w:rPr>
                <w:rFonts w:ascii="Times New Roman" w:hAnsi="Times New Roman" w:cs="Times New Roman"/>
                <w:color w:val="auto"/>
                <w:lang w:val="en-GB" w:eastAsia="en-US"/>
              </w:rPr>
              <w:t>ructure with the reservoir bed;</w:t>
            </w:r>
          </w:p>
          <w:p w:rsidR="00705AAA" w:rsidRPr="003F39EA" w:rsidRDefault="00705AAA" w:rsidP="009920D7">
            <w:pPr>
              <w:pStyle w:val="21"/>
              <w:widowControl/>
              <w:ind w:left="34" w:firstLine="285"/>
              <w:jc w:val="both"/>
              <w:rPr>
                <w:rFonts w:ascii="Times New Roman" w:hAnsi="Times New Roman" w:cs="Times New Roman"/>
                <w:color w:val="auto"/>
                <w:lang w:val="en-GB" w:eastAsia="en-US"/>
              </w:rPr>
            </w:pPr>
            <w:r w:rsidRPr="003F39EA">
              <w:rPr>
                <w:rFonts w:ascii="Times New Roman" w:hAnsi="Times New Roman" w:cs="Times New Roman"/>
                <w:color w:val="auto"/>
                <w:lang w:val="en-GB" w:eastAsia="en-US"/>
              </w:rPr>
              <w:t xml:space="preserve">artificial gas deposit in the reservoir bed, which consists of the volumes </w:t>
            </w:r>
            <w:r w:rsidR="008E0676">
              <w:rPr>
                <w:rFonts w:ascii="Times New Roman" w:hAnsi="Times New Roman" w:cs="Times New Roman"/>
                <w:color w:val="auto"/>
                <w:lang w:val="en-GB" w:eastAsia="en-US"/>
              </w:rPr>
              <w:t xml:space="preserve">of cushion gas and active gas; </w:t>
            </w:r>
          </w:p>
          <w:p w:rsidR="00705AAA" w:rsidRPr="003F39EA" w:rsidRDefault="00705AAA" w:rsidP="009920D7">
            <w:pPr>
              <w:pStyle w:val="21"/>
              <w:widowControl/>
              <w:ind w:left="34" w:firstLine="285"/>
              <w:jc w:val="both"/>
              <w:rPr>
                <w:rFonts w:ascii="Times New Roman" w:hAnsi="Times New Roman" w:cs="Times New Roman"/>
                <w:color w:val="auto"/>
                <w:lang w:val="en-GB" w:eastAsia="en-US"/>
              </w:rPr>
            </w:pPr>
            <w:r w:rsidRPr="003F39EA">
              <w:rPr>
                <w:rFonts w:ascii="Times New Roman" w:hAnsi="Times New Roman" w:cs="Times New Roman"/>
                <w:color w:val="auto"/>
                <w:lang w:val="en-GB" w:eastAsia="en-US"/>
              </w:rPr>
              <w:t>control horizons;</w:t>
            </w:r>
          </w:p>
          <w:p w:rsidR="00705AAA" w:rsidRPr="003F39EA" w:rsidRDefault="008E0676" w:rsidP="009920D7">
            <w:pPr>
              <w:pStyle w:val="21"/>
              <w:widowControl/>
              <w:ind w:left="34" w:firstLine="285"/>
              <w:jc w:val="both"/>
              <w:rPr>
                <w:rFonts w:ascii="Times New Roman" w:hAnsi="Times New Roman" w:cs="Times New Roman"/>
                <w:color w:val="auto"/>
                <w:lang w:val="en-GB" w:eastAsia="en-US"/>
              </w:rPr>
            </w:pPr>
            <w:r>
              <w:rPr>
                <w:rFonts w:ascii="Times New Roman" w:hAnsi="Times New Roman" w:cs="Times New Roman"/>
                <w:color w:val="auto"/>
                <w:lang w:val="en-GB" w:eastAsia="en-US"/>
              </w:rPr>
              <w:t>operating well stock;</w:t>
            </w:r>
          </w:p>
          <w:p w:rsidR="00705AAA" w:rsidRPr="003F39EA" w:rsidRDefault="00705AAA" w:rsidP="009920D7">
            <w:pPr>
              <w:pStyle w:val="21"/>
              <w:widowControl/>
              <w:ind w:left="34" w:firstLine="285"/>
              <w:jc w:val="both"/>
              <w:rPr>
                <w:rFonts w:ascii="Times New Roman" w:hAnsi="Times New Roman" w:cs="Times New Roman"/>
                <w:color w:val="auto"/>
                <w:lang w:val="en-GB" w:eastAsia="en-US"/>
              </w:rPr>
            </w:pPr>
            <w:r w:rsidRPr="003F39EA">
              <w:rPr>
                <w:rFonts w:ascii="Times New Roman" w:hAnsi="Times New Roman" w:cs="Times New Roman"/>
                <w:color w:val="auto"/>
                <w:lang w:val="en-GB" w:eastAsia="en-US"/>
              </w:rPr>
              <w:t>gas gathering system (wells pipelines a</w:t>
            </w:r>
            <w:r w:rsidR="008E0676">
              <w:rPr>
                <w:rFonts w:ascii="Times New Roman" w:hAnsi="Times New Roman" w:cs="Times New Roman"/>
                <w:color w:val="auto"/>
                <w:lang w:val="en-GB" w:eastAsia="en-US"/>
              </w:rPr>
              <w:t>nd gas gathering line headers);</w:t>
            </w:r>
          </w:p>
          <w:p w:rsidR="00705AAA" w:rsidRPr="003F39EA" w:rsidRDefault="00705AAA" w:rsidP="009920D7">
            <w:pPr>
              <w:pStyle w:val="21"/>
              <w:widowControl/>
              <w:ind w:left="34" w:firstLine="285"/>
              <w:jc w:val="both"/>
              <w:rPr>
                <w:rFonts w:ascii="Times New Roman" w:hAnsi="Times New Roman" w:cs="Times New Roman"/>
                <w:color w:val="auto"/>
                <w:lang w:val="en-GB" w:eastAsia="en-US"/>
              </w:rPr>
            </w:pPr>
            <w:r w:rsidRPr="003F39EA">
              <w:rPr>
                <w:rFonts w:ascii="Times New Roman" w:hAnsi="Times New Roman" w:cs="Times New Roman"/>
                <w:color w:val="auto"/>
                <w:lang w:val="en-GB" w:eastAsia="en-US"/>
              </w:rPr>
              <w:t>g</w:t>
            </w:r>
            <w:r w:rsidR="008E0676">
              <w:rPr>
                <w:rFonts w:ascii="Times New Roman" w:hAnsi="Times New Roman" w:cs="Times New Roman"/>
                <w:color w:val="auto"/>
                <w:lang w:val="en-GB" w:eastAsia="en-US"/>
              </w:rPr>
              <w:t>as gathering station;</w:t>
            </w:r>
          </w:p>
          <w:p w:rsidR="00705AAA" w:rsidRPr="003F39EA" w:rsidRDefault="00705AAA" w:rsidP="009920D7">
            <w:pPr>
              <w:pStyle w:val="21"/>
              <w:widowControl/>
              <w:ind w:left="34" w:firstLine="285"/>
              <w:jc w:val="both"/>
              <w:rPr>
                <w:rFonts w:ascii="Times New Roman" w:hAnsi="Times New Roman" w:cs="Times New Roman"/>
                <w:color w:val="auto"/>
                <w:lang w:val="en-GB"/>
              </w:rPr>
            </w:pPr>
            <w:r w:rsidRPr="003F39EA">
              <w:rPr>
                <w:rFonts w:ascii="Times New Roman" w:hAnsi="Times New Roman" w:cs="Times New Roman"/>
                <w:color w:val="auto"/>
                <w:lang w:val="en-GB"/>
              </w:rPr>
              <w:t xml:space="preserve">technological pipelines and the pipelines connecting gas storage facilities </w:t>
            </w:r>
            <w:r w:rsidR="008E0676">
              <w:rPr>
                <w:rFonts w:ascii="Times New Roman" w:hAnsi="Times New Roman" w:cs="Times New Roman"/>
                <w:color w:val="auto"/>
                <w:lang w:val="en-GB"/>
              </w:rPr>
              <w:t>to the gas transmission system;</w:t>
            </w:r>
          </w:p>
          <w:p w:rsidR="00705AAA" w:rsidRPr="003F39EA" w:rsidRDefault="008E0676" w:rsidP="009920D7">
            <w:pPr>
              <w:pStyle w:val="21"/>
              <w:widowControl/>
              <w:ind w:left="34" w:firstLine="285"/>
              <w:jc w:val="both"/>
              <w:rPr>
                <w:rFonts w:ascii="Times New Roman" w:hAnsi="Times New Roman" w:cs="Times New Roman"/>
                <w:color w:val="auto"/>
                <w:lang w:val="en-GB"/>
              </w:rPr>
            </w:pPr>
            <w:r>
              <w:rPr>
                <w:rFonts w:ascii="Times New Roman" w:hAnsi="Times New Roman" w:cs="Times New Roman"/>
                <w:color w:val="auto"/>
                <w:lang w:val="en-GB"/>
              </w:rPr>
              <w:t>boosting compressor stations;</w:t>
            </w:r>
          </w:p>
          <w:p w:rsidR="00705AAA" w:rsidRPr="003F39EA" w:rsidRDefault="008E0676" w:rsidP="009920D7">
            <w:pPr>
              <w:pStyle w:val="21"/>
              <w:tabs>
                <w:tab w:val="left" w:pos="-27"/>
                <w:tab w:val="left" w:pos="720"/>
              </w:tabs>
              <w:ind w:left="34" w:firstLine="285"/>
              <w:jc w:val="both"/>
              <w:rPr>
                <w:rFonts w:ascii="Times New Roman" w:hAnsi="Times New Roman" w:cs="Times New Roman"/>
                <w:color w:val="auto"/>
                <w:lang w:val="en-GB"/>
              </w:rPr>
            </w:pPr>
            <w:r>
              <w:rPr>
                <w:rFonts w:ascii="Times New Roman" w:hAnsi="Times New Roman" w:cs="Times New Roman"/>
                <w:color w:val="auto"/>
                <w:lang w:val="en-GB"/>
              </w:rPr>
              <w:t>gas distribution stations;</w:t>
            </w:r>
          </w:p>
          <w:p w:rsidR="00705AAA" w:rsidRPr="003F39EA" w:rsidRDefault="00705AAA" w:rsidP="009920D7">
            <w:pPr>
              <w:pStyle w:val="21"/>
              <w:tabs>
                <w:tab w:val="left" w:pos="-27"/>
                <w:tab w:val="left" w:pos="720"/>
              </w:tabs>
              <w:ind w:left="34" w:firstLine="285"/>
              <w:jc w:val="both"/>
              <w:rPr>
                <w:rFonts w:ascii="Times New Roman" w:hAnsi="Times New Roman" w:cs="Times New Roman"/>
                <w:color w:val="auto"/>
                <w:lang w:val="en-GB"/>
              </w:rPr>
            </w:pPr>
            <w:r w:rsidRPr="003F39EA">
              <w:rPr>
                <w:rFonts w:ascii="Times New Roman" w:hAnsi="Times New Roman" w:cs="Times New Roman"/>
                <w:color w:val="auto"/>
                <w:lang w:val="en-GB"/>
              </w:rPr>
              <w:t>gas treatment facilit</w:t>
            </w:r>
            <w:r w:rsidR="008E0676">
              <w:rPr>
                <w:rFonts w:ascii="Times New Roman" w:hAnsi="Times New Roman" w:cs="Times New Roman"/>
                <w:color w:val="auto"/>
                <w:lang w:val="en-GB"/>
              </w:rPr>
              <w:t>ies;</w:t>
            </w:r>
          </w:p>
          <w:p w:rsidR="00705AAA" w:rsidRPr="003F39EA" w:rsidRDefault="00705AAA" w:rsidP="009920D7">
            <w:pPr>
              <w:pStyle w:val="21"/>
              <w:tabs>
                <w:tab w:val="left" w:pos="-27"/>
                <w:tab w:val="left" w:pos="720"/>
              </w:tabs>
              <w:ind w:left="34" w:firstLine="285"/>
              <w:jc w:val="both"/>
              <w:rPr>
                <w:rFonts w:ascii="Times New Roman" w:hAnsi="Times New Roman" w:cs="Times New Roman"/>
                <w:color w:val="auto"/>
                <w:lang w:val="en-GB"/>
              </w:rPr>
            </w:pPr>
            <w:r w:rsidRPr="003F39EA">
              <w:rPr>
                <w:rFonts w:ascii="Times New Roman" w:hAnsi="Times New Roman" w:cs="Times New Roman"/>
                <w:color w:val="auto"/>
                <w:lang w:val="en-GB"/>
              </w:rPr>
              <w:t>c</w:t>
            </w:r>
            <w:r w:rsidR="008E0676">
              <w:rPr>
                <w:rFonts w:ascii="Times New Roman" w:hAnsi="Times New Roman" w:cs="Times New Roman"/>
                <w:color w:val="auto"/>
                <w:lang w:val="en-GB"/>
              </w:rPr>
              <w:t xml:space="preserve">athodic protection facilities; </w:t>
            </w:r>
          </w:p>
          <w:p w:rsidR="00705AAA" w:rsidRPr="003F39EA" w:rsidRDefault="00705AAA" w:rsidP="009920D7">
            <w:pPr>
              <w:pStyle w:val="21"/>
              <w:tabs>
                <w:tab w:val="left" w:pos="-27"/>
                <w:tab w:val="left" w:pos="720"/>
              </w:tabs>
              <w:ind w:left="34" w:firstLine="285"/>
              <w:jc w:val="both"/>
              <w:rPr>
                <w:rFonts w:ascii="Times New Roman" w:hAnsi="Times New Roman" w:cs="Times New Roman"/>
                <w:color w:val="auto"/>
                <w:lang w:val="en-GB"/>
              </w:rPr>
            </w:pPr>
            <w:r w:rsidRPr="003F39EA">
              <w:rPr>
                <w:rFonts w:ascii="Times New Roman" w:hAnsi="Times New Roman" w:cs="Times New Roman"/>
                <w:color w:val="auto"/>
                <w:lang w:val="en-GB"/>
              </w:rPr>
              <w:t>lines and structures of engineering communications and telemetry control systems;</w:t>
            </w:r>
          </w:p>
          <w:p w:rsidR="00705AAA" w:rsidRPr="003F39EA" w:rsidRDefault="00705AAA" w:rsidP="009920D7">
            <w:pPr>
              <w:pStyle w:val="21"/>
              <w:tabs>
                <w:tab w:val="left" w:pos="-27"/>
                <w:tab w:val="left" w:pos="720"/>
              </w:tabs>
              <w:ind w:left="34" w:firstLine="285"/>
              <w:jc w:val="both"/>
              <w:rPr>
                <w:rFonts w:ascii="Times New Roman" w:hAnsi="Times New Roman" w:cs="Times New Roman"/>
                <w:color w:val="auto"/>
                <w:lang w:val="en-GB"/>
              </w:rPr>
            </w:pPr>
            <w:r w:rsidRPr="003F39EA">
              <w:rPr>
                <w:rFonts w:ascii="Times New Roman" w:hAnsi="Times New Roman" w:cs="Times New Roman"/>
                <w:color w:val="auto"/>
                <w:lang w:val="en-GB"/>
              </w:rPr>
              <w:t>power transmission lines and power supply equipment for electricity-generating equipment of gas storage facilities, telemetry control a</w:t>
            </w:r>
            <w:r w:rsidR="008E0676">
              <w:rPr>
                <w:rFonts w:ascii="Times New Roman" w:hAnsi="Times New Roman" w:cs="Times New Roman"/>
                <w:color w:val="auto"/>
                <w:lang w:val="en-GB"/>
              </w:rPr>
              <w:t>nd cathodic protection systems;</w:t>
            </w:r>
          </w:p>
          <w:p w:rsidR="00705AAA" w:rsidRPr="003F39EA" w:rsidRDefault="00705AAA" w:rsidP="009920D7">
            <w:pPr>
              <w:pStyle w:val="21"/>
              <w:tabs>
                <w:tab w:val="left" w:pos="-27"/>
                <w:tab w:val="left" w:pos="720"/>
              </w:tabs>
              <w:ind w:left="34" w:firstLine="285"/>
              <w:jc w:val="both"/>
              <w:rPr>
                <w:rFonts w:ascii="Times New Roman" w:hAnsi="Times New Roman" w:cs="Times New Roman"/>
                <w:color w:val="auto"/>
                <w:lang w:val="en-GB"/>
              </w:rPr>
            </w:pPr>
            <w:r w:rsidRPr="003F39EA">
              <w:rPr>
                <w:rFonts w:ascii="Times New Roman" w:hAnsi="Times New Roman" w:cs="Times New Roman"/>
                <w:color w:val="auto"/>
                <w:lang w:val="en-GB"/>
              </w:rPr>
              <w:t>natural gas measurem</w:t>
            </w:r>
            <w:r w:rsidR="008E0676">
              <w:rPr>
                <w:rFonts w:ascii="Times New Roman" w:hAnsi="Times New Roman" w:cs="Times New Roman"/>
                <w:color w:val="auto"/>
                <w:lang w:val="en-GB"/>
              </w:rPr>
              <w:t>ent and quality control points;</w:t>
            </w:r>
          </w:p>
          <w:p w:rsidR="00705AAA" w:rsidRPr="003F39EA" w:rsidRDefault="008E0676" w:rsidP="009920D7">
            <w:pPr>
              <w:pStyle w:val="21"/>
              <w:tabs>
                <w:tab w:val="left" w:pos="-27"/>
                <w:tab w:val="left" w:pos="720"/>
              </w:tabs>
              <w:ind w:left="34" w:firstLine="285"/>
              <w:jc w:val="both"/>
              <w:rPr>
                <w:rFonts w:ascii="Times New Roman" w:hAnsi="Times New Roman" w:cs="Times New Roman"/>
                <w:color w:val="auto"/>
                <w:lang w:val="en-GB"/>
              </w:rPr>
            </w:pPr>
            <w:r>
              <w:rPr>
                <w:rFonts w:ascii="Times New Roman" w:hAnsi="Times New Roman" w:cs="Times New Roman"/>
                <w:color w:val="auto"/>
                <w:lang w:val="en-GB"/>
              </w:rPr>
              <w:lastRenderedPageBreak/>
              <w:t>gas pressure reduction points;</w:t>
            </w:r>
          </w:p>
          <w:p w:rsidR="00705AAA" w:rsidRPr="003F39EA" w:rsidRDefault="00705AAA" w:rsidP="009920D7">
            <w:pPr>
              <w:pStyle w:val="21"/>
              <w:tabs>
                <w:tab w:val="left" w:pos="-27"/>
                <w:tab w:val="left" w:pos="720"/>
              </w:tabs>
              <w:ind w:left="34" w:firstLine="285"/>
              <w:jc w:val="both"/>
              <w:rPr>
                <w:rFonts w:ascii="Times New Roman" w:hAnsi="Times New Roman" w:cs="Times New Roman"/>
                <w:color w:val="auto"/>
                <w:lang w:val="en-GB"/>
              </w:rPr>
            </w:pPr>
            <w:r w:rsidRPr="003F39EA">
              <w:rPr>
                <w:rFonts w:ascii="Times New Roman" w:hAnsi="Times New Roman" w:cs="Times New Roman"/>
                <w:color w:val="auto"/>
                <w:lang w:val="en-GB"/>
              </w:rPr>
              <w:t xml:space="preserve"> fire-fighting means, erosion control and protective struct</w:t>
            </w:r>
            <w:r w:rsidR="008E0676">
              <w:rPr>
                <w:rFonts w:ascii="Times New Roman" w:hAnsi="Times New Roman" w:cs="Times New Roman"/>
                <w:color w:val="auto"/>
                <w:lang w:val="en-GB"/>
              </w:rPr>
              <w:t>ures of gas storage facilities;</w:t>
            </w:r>
          </w:p>
          <w:p w:rsidR="00705AAA" w:rsidRPr="003F39EA" w:rsidRDefault="00705AAA" w:rsidP="009920D7">
            <w:pPr>
              <w:pStyle w:val="21"/>
              <w:tabs>
                <w:tab w:val="left" w:pos="-27"/>
                <w:tab w:val="left" w:pos="720"/>
              </w:tabs>
              <w:ind w:left="34" w:firstLine="285"/>
              <w:jc w:val="both"/>
              <w:rPr>
                <w:rFonts w:ascii="Times New Roman" w:hAnsi="Times New Roman" w:cs="Times New Roman"/>
                <w:color w:val="auto"/>
                <w:lang w:val="en-GB"/>
              </w:rPr>
            </w:pPr>
            <w:r w:rsidRPr="003F39EA">
              <w:rPr>
                <w:rFonts w:ascii="Times New Roman" w:hAnsi="Times New Roman" w:cs="Times New Roman"/>
                <w:color w:val="auto"/>
                <w:lang w:val="en-GB"/>
              </w:rPr>
              <w:t>buildings and structures of gas storage faci</w:t>
            </w:r>
            <w:r w:rsidR="008E0676">
              <w:rPr>
                <w:rFonts w:ascii="Times New Roman" w:hAnsi="Times New Roman" w:cs="Times New Roman"/>
                <w:color w:val="auto"/>
                <w:lang w:val="en-GB"/>
              </w:rPr>
              <w:t>lities;</w:t>
            </w:r>
          </w:p>
          <w:p w:rsidR="00705AAA" w:rsidRPr="003F39EA" w:rsidRDefault="00705AAA" w:rsidP="009920D7">
            <w:pPr>
              <w:pStyle w:val="21"/>
              <w:tabs>
                <w:tab w:val="left" w:pos="-27"/>
                <w:tab w:val="left" w:pos="720"/>
              </w:tabs>
              <w:ind w:left="34" w:firstLine="285"/>
              <w:jc w:val="both"/>
              <w:rPr>
                <w:rFonts w:ascii="Times New Roman" w:hAnsi="Times New Roman" w:cs="Times New Roman"/>
                <w:color w:val="auto"/>
                <w:lang w:val="en-GB"/>
              </w:rPr>
            </w:pPr>
            <w:r w:rsidRPr="003F39EA">
              <w:rPr>
                <w:rFonts w:ascii="Times New Roman" w:hAnsi="Times New Roman" w:cs="Times New Roman"/>
                <w:color w:val="auto"/>
                <w:lang w:val="en-GB"/>
              </w:rPr>
              <w:t>facilities of reservoir water, waste water,</w:t>
            </w:r>
            <w:r w:rsidR="008E0676">
              <w:rPr>
                <w:rFonts w:ascii="Times New Roman" w:hAnsi="Times New Roman" w:cs="Times New Roman"/>
                <w:color w:val="auto"/>
                <w:lang w:val="en-GB"/>
              </w:rPr>
              <w:t xml:space="preserve"> and industrial water disposal;</w:t>
            </w:r>
          </w:p>
          <w:p w:rsidR="00705AAA" w:rsidRPr="003F39EA" w:rsidRDefault="00705AAA" w:rsidP="009920D7">
            <w:pPr>
              <w:pStyle w:val="21"/>
              <w:tabs>
                <w:tab w:val="left" w:pos="-27"/>
                <w:tab w:val="left" w:pos="720"/>
              </w:tabs>
              <w:ind w:left="34" w:firstLine="285"/>
              <w:jc w:val="both"/>
              <w:rPr>
                <w:rFonts w:ascii="Times New Roman" w:hAnsi="Times New Roman" w:cs="Times New Roman"/>
                <w:color w:val="auto"/>
                <w:lang w:val="en-GB"/>
              </w:rPr>
            </w:pPr>
            <w:r w:rsidRPr="003F39EA">
              <w:rPr>
                <w:rFonts w:ascii="Times New Roman" w:hAnsi="Times New Roman" w:cs="Times New Roman"/>
                <w:color w:val="auto"/>
                <w:lang w:val="en-GB"/>
              </w:rPr>
              <w:t>other facilities envisaged by the de</w:t>
            </w:r>
            <w:r w:rsidR="008E0676">
              <w:rPr>
                <w:rFonts w:ascii="Times New Roman" w:hAnsi="Times New Roman" w:cs="Times New Roman"/>
                <w:color w:val="auto"/>
                <w:lang w:val="en-GB"/>
              </w:rPr>
              <w:t>sign of gas storage facilities.</w:t>
            </w:r>
          </w:p>
          <w:p w:rsidR="00705AAA" w:rsidRDefault="00705AAA" w:rsidP="009920D7">
            <w:pPr>
              <w:pStyle w:val="21"/>
              <w:numPr>
                <w:ilvl w:val="0"/>
                <w:numId w:val="5"/>
              </w:numPr>
              <w:tabs>
                <w:tab w:val="left" w:pos="-27"/>
                <w:tab w:val="left" w:pos="399"/>
              </w:tabs>
              <w:ind w:left="34" w:firstLine="427"/>
              <w:jc w:val="both"/>
              <w:rPr>
                <w:rFonts w:ascii="Times New Roman" w:hAnsi="Times New Roman" w:cs="Times New Roman"/>
                <w:color w:val="auto"/>
                <w:lang w:val="en-GB"/>
              </w:rPr>
            </w:pPr>
            <w:r w:rsidRPr="003F39EA">
              <w:rPr>
                <w:rFonts w:ascii="Times New Roman" w:hAnsi="Times New Roman" w:cs="Times New Roman"/>
                <w:color w:val="auto"/>
                <w:lang w:val="en-GB"/>
              </w:rPr>
              <w:t xml:space="preserve">All existing gas storage facilities used by </w:t>
            </w:r>
            <w:r w:rsidR="00F34BC3">
              <w:rPr>
                <w:rFonts w:ascii="Times New Roman" w:hAnsi="Times New Roman" w:cs="Times New Roman"/>
                <w:color w:val="auto"/>
                <w:lang w:val="en-GB"/>
              </w:rPr>
              <w:t>SSO</w:t>
            </w:r>
            <w:r w:rsidRPr="003F39EA">
              <w:rPr>
                <w:rFonts w:ascii="Times New Roman" w:hAnsi="Times New Roman" w:cs="Times New Roman"/>
                <w:color w:val="auto"/>
                <w:lang w:val="en-GB"/>
              </w:rPr>
              <w:t xml:space="preserve"> on legal grounds shall be deemed as a single undivided integral object, which simultaneously provides storage of the </w:t>
            </w:r>
            <w:r w:rsidR="00185D36">
              <w:rPr>
                <w:rFonts w:ascii="Times New Roman" w:hAnsi="Times New Roman" w:cs="Times New Roman"/>
                <w:color w:val="auto"/>
                <w:lang w:val="en-GB"/>
              </w:rPr>
              <w:t>Customer</w:t>
            </w:r>
            <w:r w:rsidRPr="003F39EA">
              <w:rPr>
                <w:rFonts w:ascii="Times New Roman" w:hAnsi="Times New Roman" w:cs="Times New Roman"/>
                <w:color w:val="auto"/>
                <w:lang w:val="en-GB"/>
              </w:rPr>
              <w:t>’s natural gas and is subject to terms and conditions of natural gas storage (injection, withdrawal) agreements.</w:t>
            </w:r>
          </w:p>
          <w:p w:rsidR="00060F0A" w:rsidRPr="003F39EA" w:rsidRDefault="00060F0A" w:rsidP="00060F0A">
            <w:pPr>
              <w:pStyle w:val="21"/>
              <w:tabs>
                <w:tab w:val="left" w:pos="-27"/>
                <w:tab w:val="left" w:pos="399"/>
              </w:tabs>
              <w:ind w:left="461"/>
              <w:jc w:val="both"/>
              <w:rPr>
                <w:rFonts w:ascii="Times New Roman" w:hAnsi="Times New Roman" w:cs="Times New Roman"/>
                <w:color w:val="auto"/>
                <w:lang w:val="en-GB"/>
              </w:rPr>
            </w:pPr>
          </w:p>
          <w:p w:rsidR="00705AAA" w:rsidRDefault="00705AAA" w:rsidP="009920D7">
            <w:pPr>
              <w:pStyle w:val="21"/>
              <w:numPr>
                <w:ilvl w:val="0"/>
                <w:numId w:val="5"/>
              </w:numPr>
              <w:tabs>
                <w:tab w:val="left" w:pos="-27"/>
                <w:tab w:val="left" w:pos="257"/>
              </w:tabs>
              <w:ind w:left="34" w:firstLine="427"/>
              <w:jc w:val="both"/>
              <w:rPr>
                <w:rFonts w:ascii="Times New Roman" w:hAnsi="Times New Roman" w:cs="Times New Roman"/>
                <w:color w:val="auto"/>
                <w:lang w:val="en-GB"/>
              </w:rPr>
            </w:pPr>
            <w:r w:rsidRPr="003F39EA">
              <w:rPr>
                <w:rFonts w:ascii="Times New Roman" w:hAnsi="Times New Roman" w:cs="Times New Roman"/>
                <w:color w:val="auto"/>
                <w:lang w:val="en-GB"/>
              </w:rPr>
              <w:t xml:space="preserve">Gas storage facilities are technologically connected with the gas transmission system and are intended to compensate for seasonal fluctuations in natural gas consumption, the creation of strategic, operational and other reserves of gas to ensure the security of its supply to domestic and foreign </w:t>
            </w:r>
            <w:r w:rsidR="00185D36">
              <w:rPr>
                <w:rFonts w:ascii="Times New Roman" w:hAnsi="Times New Roman" w:cs="Times New Roman"/>
                <w:color w:val="auto"/>
                <w:lang w:val="en-GB"/>
              </w:rPr>
              <w:t>Customer</w:t>
            </w:r>
            <w:r w:rsidRPr="003F39EA">
              <w:rPr>
                <w:rFonts w:ascii="Times New Roman" w:hAnsi="Times New Roman" w:cs="Times New Roman"/>
                <w:color w:val="auto"/>
                <w:lang w:val="en-GB"/>
              </w:rPr>
              <w:t>s during the winter period, both on a scheduled basis and in the event of short-term shortage of natural gas, or other emergencies.</w:t>
            </w:r>
          </w:p>
          <w:p w:rsidR="009920D7" w:rsidRPr="003F39EA" w:rsidRDefault="009920D7" w:rsidP="00060F0A">
            <w:pPr>
              <w:pStyle w:val="21"/>
              <w:tabs>
                <w:tab w:val="left" w:pos="-27"/>
                <w:tab w:val="left" w:pos="257"/>
              </w:tabs>
              <w:ind w:left="0"/>
              <w:jc w:val="both"/>
              <w:rPr>
                <w:rFonts w:ascii="Times New Roman" w:hAnsi="Times New Roman" w:cs="Times New Roman"/>
                <w:color w:val="auto"/>
                <w:lang w:val="en-GB"/>
              </w:rPr>
            </w:pPr>
          </w:p>
          <w:p w:rsidR="00705AAA" w:rsidRDefault="00705AAA" w:rsidP="009920D7">
            <w:pPr>
              <w:pStyle w:val="21"/>
              <w:numPr>
                <w:ilvl w:val="0"/>
                <w:numId w:val="5"/>
              </w:numPr>
              <w:tabs>
                <w:tab w:val="left" w:pos="-27"/>
                <w:tab w:val="left" w:pos="257"/>
              </w:tabs>
              <w:ind w:left="34" w:firstLine="427"/>
              <w:jc w:val="both"/>
              <w:rPr>
                <w:rFonts w:ascii="Times New Roman" w:hAnsi="Times New Roman" w:cs="Times New Roman"/>
                <w:color w:val="auto"/>
                <w:lang w:val="en-GB"/>
              </w:rPr>
            </w:pPr>
            <w:r w:rsidRPr="003F39EA">
              <w:rPr>
                <w:rFonts w:ascii="Times New Roman" w:hAnsi="Times New Roman" w:cs="Times New Roman"/>
                <w:color w:val="auto"/>
                <w:lang w:val="en-GB"/>
              </w:rPr>
              <w:t xml:space="preserve">Gas storage facilities shall be operated according to the engineering design and the regulation for the monitoring of operation and air-tightness of the </w:t>
            </w:r>
            <w:r w:rsidR="00185D36">
              <w:rPr>
                <w:rFonts w:ascii="Times New Roman" w:hAnsi="Times New Roman" w:cs="Times New Roman"/>
                <w:color w:val="auto"/>
                <w:lang w:val="en-GB"/>
              </w:rPr>
              <w:t>gas storage facility</w:t>
            </w:r>
            <w:r w:rsidRPr="003F39EA">
              <w:rPr>
                <w:rFonts w:ascii="Times New Roman" w:hAnsi="Times New Roman" w:cs="Times New Roman"/>
                <w:color w:val="auto"/>
                <w:lang w:val="en-GB"/>
              </w:rPr>
              <w:t xml:space="preserve"> developed by the gas storage facilities on the basis of the engineering design, and technological modes of injecting (withdrawal) of natural gas in compliance with the existing regulatory legal acts and other normative documents.</w:t>
            </w:r>
          </w:p>
          <w:p w:rsidR="009920D7" w:rsidRPr="00060F0A" w:rsidRDefault="00705AAA" w:rsidP="00060F0A">
            <w:pPr>
              <w:pStyle w:val="21"/>
              <w:numPr>
                <w:ilvl w:val="0"/>
                <w:numId w:val="5"/>
              </w:numPr>
              <w:tabs>
                <w:tab w:val="left" w:pos="-27"/>
                <w:tab w:val="left" w:pos="257"/>
              </w:tabs>
              <w:ind w:left="34" w:firstLine="427"/>
              <w:jc w:val="both"/>
              <w:rPr>
                <w:rFonts w:ascii="Times New Roman" w:hAnsi="Times New Roman" w:cs="Times New Roman"/>
                <w:color w:val="auto"/>
                <w:lang w:val="en-GB"/>
              </w:rPr>
            </w:pPr>
            <w:r w:rsidRPr="003F39EA">
              <w:rPr>
                <w:rFonts w:ascii="Times New Roman" w:hAnsi="Times New Roman" w:cs="Times New Roman"/>
                <w:color w:val="auto"/>
                <w:lang w:val="en-GB"/>
              </w:rPr>
              <w:t>The withdrawal of the maximum volume of the operating (active) gas is limited by the design value of the cushion gas volume and the amount of the minimum layer pressure.</w:t>
            </w:r>
          </w:p>
          <w:p w:rsidR="00705AAA" w:rsidRPr="003F39EA" w:rsidRDefault="00705AAA" w:rsidP="009920D7">
            <w:pPr>
              <w:pStyle w:val="21"/>
              <w:numPr>
                <w:ilvl w:val="0"/>
                <w:numId w:val="5"/>
              </w:numPr>
              <w:tabs>
                <w:tab w:val="left" w:pos="-27"/>
                <w:tab w:val="left" w:pos="720"/>
              </w:tabs>
              <w:ind w:left="34" w:firstLine="427"/>
              <w:jc w:val="both"/>
              <w:rPr>
                <w:rFonts w:ascii="Times New Roman" w:hAnsi="Times New Roman" w:cs="Times New Roman"/>
                <w:b/>
                <w:color w:val="auto"/>
                <w:lang w:val="en-GB" w:eastAsia="en-US"/>
              </w:rPr>
            </w:pPr>
            <w:r w:rsidRPr="003F39EA">
              <w:rPr>
                <w:rFonts w:ascii="Times New Roman" w:hAnsi="Times New Roman" w:cs="Times New Roman"/>
                <w:color w:val="auto"/>
                <w:lang w:val="en-GB"/>
              </w:rPr>
              <w:t>The gas storage facility is operated solely within the design parameters.</w:t>
            </w:r>
          </w:p>
          <w:p w:rsidR="009920D7" w:rsidRPr="003F39EA" w:rsidRDefault="009920D7" w:rsidP="00865580">
            <w:pPr>
              <w:pStyle w:val="2"/>
              <w:spacing w:before="0" w:beforeAutospacing="0" w:after="0" w:afterAutospacing="0"/>
              <w:contextualSpacing/>
              <w:jc w:val="left"/>
              <w:outlineLvl w:val="1"/>
              <w:rPr>
                <w:szCs w:val="24"/>
                <w:lang w:val="en-GB"/>
              </w:rPr>
            </w:pPr>
            <w:bookmarkStart w:id="75" w:name="_Toc433968806"/>
            <w:bookmarkStart w:id="76" w:name="_Toc433968246"/>
            <w:bookmarkStart w:id="77" w:name="_Toc433965863"/>
          </w:p>
          <w:p w:rsidR="00705AAA" w:rsidRPr="00FC6092" w:rsidRDefault="00705AAA" w:rsidP="00EF3F91">
            <w:pPr>
              <w:pStyle w:val="2"/>
              <w:spacing w:before="0" w:beforeAutospacing="0" w:after="0" w:afterAutospacing="0"/>
              <w:ind w:left="34" w:firstLine="533"/>
              <w:contextualSpacing/>
              <w:outlineLvl w:val="1"/>
              <w:rPr>
                <w:sz w:val="28"/>
                <w:szCs w:val="24"/>
                <w:lang w:val="en-GB"/>
              </w:rPr>
            </w:pPr>
            <w:r w:rsidRPr="00FC6092">
              <w:rPr>
                <w:sz w:val="28"/>
                <w:szCs w:val="24"/>
                <w:lang w:val="en-GB"/>
              </w:rPr>
              <w:t>2. Determin</w:t>
            </w:r>
            <w:r w:rsidR="00304D70">
              <w:rPr>
                <w:sz w:val="28"/>
                <w:szCs w:val="24"/>
                <w:lang w:val="en-GB"/>
              </w:rPr>
              <w:t>ing the entry and exit points</w:t>
            </w:r>
            <w:r w:rsidR="009920D7">
              <w:rPr>
                <w:sz w:val="28"/>
                <w:szCs w:val="24"/>
                <w:lang w:val="uk-UA"/>
              </w:rPr>
              <w:t xml:space="preserve"> </w:t>
            </w:r>
            <w:r w:rsidR="009920D7">
              <w:rPr>
                <w:sz w:val="28"/>
                <w:szCs w:val="24"/>
                <w:lang w:val="en-US"/>
              </w:rPr>
              <w:t>of gas transmission system</w:t>
            </w:r>
            <w:r w:rsidR="00304D70">
              <w:rPr>
                <w:sz w:val="28"/>
                <w:szCs w:val="24"/>
                <w:lang w:val="en-GB"/>
              </w:rPr>
              <w:t xml:space="preserve"> from/to</w:t>
            </w:r>
            <w:r w:rsidRPr="00FC6092">
              <w:rPr>
                <w:sz w:val="28"/>
                <w:szCs w:val="24"/>
                <w:lang w:val="en-GB"/>
              </w:rPr>
              <w:t xml:space="preserve"> gas storage facilit</w:t>
            </w:r>
            <w:bookmarkEnd w:id="75"/>
            <w:bookmarkEnd w:id="76"/>
            <w:bookmarkEnd w:id="77"/>
            <w:r w:rsidR="004017C7">
              <w:rPr>
                <w:sz w:val="28"/>
                <w:szCs w:val="24"/>
                <w:lang w:val="en-GB"/>
              </w:rPr>
              <w:t>y</w:t>
            </w:r>
          </w:p>
          <w:p w:rsidR="00705AAA" w:rsidRPr="00FC6092" w:rsidRDefault="00705AAA" w:rsidP="009920D7">
            <w:pPr>
              <w:pStyle w:val="11"/>
              <w:numPr>
                <w:ilvl w:val="0"/>
                <w:numId w:val="6"/>
              </w:numPr>
              <w:spacing w:after="0" w:line="240" w:lineRule="auto"/>
              <w:ind w:left="34" w:firstLine="427"/>
              <w:rPr>
                <w:rFonts w:ascii="Times New Roman" w:hAnsi="Times New Roman"/>
                <w:b/>
                <w:sz w:val="24"/>
                <w:szCs w:val="24"/>
                <w:lang w:val="en-GB"/>
              </w:rPr>
            </w:pPr>
            <w:r w:rsidRPr="003F39EA">
              <w:rPr>
                <w:rFonts w:ascii="Times New Roman" w:hAnsi="Times New Roman"/>
                <w:sz w:val="24"/>
                <w:szCs w:val="24"/>
                <w:lang w:val="en-GB"/>
              </w:rPr>
              <w:t>Entry points:</w:t>
            </w:r>
          </w:p>
          <w:p w:rsidR="00865580" w:rsidRPr="003F39EA" w:rsidRDefault="00705AAA" w:rsidP="00865580">
            <w:pPr>
              <w:pStyle w:val="21"/>
              <w:widowControl/>
              <w:ind w:left="34" w:firstLine="285"/>
              <w:jc w:val="both"/>
              <w:rPr>
                <w:rFonts w:ascii="Times New Roman" w:hAnsi="Times New Roman" w:cs="Times New Roman"/>
                <w:color w:val="auto"/>
                <w:lang w:val="en-GB" w:eastAsia="en-US"/>
              </w:rPr>
            </w:pPr>
            <w:r w:rsidRPr="003F39EA">
              <w:rPr>
                <w:rFonts w:ascii="Times New Roman" w:hAnsi="Times New Roman" w:cs="Times New Roman"/>
                <w:color w:val="auto"/>
                <w:lang w:val="en-GB" w:eastAsia="en-US"/>
              </w:rPr>
              <w:t>entry points physically located at the connections to the gas storage facility;</w:t>
            </w:r>
          </w:p>
          <w:p w:rsidR="00705AAA" w:rsidRPr="003F39EA" w:rsidRDefault="00705AAA" w:rsidP="009920D7">
            <w:pPr>
              <w:pStyle w:val="21"/>
              <w:widowControl/>
              <w:ind w:left="34" w:firstLine="285"/>
              <w:jc w:val="both"/>
              <w:rPr>
                <w:rFonts w:ascii="Times New Roman" w:hAnsi="Times New Roman" w:cs="Times New Roman"/>
                <w:color w:val="auto"/>
                <w:lang w:val="en-GB" w:eastAsia="en-US"/>
              </w:rPr>
            </w:pPr>
            <w:r w:rsidRPr="003F39EA">
              <w:rPr>
                <w:rFonts w:ascii="Times New Roman" w:hAnsi="Times New Roman" w:cs="Times New Roman"/>
                <w:color w:val="auto"/>
                <w:lang w:val="en-GB" w:eastAsia="en-US"/>
              </w:rPr>
              <w:t>virtual entry points with uncertain physical location to the gas transmission system from the gas storage facility or from the group of gas storage facilities that combine all entry points physically located at the connectio</w:t>
            </w:r>
            <w:r w:rsidR="0006774C">
              <w:rPr>
                <w:rFonts w:ascii="Times New Roman" w:hAnsi="Times New Roman" w:cs="Times New Roman"/>
                <w:color w:val="auto"/>
                <w:lang w:val="en-GB" w:eastAsia="en-US"/>
              </w:rPr>
              <w:t>ns to the gas storage facility.</w:t>
            </w:r>
          </w:p>
          <w:p w:rsidR="00705AAA" w:rsidRPr="0006774C" w:rsidRDefault="00705AAA" w:rsidP="009920D7">
            <w:pPr>
              <w:pStyle w:val="11"/>
              <w:numPr>
                <w:ilvl w:val="0"/>
                <w:numId w:val="6"/>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lastRenderedPageBreak/>
              <w:t>Exit points:</w:t>
            </w:r>
          </w:p>
          <w:p w:rsidR="00705AAA" w:rsidRPr="003F39EA" w:rsidRDefault="00705AAA" w:rsidP="009920D7">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exit points physically located at the connections from the gas transmission syst</w:t>
            </w:r>
            <w:r w:rsidR="0006774C">
              <w:rPr>
                <w:rFonts w:ascii="Times New Roman" w:hAnsi="Times New Roman"/>
                <w:sz w:val="24"/>
                <w:szCs w:val="24"/>
                <w:lang w:val="en-GB"/>
              </w:rPr>
              <w:t>em to the gas storage facility;</w:t>
            </w:r>
          </w:p>
          <w:p w:rsidR="00705AAA" w:rsidRPr="0006774C" w:rsidRDefault="00705AAA" w:rsidP="00EF3F91">
            <w:pPr>
              <w:spacing w:after="0" w:line="240" w:lineRule="auto"/>
              <w:ind w:left="34" w:firstLine="533"/>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virtual exit points with uncertain physical location from the gas transmission system to the gas storage facility or to the group of gas storage facilities that combine all exit points physically located at the connectio</w:t>
            </w:r>
            <w:r w:rsidR="0006774C">
              <w:rPr>
                <w:rFonts w:ascii="Times New Roman" w:hAnsi="Times New Roman" w:cs="Times New Roman"/>
                <w:sz w:val="24"/>
                <w:szCs w:val="24"/>
                <w:lang w:val="en-GB"/>
              </w:rPr>
              <w:t>ns to the gas storage facility.</w:t>
            </w:r>
          </w:p>
          <w:p w:rsidR="00705AAA" w:rsidRPr="003F39EA" w:rsidRDefault="0006774C" w:rsidP="009920D7">
            <w:pPr>
              <w:pStyle w:val="11"/>
              <w:numPr>
                <w:ilvl w:val="0"/>
                <w:numId w:val="6"/>
              </w:numPr>
              <w:spacing w:after="0" w:line="240" w:lineRule="auto"/>
              <w:ind w:left="34" w:firstLine="427"/>
              <w:rPr>
                <w:rFonts w:ascii="Times New Roman" w:hAnsi="Times New Roman"/>
                <w:sz w:val="24"/>
                <w:szCs w:val="24"/>
                <w:lang w:val="en-GB"/>
              </w:rPr>
            </w:pPr>
            <w:r>
              <w:rPr>
                <w:rFonts w:ascii="Times New Roman" w:hAnsi="Times New Roman"/>
                <w:sz w:val="24"/>
                <w:szCs w:val="24"/>
                <w:lang w:val="en-GB"/>
              </w:rPr>
              <w:t>T</w:t>
            </w:r>
            <w:r w:rsidR="00705AAA" w:rsidRPr="003F39EA">
              <w:rPr>
                <w:rFonts w:ascii="Times New Roman" w:hAnsi="Times New Roman"/>
                <w:sz w:val="24"/>
                <w:szCs w:val="24"/>
                <w:lang w:val="en-GB"/>
              </w:rPr>
              <w:t xml:space="preserve">he </w:t>
            </w:r>
            <w:r w:rsidR="00F34BC3">
              <w:rPr>
                <w:rFonts w:ascii="Times New Roman" w:hAnsi="Times New Roman"/>
                <w:sz w:val="24"/>
                <w:szCs w:val="24"/>
                <w:lang w:val="en-GB"/>
              </w:rPr>
              <w:t>SSO</w:t>
            </w:r>
            <w:r w:rsidR="00705AAA" w:rsidRPr="003F39EA">
              <w:rPr>
                <w:rFonts w:ascii="Times New Roman" w:hAnsi="Times New Roman"/>
                <w:sz w:val="24"/>
                <w:szCs w:val="24"/>
                <w:lang w:val="en-GB"/>
              </w:rPr>
              <w:t xml:space="preserve"> shall publish a list of all entry and exit points, including the virtual ones, on its website.</w:t>
            </w:r>
          </w:p>
          <w:p w:rsidR="00705AAA" w:rsidRPr="009920D7" w:rsidRDefault="00705AAA" w:rsidP="009920D7">
            <w:pPr>
              <w:pStyle w:val="1"/>
              <w:spacing w:before="0"/>
              <w:contextualSpacing/>
              <w:jc w:val="left"/>
              <w:outlineLvl w:val="0"/>
              <w:rPr>
                <w:szCs w:val="24"/>
                <w:lang w:val="en-GB"/>
              </w:rPr>
            </w:pPr>
          </w:p>
          <w:p w:rsidR="00BD195A" w:rsidRDefault="00EF3F91" w:rsidP="00EF3F91">
            <w:pPr>
              <w:pStyle w:val="1"/>
              <w:spacing w:before="0"/>
              <w:ind w:left="34" w:firstLine="533"/>
              <w:outlineLvl w:val="0"/>
              <w:rPr>
                <w:rFonts w:cs="Times New Roman"/>
                <w:szCs w:val="24"/>
                <w:lang w:val="en-GB"/>
              </w:rPr>
            </w:pPr>
            <w:r w:rsidRPr="009920D7">
              <w:rPr>
                <w:rFonts w:cs="Times New Roman"/>
                <w:szCs w:val="24"/>
                <w:lang w:val="en-GB"/>
              </w:rPr>
              <w:t>ІІІ</w:t>
            </w:r>
            <w:r w:rsidR="00BD195A" w:rsidRPr="009920D7">
              <w:rPr>
                <w:rFonts w:cs="Times New Roman"/>
                <w:szCs w:val="24"/>
                <w:lang w:val="en-GB"/>
              </w:rPr>
              <w:t>.  Quality standards, physical and chemical parameters and other characteristics of natural gas, metering rules and documenting of acceptance and delivery of natural gas</w:t>
            </w:r>
          </w:p>
          <w:p w:rsidR="00060F0A" w:rsidRPr="00060F0A" w:rsidRDefault="00060F0A" w:rsidP="00060F0A">
            <w:pPr>
              <w:rPr>
                <w:lang w:val="en-GB" w:eastAsia="uk-UA"/>
              </w:rPr>
            </w:pPr>
          </w:p>
          <w:p w:rsidR="00705AAA" w:rsidRPr="00BD195A" w:rsidRDefault="00705AAA" w:rsidP="00EF3F91">
            <w:pPr>
              <w:pStyle w:val="2"/>
              <w:spacing w:before="0" w:beforeAutospacing="0" w:after="0" w:afterAutospacing="0"/>
              <w:ind w:left="34" w:firstLine="533"/>
              <w:outlineLvl w:val="1"/>
              <w:rPr>
                <w:sz w:val="28"/>
                <w:szCs w:val="24"/>
                <w:lang w:val="en-GB"/>
              </w:rPr>
            </w:pPr>
            <w:r w:rsidRPr="00BD195A">
              <w:rPr>
                <w:sz w:val="28"/>
                <w:szCs w:val="24"/>
                <w:lang w:val="en-GB"/>
              </w:rPr>
              <w:t xml:space="preserve">1. Quality standards, physical and chemical parameters and other characteristics of natural gas which is allowed for injecting / withdrawal to/from gas storage </w:t>
            </w:r>
            <w:r w:rsidR="00BD195A">
              <w:rPr>
                <w:sz w:val="28"/>
                <w:szCs w:val="24"/>
                <w:lang w:val="en-GB"/>
              </w:rPr>
              <w:t xml:space="preserve">facilities  </w:t>
            </w:r>
          </w:p>
          <w:p w:rsidR="00705AAA" w:rsidRPr="003F39EA" w:rsidRDefault="00EF3F91" w:rsidP="00060F0A">
            <w:pPr>
              <w:pStyle w:val="11"/>
              <w:numPr>
                <w:ilvl w:val="0"/>
                <w:numId w:val="7"/>
              </w:numPr>
              <w:spacing w:after="0" w:line="240" w:lineRule="auto"/>
              <w:ind w:left="34" w:firstLine="285"/>
              <w:rPr>
                <w:rFonts w:ascii="Times New Roman" w:hAnsi="Times New Roman"/>
                <w:b/>
                <w:sz w:val="24"/>
                <w:szCs w:val="24"/>
                <w:lang w:val="en-GB"/>
              </w:rPr>
            </w:pPr>
            <w:r>
              <w:rPr>
                <w:rFonts w:ascii="Times New Roman" w:hAnsi="Times New Roman"/>
                <w:sz w:val="24"/>
                <w:szCs w:val="24"/>
                <w:lang w:val="en-GB"/>
              </w:rPr>
              <w:t>The following parties are responsible for gas quality</w:t>
            </w:r>
            <w:r w:rsidR="00705AAA" w:rsidRPr="003F39EA">
              <w:rPr>
                <w:rFonts w:ascii="Times New Roman" w:hAnsi="Times New Roman"/>
                <w:sz w:val="24"/>
                <w:szCs w:val="24"/>
                <w:lang w:val="en-GB"/>
              </w:rPr>
              <w:t xml:space="preserve">: </w:t>
            </w:r>
          </w:p>
          <w:p w:rsidR="00705AAA" w:rsidRPr="003F39EA" w:rsidRDefault="00F34BC3" w:rsidP="00060F0A">
            <w:pPr>
              <w:pStyle w:val="11"/>
              <w:spacing w:after="0" w:line="240" w:lineRule="auto"/>
              <w:ind w:left="34" w:firstLine="285"/>
              <w:rPr>
                <w:rFonts w:ascii="Times New Roman" w:hAnsi="Times New Roman"/>
                <w:sz w:val="24"/>
                <w:szCs w:val="24"/>
                <w:lang w:val="en-GB"/>
              </w:rPr>
            </w:pPr>
            <w:r>
              <w:rPr>
                <w:rFonts w:ascii="Times New Roman" w:hAnsi="Times New Roman"/>
                <w:sz w:val="24"/>
                <w:szCs w:val="24"/>
                <w:lang w:val="en-GB"/>
              </w:rPr>
              <w:t>TSO</w:t>
            </w:r>
            <w:r w:rsidR="00705AAA" w:rsidRPr="003F39EA">
              <w:rPr>
                <w:rFonts w:ascii="Times New Roman" w:hAnsi="Times New Roman"/>
                <w:sz w:val="24"/>
                <w:szCs w:val="24"/>
                <w:lang w:val="en-GB"/>
              </w:rPr>
              <w:t xml:space="preserve">  - at the exit points physically located at the connections from the gas transmission system to the gas storage facility; </w:t>
            </w:r>
          </w:p>
          <w:p w:rsidR="00705AAA" w:rsidRPr="003F39EA" w:rsidRDefault="00F34BC3" w:rsidP="00060F0A">
            <w:pPr>
              <w:pStyle w:val="11"/>
              <w:spacing w:after="0" w:line="240" w:lineRule="auto"/>
              <w:ind w:left="34" w:firstLine="285"/>
              <w:rPr>
                <w:rFonts w:ascii="Times New Roman" w:hAnsi="Times New Roman"/>
                <w:sz w:val="24"/>
                <w:szCs w:val="24"/>
                <w:lang w:val="en-GB"/>
              </w:rPr>
            </w:pPr>
            <w:r>
              <w:rPr>
                <w:rFonts w:ascii="Times New Roman" w:hAnsi="Times New Roman"/>
                <w:sz w:val="24"/>
                <w:szCs w:val="24"/>
                <w:lang w:val="en-GB"/>
              </w:rPr>
              <w:t>SSO</w:t>
            </w:r>
            <w:r w:rsidR="00705AAA" w:rsidRPr="003F39EA">
              <w:rPr>
                <w:rFonts w:ascii="Times New Roman" w:hAnsi="Times New Roman"/>
                <w:sz w:val="24"/>
                <w:szCs w:val="24"/>
                <w:lang w:val="en-GB"/>
              </w:rPr>
              <w:t xml:space="preserve"> - at the entry points physically located at the connections from the gas storage facility </w:t>
            </w:r>
            <w:r w:rsidR="008E739A">
              <w:rPr>
                <w:rFonts w:ascii="Times New Roman" w:hAnsi="Times New Roman"/>
                <w:sz w:val="24"/>
                <w:szCs w:val="24"/>
                <w:lang w:val="en-GB"/>
              </w:rPr>
              <w:t>to the gas transmission system.</w:t>
            </w:r>
          </w:p>
          <w:p w:rsidR="008E739A" w:rsidRPr="008E739A" w:rsidRDefault="00705AAA" w:rsidP="00060F0A">
            <w:pPr>
              <w:pStyle w:val="11"/>
              <w:numPr>
                <w:ilvl w:val="0"/>
                <w:numId w:val="7"/>
              </w:numPr>
              <w:spacing w:after="0" w:line="240" w:lineRule="auto"/>
              <w:ind w:left="34" w:firstLine="285"/>
              <w:rPr>
                <w:rFonts w:ascii="Times New Roman" w:hAnsi="Times New Roman"/>
                <w:b/>
                <w:sz w:val="24"/>
                <w:szCs w:val="24"/>
                <w:lang w:val="en-GB"/>
              </w:rPr>
            </w:pPr>
            <w:r w:rsidRPr="003F39EA">
              <w:rPr>
                <w:rFonts w:ascii="Times New Roman" w:hAnsi="Times New Roman"/>
                <w:sz w:val="24"/>
                <w:szCs w:val="24"/>
                <w:lang w:val="en-GB"/>
              </w:rPr>
              <w:t xml:space="preserve">Physical and chemical parameters and other characteristics (PCP) of natural gas shall be determined by the </w:t>
            </w:r>
            <w:r w:rsidR="00F34BC3">
              <w:rPr>
                <w:rFonts w:ascii="Times New Roman" w:hAnsi="Times New Roman"/>
                <w:sz w:val="24"/>
                <w:szCs w:val="24"/>
                <w:lang w:val="en-GB"/>
              </w:rPr>
              <w:t>TSO</w:t>
            </w:r>
            <w:r w:rsidRPr="003F39EA">
              <w:rPr>
                <w:rFonts w:ascii="Times New Roman" w:hAnsi="Times New Roman"/>
                <w:sz w:val="24"/>
                <w:szCs w:val="24"/>
                <w:lang w:val="en-GB"/>
              </w:rPr>
              <w:t xml:space="preserve">/ </w:t>
            </w:r>
            <w:r w:rsidR="00F34BC3">
              <w:rPr>
                <w:rFonts w:ascii="Times New Roman" w:hAnsi="Times New Roman"/>
                <w:sz w:val="24"/>
                <w:szCs w:val="24"/>
                <w:lang w:val="en-GB"/>
              </w:rPr>
              <w:t>SSO</w:t>
            </w:r>
            <w:r w:rsidRPr="003F39EA">
              <w:rPr>
                <w:rFonts w:ascii="Times New Roman" w:hAnsi="Times New Roman"/>
                <w:sz w:val="24"/>
                <w:szCs w:val="24"/>
                <w:lang w:val="en-GB"/>
              </w:rPr>
              <w:t xml:space="preserve"> within the time period determined by this </w:t>
            </w:r>
            <w:r w:rsidR="00063F9A">
              <w:rPr>
                <w:rFonts w:ascii="Times New Roman" w:hAnsi="Times New Roman"/>
                <w:sz w:val="24"/>
                <w:szCs w:val="24"/>
                <w:lang w:val="en-GB"/>
              </w:rPr>
              <w:t>Chapter</w:t>
            </w:r>
            <w:r w:rsidRPr="003F39EA">
              <w:rPr>
                <w:rFonts w:ascii="Times New Roman" w:hAnsi="Times New Roman"/>
                <w:sz w:val="24"/>
                <w:szCs w:val="24"/>
                <w:lang w:val="en-GB"/>
              </w:rPr>
              <w:t xml:space="preserve"> at the entry/exit points physically located at the connections to/from gas storage facilities.</w:t>
            </w:r>
          </w:p>
          <w:p w:rsidR="00705AAA" w:rsidRPr="00060F0A" w:rsidRDefault="00705AAA" w:rsidP="00060F0A">
            <w:pPr>
              <w:pStyle w:val="11"/>
              <w:numPr>
                <w:ilvl w:val="0"/>
                <w:numId w:val="7"/>
              </w:numPr>
              <w:spacing w:after="0" w:line="240" w:lineRule="auto"/>
              <w:ind w:left="34" w:firstLine="285"/>
              <w:rPr>
                <w:rFonts w:ascii="Times New Roman" w:hAnsi="Times New Roman"/>
                <w:b/>
                <w:sz w:val="24"/>
                <w:szCs w:val="24"/>
                <w:lang w:val="en-GB"/>
              </w:rPr>
            </w:pPr>
            <w:r w:rsidRPr="008E739A">
              <w:rPr>
                <w:rFonts w:ascii="Times New Roman" w:hAnsi="Times New Roman"/>
                <w:sz w:val="24"/>
                <w:szCs w:val="24"/>
                <w:lang w:val="en-GB"/>
              </w:rPr>
              <w:t xml:space="preserve">PCP of natural gas at the entry/exit points physically located at the connections to/from gas storage facilities shall be determined by </w:t>
            </w:r>
            <w:r w:rsidR="00F34BC3">
              <w:rPr>
                <w:rFonts w:ascii="Times New Roman" w:hAnsi="Times New Roman"/>
                <w:sz w:val="24"/>
                <w:szCs w:val="24"/>
                <w:lang w:val="en-GB"/>
              </w:rPr>
              <w:t>SSO</w:t>
            </w:r>
            <w:r w:rsidRPr="008E739A">
              <w:rPr>
                <w:rFonts w:ascii="Times New Roman" w:hAnsi="Times New Roman"/>
                <w:sz w:val="24"/>
                <w:szCs w:val="24"/>
                <w:lang w:val="en-GB"/>
              </w:rPr>
              <w:t xml:space="preserve"> at the GCMS (DMS) belonging to the </w:t>
            </w:r>
            <w:r w:rsidR="00F34BC3">
              <w:rPr>
                <w:rFonts w:ascii="Times New Roman" w:hAnsi="Times New Roman"/>
                <w:sz w:val="24"/>
                <w:szCs w:val="24"/>
                <w:lang w:val="en-GB"/>
              </w:rPr>
              <w:t>SSO</w:t>
            </w:r>
            <w:r w:rsidRPr="008E739A">
              <w:rPr>
                <w:rFonts w:ascii="Times New Roman" w:hAnsi="Times New Roman"/>
                <w:sz w:val="24"/>
                <w:szCs w:val="24"/>
                <w:lang w:val="en-GB"/>
              </w:rPr>
              <w:t xml:space="preserve"> on the terms and conditions defined by this Code and agreed with the </w:t>
            </w:r>
            <w:r w:rsidR="00F34BC3">
              <w:rPr>
                <w:rFonts w:ascii="Times New Roman" w:hAnsi="Times New Roman"/>
                <w:sz w:val="24"/>
                <w:szCs w:val="24"/>
                <w:lang w:val="en-GB"/>
              </w:rPr>
              <w:t>TSO</w:t>
            </w:r>
            <w:r w:rsidRPr="008E739A">
              <w:rPr>
                <w:rFonts w:ascii="Times New Roman" w:hAnsi="Times New Roman"/>
                <w:sz w:val="24"/>
                <w:szCs w:val="24"/>
                <w:lang w:val="en-GB"/>
              </w:rPr>
              <w:t xml:space="preserve"> in the technical agreement, using the automatic on-line instruments (automatic chromatographs and moisture monitors) and measuring chemical analytical laboratories.</w:t>
            </w:r>
          </w:p>
          <w:p w:rsidR="00060F0A" w:rsidRPr="008E739A" w:rsidRDefault="00060F0A" w:rsidP="00060F0A">
            <w:pPr>
              <w:pStyle w:val="11"/>
              <w:spacing w:after="0" w:line="240" w:lineRule="auto"/>
              <w:ind w:left="319"/>
              <w:rPr>
                <w:rFonts w:ascii="Times New Roman" w:hAnsi="Times New Roman"/>
                <w:b/>
                <w:sz w:val="24"/>
                <w:szCs w:val="24"/>
                <w:lang w:val="en-GB"/>
              </w:rPr>
            </w:pPr>
          </w:p>
          <w:p w:rsidR="00705AAA" w:rsidRPr="00060F0A" w:rsidRDefault="00705AAA" w:rsidP="00060F0A">
            <w:pPr>
              <w:pStyle w:val="11"/>
              <w:numPr>
                <w:ilvl w:val="0"/>
                <w:numId w:val="7"/>
              </w:numPr>
              <w:spacing w:after="0" w:line="240" w:lineRule="auto"/>
              <w:ind w:left="34" w:firstLine="285"/>
              <w:rPr>
                <w:rFonts w:ascii="Times New Roman" w:hAnsi="Times New Roman"/>
                <w:b/>
                <w:sz w:val="24"/>
                <w:szCs w:val="24"/>
                <w:lang w:val="en-GB"/>
              </w:rPr>
            </w:pPr>
            <w:r w:rsidRPr="003F39EA">
              <w:rPr>
                <w:rFonts w:ascii="Times New Roman" w:hAnsi="Times New Roman"/>
                <w:sz w:val="24"/>
                <w:szCs w:val="24"/>
                <w:lang w:val="en-GB"/>
              </w:rPr>
              <w:t xml:space="preserve">The places of determination of PCP (places of sampling) of natural gas and the frequency of measurements with the use of measuring chemical </w:t>
            </w:r>
            <w:r w:rsidRPr="003F39EA">
              <w:rPr>
                <w:rFonts w:ascii="Times New Roman" w:hAnsi="Times New Roman"/>
                <w:sz w:val="24"/>
                <w:szCs w:val="24"/>
                <w:lang w:val="en-GB"/>
              </w:rPr>
              <w:lastRenderedPageBreak/>
              <w:t xml:space="preserve">analytical laboratories shall be coordinated by the </w:t>
            </w:r>
            <w:r w:rsidR="00F34BC3">
              <w:rPr>
                <w:rFonts w:ascii="Times New Roman" w:hAnsi="Times New Roman"/>
                <w:sz w:val="24"/>
                <w:szCs w:val="24"/>
                <w:lang w:val="en-GB"/>
              </w:rPr>
              <w:t>SSO</w:t>
            </w:r>
            <w:r w:rsidRPr="003F39EA">
              <w:rPr>
                <w:rFonts w:ascii="Times New Roman" w:hAnsi="Times New Roman"/>
                <w:sz w:val="24"/>
                <w:szCs w:val="24"/>
                <w:lang w:val="en-GB"/>
              </w:rPr>
              <w:t xml:space="preserve"> with the </w:t>
            </w:r>
            <w:r w:rsidR="00F34BC3">
              <w:rPr>
                <w:rFonts w:ascii="Times New Roman" w:hAnsi="Times New Roman"/>
                <w:sz w:val="24"/>
                <w:szCs w:val="24"/>
                <w:lang w:val="en-GB"/>
              </w:rPr>
              <w:t>TSO</w:t>
            </w:r>
            <w:r w:rsidRPr="003F39EA">
              <w:rPr>
                <w:rFonts w:ascii="Times New Roman" w:hAnsi="Times New Roman"/>
                <w:sz w:val="24"/>
                <w:szCs w:val="24"/>
                <w:lang w:val="en-GB"/>
              </w:rPr>
              <w:t xml:space="preserve"> by means of a separate document.</w:t>
            </w:r>
          </w:p>
          <w:p w:rsidR="00060F0A" w:rsidRPr="003F39EA" w:rsidRDefault="00060F0A" w:rsidP="00060F0A">
            <w:pPr>
              <w:pStyle w:val="11"/>
              <w:spacing w:after="0" w:line="240" w:lineRule="auto"/>
              <w:ind w:left="0"/>
              <w:rPr>
                <w:rFonts w:ascii="Times New Roman" w:hAnsi="Times New Roman"/>
                <w:b/>
                <w:sz w:val="24"/>
                <w:szCs w:val="24"/>
                <w:lang w:val="en-GB"/>
              </w:rPr>
            </w:pPr>
          </w:p>
          <w:p w:rsidR="004B496C" w:rsidRPr="00FB5007" w:rsidRDefault="00705AAA" w:rsidP="00060F0A">
            <w:pPr>
              <w:pStyle w:val="11"/>
              <w:numPr>
                <w:ilvl w:val="0"/>
                <w:numId w:val="7"/>
              </w:numPr>
              <w:spacing w:after="0" w:line="240" w:lineRule="auto"/>
              <w:ind w:left="34" w:firstLine="285"/>
              <w:rPr>
                <w:rFonts w:ascii="Times New Roman" w:hAnsi="Times New Roman"/>
                <w:b/>
                <w:sz w:val="24"/>
                <w:szCs w:val="24"/>
                <w:lang w:val="en-GB"/>
              </w:rPr>
            </w:pPr>
            <w:r w:rsidRPr="003F39EA">
              <w:rPr>
                <w:rFonts w:ascii="Times New Roman" w:hAnsi="Times New Roman"/>
                <w:sz w:val="24"/>
                <w:szCs w:val="24"/>
                <w:lang w:val="en-GB"/>
              </w:rPr>
              <w:t xml:space="preserve">The entry/exit points physically located at the connections to/from gas storage facilities shall be equipped with devices that continuously monitor the compositional analysis, calorific values and dew point temperature by the natural gas humidity (particularly, by means of automatic chromatographs and moisture monitors) with the possibility of its remote monitoring and data transmission to the units of the </w:t>
            </w:r>
            <w:r w:rsidR="00F34BC3">
              <w:rPr>
                <w:rFonts w:ascii="Times New Roman" w:hAnsi="Times New Roman"/>
                <w:sz w:val="24"/>
                <w:szCs w:val="24"/>
                <w:lang w:val="en-GB"/>
              </w:rPr>
              <w:t>TSO</w:t>
            </w:r>
            <w:r w:rsidRPr="003F39EA">
              <w:rPr>
                <w:rFonts w:ascii="Times New Roman" w:hAnsi="Times New Roman"/>
                <w:sz w:val="24"/>
                <w:szCs w:val="24"/>
                <w:lang w:val="en-GB"/>
              </w:rPr>
              <w:t>.</w:t>
            </w:r>
          </w:p>
          <w:p w:rsidR="00FB5007" w:rsidRPr="004B496C" w:rsidRDefault="00FB5007" w:rsidP="00060F0A">
            <w:pPr>
              <w:pStyle w:val="11"/>
              <w:spacing w:after="0" w:line="240" w:lineRule="auto"/>
              <w:ind w:left="567" w:firstLine="285"/>
              <w:rPr>
                <w:rFonts w:ascii="Times New Roman" w:hAnsi="Times New Roman"/>
                <w:b/>
                <w:sz w:val="24"/>
                <w:szCs w:val="24"/>
                <w:lang w:val="en-GB"/>
              </w:rPr>
            </w:pPr>
          </w:p>
          <w:p w:rsidR="004B496C" w:rsidRPr="00060F0A" w:rsidRDefault="00705AAA" w:rsidP="00060F0A">
            <w:pPr>
              <w:pStyle w:val="11"/>
              <w:numPr>
                <w:ilvl w:val="0"/>
                <w:numId w:val="7"/>
              </w:numPr>
              <w:spacing w:after="0" w:line="240" w:lineRule="auto"/>
              <w:ind w:left="34" w:firstLine="285"/>
              <w:rPr>
                <w:rFonts w:ascii="Times New Roman" w:hAnsi="Times New Roman"/>
                <w:b/>
                <w:sz w:val="24"/>
                <w:szCs w:val="24"/>
                <w:lang w:val="en-GB"/>
              </w:rPr>
            </w:pPr>
            <w:r w:rsidRPr="004B496C">
              <w:rPr>
                <w:rFonts w:ascii="Times New Roman" w:hAnsi="Times New Roman"/>
                <w:sz w:val="24"/>
                <w:szCs w:val="24"/>
                <w:lang w:val="en-GB"/>
              </w:rPr>
              <w:t xml:space="preserve">In the event of failure of the automatic on-line instruments it shall be allowed to use chemical analytical laboratories to determine the calorific value, gas composition and the dew point temperature by gas humidity, subject to the agreement with the </w:t>
            </w:r>
            <w:r w:rsidR="00F34BC3">
              <w:rPr>
                <w:rFonts w:ascii="Times New Roman" w:hAnsi="Times New Roman"/>
                <w:sz w:val="24"/>
                <w:szCs w:val="24"/>
                <w:lang w:val="en-GB"/>
              </w:rPr>
              <w:t>TSO</w:t>
            </w:r>
            <w:r w:rsidRPr="004B496C">
              <w:rPr>
                <w:rFonts w:ascii="Times New Roman" w:hAnsi="Times New Roman"/>
                <w:sz w:val="24"/>
                <w:szCs w:val="24"/>
                <w:lang w:val="en-GB"/>
              </w:rPr>
              <w:t xml:space="preserve"> and for the troubleshooting period.</w:t>
            </w:r>
          </w:p>
          <w:p w:rsidR="00060F0A" w:rsidRPr="004B496C" w:rsidRDefault="00060F0A" w:rsidP="00060F0A">
            <w:pPr>
              <w:pStyle w:val="11"/>
              <w:spacing w:after="0" w:line="240" w:lineRule="auto"/>
              <w:ind w:left="0"/>
              <w:rPr>
                <w:rFonts w:ascii="Times New Roman" w:hAnsi="Times New Roman"/>
                <w:b/>
                <w:sz w:val="24"/>
                <w:szCs w:val="24"/>
                <w:lang w:val="en-GB"/>
              </w:rPr>
            </w:pPr>
          </w:p>
          <w:p w:rsidR="00705AAA" w:rsidRPr="00060F0A" w:rsidRDefault="00705AAA" w:rsidP="00060F0A">
            <w:pPr>
              <w:pStyle w:val="11"/>
              <w:numPr>
                <w:ilvl w:val="0"/>
                <w:numId w:val="7"/>
              </w:numPr>
              <w:spacing w:after="0" w:line="240" w:lineRule="auto"/>
              <w:ind w:left="34" w:firstLine="285"/>
              <w:rPr>
                <w:rFonts w:ascii="Times New Roman" w:hAnsi="Times New Roman"/>
                <w:b/>
                <w:sz w:val="24"/>
                <w:szCs w:val="24"/>
                <w:lang w:val="en-GB"/>
              </w:rPr>
            </w:pPr>
            <w:r w:rsidRPr="004B496C">
              <w:rPr>
                <w:rFonts w:ascii="Times New Roman" w:hAnsi="Times New Roman"/>
                <w:sz w:val="24"/>
                <w:szCs w:val="24"/>
                <w:lang w:val="en-GB"/>
              </w:rPr>
              <w:t>The frequency of determining gas composition, calorific value and the dew point temperature by gas humidity measurement by using chemical analytical laboratories should be not less than once a week.</w:t>
            </w:r>
          </w:p>
          <w:p w:rsidR="00060F0A" w:rsidRPr="004B496C" w:rsidRDefault="00060F0A" w:rsidP="00060F0A">
            <w:pPr>
              <w:pStyle w:val="11"/>
              <w:spacing w:after="0" w:line="240" w:lineRule="auto"/>
              <w:ind w:left="0"/>
              <w:rPr>
                <w:rFonts w:ascii="Times New Roman" w:hAnsi="Times New Roman"/>
                <w:b/>
                <w:sz w:val="24"/>
                <w:szCs w:val="24"/>
                <w:lang w:val="en-GB"/>
              </w:rPr>
            </w:pPr>
          </w:p>
          <w:p w:rsidR="004B496C" w:rsidRPr="004B496C" w:rsidRDefault="00705AAA" w:rsidP="00060F0A">
            <w:pPr>
              <w:pStyle w:val="11"/>
              <w:numPr>
                <w:ilvl w:val="0"/>
                <w:numId w:val="7"/>
              </w:numPr>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Only those measuring chemical analytical laboratories that have passed the technical competence evaluation procedure in accordance with the procedure established by the legislation shall be allowed to determine the natural gas PCP.</w:t>
            </w:r>
          </w:p>
          <w:p w:rsidR="00705AAA" w:rsidRPr="004B496C" w:rsidRDefault="00705AAA" w:rsidP="00060F0A">
            <w:pPr>
              <w:pStyle w:val="11"/>
              <w:numPr>
                <w:ilvl w:val="0"/>
                <w:numId w:val="7"/>
              </w:numPr>
              <w:spacing w:after="0" w:line="240" w:lineRule="auto"/>
              <w:ind w:left="34" w:firstLine="285"/>
              <w:rPr>
                <w:rFonts w:ascii="Times New Roman" w:hAnsi="Times New Roman"/>
                <w:sz w:val="24"/>
                <w:szCs w:val="24"/>
                <w:lang w:val="en-GB"/>
              </w:rPr>
            </w:pPr>
            <w:r w:rsidRPr="004B496C">
              <w:rPr>
                <w:rFonts w:ascii="Times New Roman" w:hAnsi="Times New Roman"/>
                <w:sz w:val="24"/>
                <w:szCs w:val="24"/>
                <w:lang w:val="en-GB"/>
              </w:rPr>
              <w:t>The following values of PCP are determined for the physically located entry/exit points:</w:t>
            </w:r>
          </w:p>
          <w:p w:rsidR="00705AAA" w:rsidRPr="003F39EA" w:rsidRDefault="00705AAA" w:rsidP="00060F0A">
            <w:pPr>
              <w:pStyle w:val="21"/>
              <w:widowControl/>
              <w:ind w:left="34" w:firstLine="285"/>
              <w:jc w:val="both"/>
              <w:rPr>
                <w:rFonts w:ascii="Times New Roman" w:hAnsi="Times New Roman" w:cs="Times New Roman"/>
                <w:color w:val="auto"/>
                <w:lang w:val="en-GB" w:eastAsia="en-US"/>
              </w:rPr>
            </w:pPr>
            <w:r w:rsidRPr="003F39EA">
              <w:rPr>
                <w:rFonts w:ascii="Times New Roman" w:hAnsi="Times New Roman" w:cs="Times New Roman"/>
                <w:color w:val="auto"/>
                <w:lang w:val="en-GB" w:eastAsia="en-US"/>
              </w:rPr>
              <w:t>composition;</w:t>
            </w:r>
          </w:p>
          <w:p w:rsidR="00705AAA" w:rsidRPr="003F39EA" w:rsidRDefault="00705AAA" w:rsidP="00060F0A">
            <w:pPr>
              <w:pStyle w:val="21"/>
              <w:widowControl/>
              <w:ind w:left="34" w:firstLine="285"/>
              <w:jc w:val="both"/>
              <w:rPr>
                <w:rFonts w:ascii="Times New Roman" w:hAnsi="Times New Roman" w:cs="Times New Roman"/>
                <w:color w:val="auto"/>
                <w:lang w:val="en-GB" w:eastAsia="en-US"/>
              </w:rPr>
            </w:pPr>
            <w:r w:rsidRPr="003F39EA">
              <w:rPr>
                <w:rFonts w:ascii="Times New Roman" w:hAnsi="Times New Roman" w:cs="Times New Roman"/>
                <w:color w:val="auto"/>
                <w:lang w:val="en-GB" w:eastAsia="en-US"/>
              </w:rPr>
              <w:t>gross and net calorific values;</w:t>
            </w:r>
          </w:p>
          <w:p w:rsidR="00705AAA" w:rsidRPr="003F39EA" w:rsidRDefault="00705AAA" w:rsidP="00060F0A">
            <w:pPr>
              <w:pStyle w:val="21"/>
              <w:widowControl/>
              <w:ind w:left="34" w:firstLine="285"/>
              <w:jc w:val="both"/>
              <w:rPr>
                <w:rFonts w:ascii="Times New Roman" w:hAnsi="Times New Roman" w:cs="Times New Roman"/>
                <w:color w:val="auto"/>
                <w:lang w:val="en-GB" w:eastAsia="en-US"/>
              </w:rPr>
            </w:pPr>
            <w:r w:rsidRPr="003F39EA">
              <w:rPr>
                <w:rFonts w:ascii="Times New Roman" w:hAnsi="Times New Roman" w:cs="Times New Roman"/>
                <w:color w:val="auto"/>
                <w:lang w:val="en-GB" w:eastAsia="en-US"/>
              </w:rPr>
              <w:t>gas density;</w:t>
            </w:r>
          </w:p>
          <w:p w:rsidR="00705AAA" w:rsidRPr="003F39EA" w:rsidRDefault="00705AAA" w:rsidP="00060F0A">
            <w:pPr>
              <w:pStyle w:val="21"/>
              <w:widowControl/>
              <w:ind w:left="34" w:firstLine="285"/>
              <w:jc w:val="both"/>
              <w:rPr>
                <w:rFonts w:ascii="Times New Roman" w:hAnsi="Times New Roman" w:cs="Times New Roman"/>
                <w:color w:val="auto"/>
                <w:lang w:val="en-GB" w:eastAsia="en-US"/>
              </w:rPr>
            </w:pPr>
            <w:r w:rsidRPr="003F39EA">
              <w:rPr>
                <w:rFonts w:ascii="Times New Roman" w:hAnsi="Times New Roman" w:cs="Times New Roman"/>
                <w:color w:val="auto"/>
                <w:lang w:val="en-GB" w:eastAsia="en-US"/>
              </w:rPr>
              <w:t>the content of hydrogen sulphide and mercaptan sulphur;</w:t>
            </w:r>
          </w:p>
          <w:p w:rsidR="00705AAA" w:rsidRPr="003F39EA" w:rsidRDefault="00705AAA" w:rsidP="00060F0A">
            <w:pPr>
              <w:pStyle w:val="21"/>
              <w:widowControl/>
              <w:ind w:left="34" w:firstLine="285"/>
              <w:jc w:val="both"/>
              <w:rPr>
                <w:rFonts w:ascii="Times New Roman" w:hAnsi="Times New Roman" w:cs="Times New Roman"/>
                <w:color w:val="auto"/>
                <w:lang w:val="en-GB" w:eastAsia="en-US"/>
              </w:rPr>
            </w:pPr>
            <w:r w:rsidRPr="003F39EA">
              <w:rPr>
                <w:rFonts w:ascii="Times New Roman" w:hAnsi="Times New Roman" w:cs="Times New Roman"/>
                <w:color w:val="auto"/>
                <w:lang w:val="en-GB" w:eastAsia="en-US"/>
              </w:rPr>
              <w:t>the content of mechanical impurities;</w:t>
            </w:r>
          </w:p>
          <w:p w:rsidR="00705AAA" w:rsidRPr="003F39EA" w:rsidRDefault="00705AAA" w:rsidP="00060F0A">
            <w:pPr>
              <w:pStyle w:val="21"/>
              <w:widowControl/>
              <w:ind w:left="34" w:firstLine="285"/>
              <w:jc w:val="both"/>
              <w:rPr>
                <w:rFonts w:ascii="Times New Roman" w:hAnsi="Times New Roman" w:cs="Times New Roman"/>
                <w:color w:val="auto"/>
                <w:lang w:val="en-GB" w:eastAsia="en-US"/>
              </w:rPr>
            </w:pPr>
            <w:r w:rsidRPr="003F39EA">
              <w:rPr>
                <w:rFonts w:ascii="Times New Roman" w:hAnsi="Times New Roman" w:cs="Times New Roman"/>
                <w:color w:val="auto"/>
                <w:lang w:val="en-GB" w:eastAsia="en-US"/>
              </w:rPr>
              <w:t>the wobbe index;</w:t>
            </w:r>
          </w:p>
          <w:p w:rsidR="00705AAA" w:rsidRPr="003F39EA" w:rsidRDefault="00705AAA" w:rsidP="00060F0A">
            <w:pPr>
              <w:pStyle w:val="21"/>
              <w:widowControl/>
              <w:ind w:left="34" w:firstLine="285"/>
              <w:jc w:val="both"/>
              <w:rPr>
                <w:rFonts w:ascii="Times New Roman" w:hAnsi="Times New Roman" w:cs="Times New Roman"/>
                <w:color w:val="auto"/>
                <w:lang w:val="en-GB" w:eastAsia="en-US"/>
              </w:rPr>
            </w:pPr>
            <w:r w:rsidRPr="003F39EA">
              <w:rPr>
                <w:rFonts w:ascii="Times New Roman" w:hAnsi="Times New Roman" w:cs="Times New Roman"/>
                <w:color w:val="auto"/>
                <w:lang w:val="en-GB" w:eastAsia="en-US"/>
              </w:rPr>
              <w:t>dew point temperature by gas humidity;</w:t>
            </w:r>
          </w:p>
          <w:p w:rsidR="00705AAA" w:rsidRPr="003F39EA" w:rsidRDefault="00705AAA" w:rsidP="00060F0A">
            <w:pPr>
              <w:pStyle w:val="21"/>
              <w:widowControl/>
              <w:ind w:left="34" w:firstLine="285"/>
              <w:jc w:val="both"/>
              <w:rPr>
                <w:rFonts w:ascii="Times New Roman" w:hAnsi="Times New Roman" w:cs="Times New Roman"/>
                <w:color w:val="auto"/>
                <w:lang w:val="en-GB" w:eastAsia="en-US"/>
              </w:rPr>
            </w:pPr>
            <w:r w:rsidRPr="003F39EA">
              <w:rPr>
                <w:rFonts w:ascii="Times New Roman" w:hAnsi="Times New Roman" w:cs="Times New Roman"/>
                <w:color w:val="auto"/>
                <w:lang w:val="en-GB" w:eastAsia="en-US"/>
              </w:rPr>
              <w:t>dew poi</w:t>
            </w:r>
            <w:r w:rsidR="004B496C">
              <w:rPr>
                <w:rFonts w:ascii="Times New Roman" w:hAnsi="Times New Roman" w:cs="Times New Roman"/>
                <w:color w:val="auto"/>
                <w:lang w:val="en-GB" w:eastAsia="en-US"/>
              </w:rPr>
              <w:t>nt temperature by hydrocarbons.</w:t>
            </w:r>
          </w:p>
          <w:p w:rsidR="00705AAA" w:rsidRPr="003F39EA" w:rsidRDefault="00705AAA" w:rsidP="00060F0A">
            <w:pPr>
              <w:pStyle w:val="11"/>
              <w:numPr>
                <w:ilvl w:val="0"/>
                <w:numId w:val="7"/>
              </w:numPr>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The determination of PCP of natural gas is carried out in accordance with existing regulations. Gas sampling should be conducted in accordance with the procedure established by the the current normative acts. The authorised representatives of the adjacent systems operator may be present during the sampling of gas and / or during its analysis conducted to determine PCP.</w:t>
            </w:r>
          </w:p>
          <w:p w:rsidR="00F624C3" w:rsidRDefault="00F624C3" w:rsidP="00060F0A">
            <w:pPr>
              <w:pStyle w:val="11"/>
              <w:spacing w:after="0" w:line="240" w:lineRule="auto"/>
              <w:ind w:left="34" w:firstLine="285"/>
              <w:rPr>
                <w:rFonts w:ascii="Times New Roman" w:hAnsi="Times New Roman"/>
                <w:sz w:val="24"/>
                <w:szCs w:val="24"/>
                <w:lang w:val="en-GB"/>
              </w:rPr>
            </w:pPr>
          </w:p>
          <w:p w:rsidR="00F624C3" w:rsidRDefault="00F624C3" w:rsidP="00060F0A">
            <w:pPr>
              <w:pStyle w:val="11"/>
              <w:spacing w:after="0" w:line="240" w:lineRule="auto"/>
              <w:ind w:left="34" w:firstLine="285"/>
              <w:rPr>
                <w:rFonts w:ascii="Times New Roman" w:hAnsi="Times New Roman"/>
                <w:sz w:val="24"/>
                <w:szCs w:val="24"/>
                <w:lang w:val="en-GB"/>
              </w:rPr>
            </w:pPr>
          </w:p>
          <w:p w:rsidR="00705AAA" w:rsidRDefault="00705AAA" w:rsidP="00060F0A">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Natural gas that is injected / withdrawn to / from gas storage facilities shall meet the requirements determined by the</w:t>
            </w:r>
            <w:r w:rsidR="004B496C">
              <w:rPr>
                <w:rFonts w:ascii="Times New Roman" w:hAnsi="Times New Roman"/>
                <w:sz w:val="24"/>
                <w:szCs w:val="24"/>
                <w:lang w:val="en-GB"/>
              </w:rPr>
              <w:t xml:space="preserve"> Gas Transmission System Code. </w:t>
            </w:r>
          </w:p>
          <w:p w:rsidR="00060F0A" w:rsidRDefault="00060F0A" w:rsidP="00F624C3">
            <w:pPr>
              <w:pStyle w:val="11"/>
              <w:spacing w:after="0" w:line="240" w:lineRule="auto"/>
              <w:ind w:left="0"/>
              <w:rPr>
                <w:rFonts w:ascii="Times New Roman" w:hAnsi="Times New Roman"/>
                <w:sz w:val="24"/>
                <w:szCs w:val="24"/>
                <w:lang w:val="en-GB"/>
              </w:rPr>
            </w:pPr>
          </w:p>
          <w:p w:rsidR="00705AAA" w:rsidRPr="00B37090" w:rsidRDefault="00705AAA" w:rsidP="00060F0A">
            <w:pPr>
              <w:pStyle w:val="11"/>
              <w:numPr>
                <w:ilvl w:val="0"/>
                <w:numId w:val="7"/>
              </w:numPr>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 xml:space="preserve">The </w:t>
            </w:r>
            <w:r w:rsidR="00F34BC3">
              <w:rPr>
                <w:rFonts w:ascii="Times New Roman" w:hAnsi="Times New Roman"/>
                <w:sz w:val="24"/>
                <w:szCs w:val="24"/>
                <w:lang w:val="en-GB"/>
              </w:rPr>
              <w:t>SSO</w:t>
            </w:r>
            <w:r w:rsidRPr="003F39EA">
              <w:rPr>
                <w:rFonts w:ascii="Times New Roman" w:hAnsi="Times New Roman"/>
                <w:sz w:val="24"/>
                <w:szCs w:val="24"/>
                <w:lang w:val="en-GB"/>
              </w:rPr>
              <w:t xml:space="preserve"> shall not have the right to accept natural gas for storage in cases of non-compliance of PCP of gas at entry points with the requirements of </w:t>
            </w:r>
            <w:r w:rsidR="00060F0A">
              <w:rPr>
                <w:rFonts w:ascii="Times New Roman" w:hAnsi="Times New Roman"/>
                <w:sz w:val="24"/>
                <w:szCs w:val="24"/>
                <w:lang w:val="en-GB"/>
              </w:rPr>
              <w:t>paragraph</w:t>
            </w:r>
            <w:r w:rsidRPr="003F39EA">
              <w:rPr>
                <w:rFonts w:ascii="Times New Roman" w:hAnsi="Times New Roman"/>
                <w:sz w:val="24"/>
                <w:szCs w:val="24"/>
                <w:lang w:val="en-GB"/>
              </w:rPr>
              <w:t xml:space="preserve"> 10 of this </w:t>
            </w:r>
            <w:r w:rsidR="00063F9A">
              <w:rPr>
                <w:rFonts w:ascii="Times New Roman" w:hAnsi="Times New Roman"/>
                <w:sz w:val="24"/>
                <w:szCs w:val="24"/>
                <w:lang w:val="en-GB"/>
              </w:rPr>
              <w:t>Chapter</w:t>
            </w:r>
            <w:r w:rsidRPr="003F39EA">
              <w:rPr>
                <w:rFonts w:ascii="Times New Roman" w:hAnsi="Times New Roman"/>
                <w:sz w:val="24"/>
                <w:szCs w:val="24"/>
                <w:lang w:val="en-GB"/>
              </w:rPr>
              <w:t>.</w:t>
            </w:r>
          </w:p>
          <w:p w:rsidR="00705AAA" w:rsidRPr="003F39EA" w:rsidRDefault="00705AAA" w:rsidP="00060F0A">
            <w:pPr>
              <w:pStyle w:val="11"/>
              <w:numPr>
                <w:ilvl w:val="0"/>
                <w:numId w:val="7"/>
              </w:numPr>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The values of PCP of natural gas fed to/ from gas storage facilities shall be determined:</w:t>
            </w:r>
          </w:p>
          <w:p w:rsidR="00705AAA" w:rsidRPr="003F39EA" w:rsidRDefault="00705AAA" w:rsidP="00060F0A">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as the arithmetic average of the measurements every hour or every twenty-four hours for PCPdetermined by the on-line instruments, and</w:t>
            </w:r>
          </w:p>
          <w:p w:rsidR="00705AAA" w:rsidRPr="003F39EA" w:rsidRDefault="00705AAA" w:rsidP="00060F0A">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based on the last measurement conducted by measuring chemical-analytical laboratory for PCP determined by measuring chemical-analytical laboratory.</w:t>
            </w:r>
          </w:p>
          <w:p w:rsidR="00705AAA" w:rsidRPr="003F39EA" w:rsidRDefault="00705AAA" w:rsidP="00060F0A">
            <w:pPr>
              <w:pStyle w:val="11"/>
              <w:spacing w:after="0" w:line="240" w:lineRule="auto"/>
              <w:ind w:left="34" w:firstLine="285"/>
              <w:rPr>
                <w:rFonts w:ascii="Times New Roman" w:hAnsi="Times New Roman"/>
                <w:sz w:val="24"/>
                <w:szCs w:val="24"/>
                <w:lang w:val="en-GB"/>
              </w:rPr>
            </w:pPr>
          </w:p>
          <w:p w:rsidR="00705AAA" w:rsidRPr="003F39EA" w:rsidRDefault="00705AAA" w:rsidP="00060F0A">
            <w:pPr>
              <w:pStyle w:val="11"/>
              <w:numPr>
                <w:ilvl w:val="0"/>
                <w:numId w:val="7"/>
              </w:numPr>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 xml:space="preserve">The results of the determination of PCP of gas shall be published on the website of the </w:t>
            </w:r>
            <w:r w:rsidR="00F34BC3">
              <w:rPr>
                <w:rFonts w:ascii="Times New Roman" w:hAnsi="Times New Roman"/>
                <w:sz w:val="24"/>
                <w:szCs w:val="24"/>
                <w:lang w:val="en-GB"/>
              </w:rPr>
              <w:t>SSO</w:t>
            </w:r>
            <w:r w:rsidRPr="003F39EA">
              <w:rPr>
                <w:rFonts w:ascii="Times New Roman" w:hAnsi="Times New Roman"/>
                <w:sz w:val="24"/>
                <w:szCs w:val="24"/>
                <w:lang w:val="en-GB"/>
              </w:rPr>
              <w:t>.</w:t>
            </w:r>
          </w:p>
          <w:p w:rsidR="00705AAA" w:rsidRPr="003F39EA" w:rsidRDefault="00063F9A" w:rsidP="00060F0A">
            <w:pPr>
              <w:pStyle w:val="11"/>
              <w:numPr>
                <w:ilvl w:val="0"/>
                <w:numId w:val="7"/>
              </w:numPr>
              <w:spacing w:after="0" w:line="240" w:lineRule="auto"/>
              <w:ind w:left="34" w:firstLine="285"/>
              <w:rPr>
                <w:rFonts w:ascii="Times New Roman" w:hAnsi="Times New Roman"/>
                <w:sz w:val="24"/>
                <w:szCs w:val="24"/>
                <w:lang w:val="en-GB"/>
              </w:rPr>
            </w:pPr>
            <w:r>
              <w:rPr>
                <w:rFonts w:ascii="Times New Roman" w:hAnsi="Times New Roman"/>
                <w:sz w:val="24"/>
                <w:szCs w:val="24"/>
                <w:lang w:val="en-GB"/>
              </w:rPr>
              <w:t xml:space="preserve">The </w:t>
            </w:r>
            <w:r w:rsidR="00F34BC3">
              <w:rPr>
                <w:rFonts w:ascii="Times New Roman" w:hAnsi="Times New Roman"/>
                <w:sz w:val="24"/>
                <w:szCs w:val="24"/>
                <w:lang w:val="en-GB"/>
              </w:rPr>
              <w:t>SSO</w:t>
            </w:r>
            <w:r w:rsidR="00705AAA" w:rsidRPr="003F39EA">
              <w:rPr>
                <w:rFonts w:ascii="Times New Roman" w:hAnsi="Times New Roman"/>
                <w:sz w:val="24"/>
                <w:szCs w:val="24"/>
                <w:lang w:val="en-GB"/>
              </w:rPr>
              <w:t xml:space="preserve"> shall provide the </w:t>
            </w:r>
            <w:r w:rsidR="00F34BC3">
              <w:rPr>
                <w:rFonts w:ascii="Times New Roman" w:hAnsi="Times New Roman"/>
                <w:sz w:val="24"/>
                <w:szCs w:val="24"/>
                <w:lang w:val="en-GB"/>
              </w:rPr>
              <w:t>TSO</w:t>
            </w:r>
            <w:r w:rsidR="00705AAA" w:rsidRPr="003F39EA">
              <w:rPr>
                <w:rFonts w:ascii="Times New Roman" w:hAnsi="Times New Roman"/>
                <w:sz w:val="24"/>
                <w:szCs w:val="24"/>
                <w:lang w:val="en-GB"/>
              </w:rPr>
              <w:t xml:space="preserve"> the operative data on PCP of natural gas by all the agreed points of its determination which shall contain the following numerical values:</w:t>
            </w:r>
          </w:p>
          <w:p w:rsidR="00705AAA" w:rsidRPr="003F39EA" w:rsidRDefault="00705AAA" w:rsidP="00060F0A">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gas density;</w:t>
            </w:r>
          </w:p>
          <w:p w:rsidR="00705AAA" w:rsidRPr="003F39EA" w:rsidRDefault="00705AAA" w:rsidP="00060F0A">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nitrogen content;</w:t>
            </w:r>
          </w:p>
          <w:p w:rsidR="00705AAA" w:rsidRPr="003F39EA" w:rsidRDefault="00705AAA" w:rsidP="00060F0A">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carbon dioxide content;</w:t>
            </w:r>
          </w:p>
          <w:p w:rsidR="00705AAA" w:rsidRPr="003F39EA" w:rsidRDefault="00705AAA" w:rsidP="00060F0A">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dew point temperature by gas humidity;</w:t>
            </w:r>
          </w:p>
          <w:p w:rsidR="00705AAA" w:rsidRPr="003F39EA" w:rsidRDefault="00705AAA" w:rsidP="00060F0A">
            <w:pPr>
              <w:pStyle w:val="21"/>
              <w:widowControl/>
              <w:tabs>
                <w:tab w:val="left" w:pos="6379"/>
              </w:tabs>
              <w:ind w:left="34" w:firstLine="285"/>
              <w:jc w:val="both"/>
              <w:rPr>
                <w:rFonts w:ascii="Times New Roman" w:hAnsi="Times New Roman" w:cs="Times New Roman"/>
                <w:color w:val="auto"/>
                <w:lang w:val="en-GB"/>
              </w:rPr>
            </w:pPr>
            <w:r w:rsidRPr="003F39EA">
              <w:rPr>
                <w:rFonts w:ascii="Times New Roman" w:hAnsi="Times New Roman" w:cs="Times New Roman"/>
                <w:color w:val="auto"/>
                <w:lang w:val="en-GB" w:eastAsia="en-US"/>
              </w:rPr>
              <w:t>dew point temperature by hydrocarbons;</w:t>
            </w:r>
          </w:p>
          <w:p w:rsidR="00705AAA" w:rsidRPr="003F39EA" w:rsidRDefault="00705AAA" w:rsidP="00EF3F91">
            <w:pPr>
              <w:pStyle w:val="11"/>
              <w:spacing w:after="0" w:line="240" w:lineRule="auto"/>
              <w:ind w:left="34" w:firstLine="533"/>
              <w:rPr>
                <w:rFonts w:ascii="Times New Roman" w:hAnsi="Times New Roman"/>
                <w:sz w:val="24"/>
                <w:szCs w:val="24"/>
                <w:lang w:val="en-GB"/>
              </w:rPr>
            </w:pPr>
            <w:r w:rsidRPr="003F39EA">
              <w:rPr>
                <w:rFonts w:ascii="Times New Roman" w:hAnsi="Times New Roman"/>
                <w:sz w:val="24"/>
                <w:szCs w:val="24"/>
                <w:lang w:val="en-GB"/>
              </w:rPr>
              <w:t>the Wobbe index; and</w:t>
            </w:r>
          </w:p>
          <w:p w:rsidR="00705AAA" w:rsidRPr="003F39EA" w:rsidRDefault="00B37090" w:rsidP="00EF3F91">
            <w:pPr>
              <w:pStyle w:val="11"/>
              <w:spacing w:after="0" w:line="240" w:lineRule="auto"/>
              <w:ind w:left="34" w:firstLine="533"/>
              <w:rPr>
                <w:rFonts w:ascii="Times New Roman" w:hAnsi="Times New Roman"/>
                <w:sz w:val="24"/>
                <w:szCs w:val="24"/>
                <w:lang w:val="en-GB"/>
              </w:rPr>
            </w:pPr>
            <w:r>
              <w:rPr>
                <w:rFonts w:ascii="Times New Roman" w:hAnsi="Times New Roman"/>
                <w:sz w:val="24"/>
                <w:szCs w:val="24"/>
                <w:lang w:val="en-GB"/>
              </w:rPr>
              <w:t>calorific value.</w:t>
            </w:r>
          </w:p>
          <w:p w:rsidR="00E94D63" w:rsidRDefault="00E94D63" w:rsidP="00EF3F91">
            <w:pPr>
              <w:pStyle w:val="2"/>
              <w:spacing w:before="0" w:beforeAutospacing="0" w:after="0" w:afterAutospacing="0"/>
              <w:ind w:left="34" w:firstLine="533"/>
              <w:outlineLvl w:val="1"/>
              <w:rPr>
                <w:sz w:val="28"/>
                <w:szCs w:val="24"/>
                <w:lang w:val="en-GB"/>
              </w:rPr>
            </w:pPr>
          </w:p>
          <w:p w:rsidR="00705AAA" w:rsidRPr="00B37090" w:rsidRDefault="00705AAA" w:rsidP="00EF3F91">
            <w:pPr>
              <w:pStyle w:val="2"/>
              <w:spacing w:before="0" w:beforeAutospacing="0" w:after="0" w:afterAutospacing="0"/>
              <w:ind w:left="34" w:firstLine="533"/>
              <w:outlineLvl w:val="1"/>
              <w:rPr>
                <w:sz w:val="28"/>
                <w:szCs w:val="24"/>
                <w:lang w:val="en-GB"/>
              </w:rPr>
            </w:pPr>
            <w:r w:rsidRPr="00B37090">
              <w:rPr>
                <w:sz w:val="28"/>
                <w:szCs w:val="24"/>
                <w:lang w:val="en-GB"/>
              </w:rPr>
              <w:t>2. Natural gas metering procedure</w:t>
            </w:r>
          </w:p>
          <w:p w:rsidR="00705AAA"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Acceptance and delivery of natural gas at the entry and exit points of the gas storage facility shall be performed only if a GCMS (DMS) is available.</w:t>
            </w:r>
          </w:p>
          <w:p w:rsidR="009920D7" w:rsidRDefault="009920D7" w:rsidP="009920D7">
            <w:pPr>
              <w:pStyle w:val="11"/>
              <w:spacing w:after="0" w:line="240" w:lineRule="auto"/>
              <w:ind w:left="319"/>
              <w:rPr>
                <w:rFonts w:ascii="Times New Roman" w:hAnsi="Times New Roman"/>
                <w:sz w:val="24"/>
                <w:szCs w:val="24"/>
                <w:lang w:val="en-GB"/>
              </w:rPr>
            </w:pPr>
          </w:p>
          <w:p w:rsidR="00705AAA"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Commercial metering of natural gas is performed on a GCMS (DMS).</w:t>
            </w:r>
          </w:p>
          <w:p w:rsidR="009920D7" w:rsidRDefault="009920D7" w:rsidP="009920D7">
            <w:pPr>
              <w:pStyle w:val="11"/>
              <w:spacing w:after="0" w:line="240" w:lineRule="auto"/>
              <w:ind w:left="0"/>
              <w:rPr>
                <w:rFonts w:ascii="Times New Roman" w:hAnsi="Times New Roman"/>
                <w:sz w:val="24"/>
                <w:szCs w:val="24"/>
                <w:lang w:val="en-GB"/>
              </w:rPr>
            </w:pPr>
          </w:p>
          <w:p w:rsid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 xml:space="preserve">GCMS (DMS) at the entry/exit point to the gas storage facilities shall be located at the connection point which shall coincide with the boundary of balance sheet attribution between the </w:t>
            </w:r>
            <w:r w:rsidR="00F34BC3">
              <w:rPr>
                <w:rFonts w:ascii="Times New Roman" w:hAnsi="Times New Roman"/>
                <w:sz w:val="24"/>
                <w:szCs w:val="24"/>
                <w:lang w:val="en-GB"/>
              </w:rPr>
              <w:t>SSO</w:t>
            </w:r>
            <w:r w:rsidRPr="003F39EA">
              <w:rPr>
                <w:rFonts w:ascii="Times New Roman" w:hAnsi="Times New Roman"/>
                <w:sz w:val="24"/>
                <w:szCs w:val="24"/>
                <w:lang w:val="en-GB"/>
              </w:rPr>
              <w:t xml:space="preserve"> and </w:t>
            </w:r>
            <w:r w:rsidR="00F34BC3">
              <w:rPr>
                <w:rFonts w:ascii="Times New Roman" w:hAnsi="Times New Roman"/>
                <w:sz w:val="24"/>
                <w:szCs w:val="24"/>
                <w:lang w:val="en-GB"/>
              </w:rPr>
              <w:t>TSO</w:t>
            </w:r>
            <w:r w:rsidRPr="003F39EA">
              <w:rPr>
                <w:rFonts w:ascii="Times New Roman" w:hAnsi="Times New Roman"/>
                <w:sz w:val="24"/>
                <w:szCs w:val="24"/>
                <w:lang w:val="en-GB"/>
              </w:rPr>
              <w:t>.</w:t>
            </w:r>
          </w:p>
          <w:p w:rsidR="00063F9A" w:rsidRDefault="00063F9A" w:rsidP="00063F9A">
            <w:pPr>
              <w:pStyle w:val="11"/>
              <w:spacing w:after="0" w:line="240" w:lineRule="auto"/>
              <w:ind w:left="0"/>
              <w:rPr>
                <w:rFonts w:ascii="Times New Roman" w:hAnsi="Times New Roman"/>
                <w:sz w:val="24"/>
                <w:szCs w:val="24"/>
                <w:lang w:val="en-GB"/>
              </w:rPr>
            </w:pPr>
          </w:p>
          <w:p w:rsidR="00F624C3" w:rsidRPr="00915572" w:rsidRDefault="00F624C3" w:rsidP="00063F9A">
            <w:pPr>
              <w:pStyle w:val="11"/>
              <w:spacing w:after="0" w:line="240" w:lineRule="auto"/>
              <w:ind w:left="0"/>
              <w:rPr>
                <w:rFonts w:ascii="Times New Roman" w:hAnsi="Times New Roman"/>
                <w:sz w:val="24"/>
                <w:szCs w:val="24"/>
                <w:lang w:val="en-GB"/>
              </w:rPr>
            </w:pPr>
          </w:p>
          <w:p w:rsidR="00FB5007"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915572">
              <w:rPr>
                <w:rFonts w:ascii="Times New Roman" w:hAnsi="Times New Roman"/>
                <w:sz w:val="24"/>
                <w:szCs w:val="24"/>
                <w:lang w:val="en-GB"/>
              </w:rPr>
              <w:t xml:space="preserve">If GCMS (DMS) at the entry/exit point are located before/after the </w:t>
            </w:r>
            <w:r w:rsidRPr="00915572">
              <w:rPr>
                <w:rFonts w:ascii="Times New Roman" w:hAnsi="Times New Roman"/>
                <w:sz w:val="24"/>
                <w:szCs w:val="24"/>
              </w:rPr>
              <w:t>boundary of balance sheet attribution</w:t>
            </w:r>
            <w:r w:rsidRPr="00915572">
              <w:rPr>
                <w:rFonts w:ascii="Times New Roman" w:hAnsi="Times New Roman"/>
                <w:sz w:val="24"/>
                <w:szCs w:val="24"/>
                <w:lang w:val="en-GB"/>
              </w:rPr>
              <w:t>, the amount of transmitted gas shall be reduce</w:t>
            </w:r>
            <w:r w:rsidRPr="00915572">
              <w:rPr>
                <w:rFonts w:ascii="Times New Roman" w:eastAsiaTheme="minorEastAsia" w:hAnsi="Times New Roman"/>
                <w:sz w:val="24"/>
                <w:szCs w:val="24"/>
                <w:lang w:eastAsia="zh-CN"/>
              </w:rPr>
              <w:t>d/increased</w:t>
            </w:r>
            <w:r w:rsidRPr="00915572">
              <w:rPr>
                <w:rFonts w:ascii="Times New Roman" w:hAnsi="Times New Roman"/>
                <w:sz w:val="24"/>
                <w:szCs w:val="24"/>
                <w:lang w:val="en-GB"/>
              </w:rPr>
              <w:t xml:space="preserve"> by the calculated value of production and operating costs at the section between the GCMS (DMS)) and the boundary of balance sheet attribution between the </w:t>
            </w:r>
            <w:r w:rsidR="00F34BC3">
              <w:rPr>
                <w:rFonts w:ascii="Times New Roman" w:hAnsi="Times New Roman"/>
                <w:sz w:val="24"/>
                <w:szCs w:val="24"/>
                <w:lang w:val="en-GB"/>
              </w:rPr>
              <w:t>SSO</w:t>
            </w:r>
            <w:r w:rsidRPr="00915572">
              <w:rPr>
                <w:rFonts w:ascii="Times New Roman" w:hAnsi="Times New Roman"/>
                <w:sz w:val="24"/>
                <w:szCs w:val="24"/>
                <w:lang w:val="en-GB"/>
              </w:rPr>
              <w:t xml:space="preserve"> and the </w:t>
            </w:r>
            <w:r w:rsidR="00F34BC3">
              <w:rPr>
                <w:rFonts w:ascii="Times New Roman" w:hAnsi="Times New Roman"/>
                <w:sz w:val="24"/>
                <w:szCs w:val="24"/>
                <w:lang w:val="en-GB"/>
              </w:rPr>
              <w:t>TSO</w:t>
            </w:r>
            <w:r w:rsidRPr="00915572">
              <w:rPr>
                <w:rFonts w:ascii="Times New Roman" w:hAnsi="Times New Roman"/>
                <w:sz w:val="24"/>
                <w:szCs w:val="24"/>
                <w:lang w:val="en-GB"/>
              </w:rPr>
              <w:t xml:space="preserve">. </w:t>
            </w:r>
          </w:p>
          <w:p w:rsidR="00063F9A" w:rsidRPr="009920D7" w:rsidRDefault="00063F9A" w:rsidP="00063F9A">
            <w:pPr>
              <w:pStyle w:val="11"/>
              <w:spacing w:after="0" w:line="240" w:lineRule="auto"/>
              <w:ind w:left="0"/>
              <w:rPr>
                <w:rFonts w:ascii="Times New Roman" w:hAnsi="Times New Roman"/>
                <w:sz w:val="24"/>
                <w:szCs w:val="24"/>
                <w:lang w:val="en-GB"/>
              </w:rPr>
            </w:pPr>
          </w:p>
          <w:p w:rsidR="00915572" w:rsidRP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915572">
              <w:rPr>
                <w:rFonts w:ascii="Times New Roman" w:hAnsi="Times New Roman"/>
                <w:sz w:val="24"/>
                <w:szCs w:val="24"/>
                <w:lang w:val="en-GB"/>
              </w:rPr>
              <w:t>Requirements for the components of the natural gas metering units, the rules of operation of metering devices, the measuring procedure of natural gas volumes and its quality shall be determined by technical regulations and norms, rules and standards established and approved by the central executive body that ensures the formulation and implementation of state policy in the oil and gas complex.</w:t>
            </w:r>
          </w:p>
          <w:p w:rsid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915572">
              <w:rPr>
                <w:rFonts w:ascii="Times New Roman" w:hAnsi="Times New Roman"/>
                <w:sz w:val="24"/>
                <w:szCs w:val="24"/>
                <w:lang w:val="en-GB"/>
              </w:rPr>
              <w:t xml:space="preserve">The special features of natural gas metering at the entry/exit points between the </w:t>
            </w:r>
            <w:r w:rsidR="00F34BC3">
              <w:rPr>
                <w:rFonts w:ascii="Times New Roman" w:hAnsi="Times New Roman"/>
                <w:sz w:val="24"/>
                <w:szCs w:val="24"/>
                <w:lang w:val="en-GB"/>
              </w:rPr>
              <w:t>SSO</w:t>
            </w:r>
            <w:r w:rsidRPr="00915572">
              <w:rPr>
                <w:rFonts w:ascii="Times New Roman" w:hAnsi="Times New Roman"/>
                <w:sz w:val="24"/>
                <w:szCs w:val="24"/>
                <w:lang w:val="en-GB"/>
              </w:rPr>
              <w:t xml:space="preserve"> and the </w:t>
            </w:r>
            <w:r w:rsidR="00F34BC3">
              <w:rPr>
                <w:rFonts w:ascii="Times New Roman" w:hAnsi="Times New Roman"/>
                <w:sz w:val="24"/>
                <w:szCs w:val="24"/>
                <w:lang w:val="en-GB"/>
              </w:rPr>
              <w:t>TSO</w:t>
            </w:r>
            <w:r w:rsidRPr="00915572">
              <w:rPr>
                <w:rFonts w:ascii="Times New Roman" w:hAnsi="Times New Roman"/>
                <w:sz w:val="24"/>
                <w:szCs w:val="24"/>
                <w:lang w:val="en-GB"/>
              </w:rPr>
              <w:t xml:space="preserve"> shall be regulated by this Code, the Gas Transmission System Code, and technical agreement concluded between these entities.</w:t>
            </w:r>
          </w:p>
          <w:p w:rsidR="00705AAA" w:rsidRP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915572">
              <w:rPr>
                <w:rFonts w:ascii="Times New Roman" w:hAnsi="Times New Roman"/>
                <w:sz w:val="24"/>
                <w:szCs w:val="24"/>
                <w:lang w:val="en-GB"/>
              </w:rPr>
              <w:t>Description of the measuring systems at the entry and exit points and the methodology for determination of the amount of natural gas are set forth in the technical agreement and shall include:</w:t>
            </w:r>
          </w:p>
          <w:p w:rsidR="00705AAA" w:rsidRPr="003F39EA" w:rsidRDefault="00705AAA" w:rsidP="009920D7">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the establishment of maximum allowed values of the minimum and maximum gas pressure;</w:t>
            </w:r>
          </w:p>
          <w:p w:rsidR="00705AAA" w:rsidRPr="003F39EA" w:rsidRDefault="00705AAA" w:rsidP="009920D7">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the procedure for determining the volume and PCP of gas;</w:t>
            </w:r>
          </w:p>
          <w:p w:rsidR="00705AAA" w:rsidRPr="003F39EA" w:rsidRDefault="00705AAA" w:rsidP="009920D7">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the procedure for verification (including a joint one) of GCMSs (DMSs);</w:t>
            </w:r>
          </w:p>
          <w:p w:rsidR="00705AAA" w:rsidRPr="003F39EA" w:rsidRDefault="00705AAA" w:rsidP="009920D7">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the procedure for interaction between the parties of the technical agreement in case of emergencies;</w:t>
            </w:r>
          </w:p>
          <w:p w:rsidR="00705AAA" w:rsidRDefault="00705AAA" w:rsidP="009920D7">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the procedure for obtaining information from the (backup) GCMS (DMS).</w:t>
            </w:r>
          </w:p>
          <w:p w:rsidR="00915572" w:rsidRPr="003F39EA" w:rsidRDefault="00915572" w:rsidP="009920D7">
            <w:pPr>
              <w:pStyle w:val="11"/>
              <w:spacing w:after="0" w:line="240" w:lineRule="auto"/>
              <w:ind w:left="34" w:firstLine="285"/>
              <w:rPr>
                <w:rFonts w:ascii="Times New Roman" w:hAnsi="Times New Roman"/>
                <w:sz w:val="24"/>
                <w:szCs w:val="24"/>
                <w:lang w:val="en-GB"/>
              </w:rPr>
            </w:pPr>
          </w:p>
          <w:p w:rsidR="00705AAA" w:rsidRDefault="00705AAA" w:rsidP="009920D7">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 xml:space="preserve">The technical agreement shall contain the list of GCMS (DMS). An act of boundary of the balance sheet attirbution for gas facilities and of operational responsibility of the parties shall be made for each GCMS. </w:t>
            </w:r>
          </w:p>
          <w:p w:rsidR="009920D7" w:rsidRPr="003F39EA" w:rsidRDefault="009920D7" w:rsidP="009920D7">
            <w:pPr>
              <w:pStyle w:val="11"/>
              <w:spacing w:after="0" w:line="240" w:lineRule="auto"/>
              <w:ind w:left="34" w:firstLine="285"/>
              <w:rPr>
                <w:rFonts w:ascii="Times New Roman" w:hAnsi="Times New Roman"/>
                <w:sz w:val="24"/>
                <w:szCs w:val="24"/>
                <w:lang w:val="en-GB"/>
              </w:rPr>
            </w:pPr>
          </w:p>
          <w:p w:rsidR="00705AAA" w:rsidRPr="003F39EA"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For the entry and exit points shall be determined:</w:t>
            </w:r>
          </w:p>
          <w:p w:rsidR="00705AAA" w:rsidRPr="003F39EA" w:rsidRDefault="00705AAA" w:rsidP="009920D7">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the volume of natural gas per hour,</w:t>
            </w:r>
          </w:p>
          <w:p w:rsidR="00705AAA" w:rsidRPr="003F39EA" w:rsidRDefault="00705AAA" w:rsidP="009920D7">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the volume of natural gas per twenty-four-hours,</w:t>
            </w:r>
          </w:p>
          <w:p w:rsidR="00705AAA" w:rsidRPr="003F39EA" w:rsidRDefault="00705AAA" w:rsidP="009920D7">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the volume of natural gas per month,</w:t>
            </w:r>
          </w:p>
          <w:p w:rsidR="00705AAA" w:rsidRPr="003F39EA" w:rsidRDefault="00705AAA" w:rsidP="009920D7">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lastRenderedPageBreak/>
              <w:t>the gas PCP; and</w:t>
            </w:r>
          </w:p>
          <w:p w:rsidR="00705AAA" w:rsidRPr="003F39EA" w:rsidRDefault="00915572" w:rsidP="009920D7">
            <w:pPr>
              <w:pStyle w:val="11"/>
              <w:spacing w:after="0" w:line="240" w:lineRule="auto"/>
              <w:ind w:left="34" w:firstLine="285"/>
              <w:rPr>
                <w:rFonts w:ascii="Times New Roman" w:hAnsi="Times New Roman"/>
                <w:sz w:val="24"/>
                <w:szCs w:val="24"/>
                <w:lang w:val="en-GB"/>
              </w:rPr>
            </w:pPr>
            <w:r>
              <w:rPr>
                <w:rFonts w:ascii="Times New Roman" w:hAnsi="Times New Roman"/>
                <w:sz w:val="24"/>
                <w:szCs w:val="24"/>
                <w:lang w:val="en-GB"/>
              </w:rPr>
              <w:t>the gas pressure.</w:t>
            </w:r>
          </w:p>
          <w:p w:rsid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The volume of natural gas per hour in energy units (MJ/m3, kW.h/m3), which is transmitted at the entry point and withdrawn at the exit point is defined as the product of the natural gas volume measured at the corresponding entry or exit point, and the calorific value determined for such an entry point or exit point.</w:t>
            </w:r>
          </w:p>
          <w:p w:rsidR="009920D7" w:rsidRDefault="009920D7" w:rsidP="009920D7">
            <w:pPr>
              <w:pStyle w:val="11"/>
              <w:spacing w:after="0" w:line="240" w:lineRule="auto"/>
              <w:ind w:left="319"/>
              <w:rPr>
                <w:rFonts w:ascii="Times New Roman" w:hAnsi="Times New Roman"/>
                <w:sz w:val="24"/>
                <w:szCs w:val="24"/>
                <w:lang w:val="en-GB"/>
              </w:rPr>
            </w:pPr>
          </w:p>
          <w:p w:rsidR="00705AAA" w:rsidRP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915572">
              <w:rPr>
                <w:rFonts w:ascii="Times New Roman" w:hAnsi="Times New Roman"/>
                <w:sz w:val="24"/>
                <w:szCs w:val="24"/>
                <w:lang w:val="en-GB"/>
              </w:rPr>
              <w:t>The volume of natural gas per twenty-four-hours is defined as the sum of the hourly volumes of natural gas.</w:t>
            </w:r>
          </w:p>
          <w:p w:rsidR="00915572" w:rsidRP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 xml:space="preserve">The volume of natural gas per month is defined as the sum of daily volumes of natural gas. </w:t>
            </w:r>
          </w:p>
          <w:p w:rsidR="00705AAA" w:rsidRP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915572">
              <w:rPr>
                <w:rFonts w:ascii="Times New Roman" w:hAnsi="Times New Roman"/>
                <w:sz w:val="24"/>
                <w:szCs w:val="24"/>
                <w:lang w:val="en-GB"/>
              </w:rPr>
              <w:t>When using an on-line chromatograph, the hourly calorific value is the arithmetic average of the measurements conducted per hour with an accuracy of chromatograph readings.</w:t>
            </w:r>
          </w:p>
          <w:p w:rsidR="00705AAA" w:rsidRPr="003F39EA" w:rsidRDefault="00705AAA" w:rsidP="009920D7">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The daily calorific value is the weighted average of hourly calorific values.</w:t>
            </w:r>
          </w:p>
          <w:p w:rsidR="00915572" w:rsidRDefault="00915572" w:rsidP="009920D7">
            <w:pPr>
              <w:pStyle w:val="11"/>
              <w:spacing w:after="0" w:line="240" w:lineRule="auto"/>
              <w:ind w:left="34" w:firstLine="285"/>
              <w:rPr>
                <w:rFonts w:ascii="Times New Roman" w:hAnsi="Times New Roman"/>
                <w:sz w:val="24"/>
                <w:szCs w:val="24"/>
                <w:lang w:val="en-GB"/>
              </w:rPr>
            </w:pPr>
          </w:p>
          <w:p w:rsidR="00705AAA" w:rsidRDefault="00705AAA" w:rsidP="009920D7">
            <w:pPr>
              <w:pStyle w:val="11"/>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The monthly calorific value is the weighted average of daily calorific values.</w:t>
            </w:r>
          </w:p>
          <w:p w:rsidR="009920D7" w:rsidRPr="003F39EA" w:rsidRDefault="009920D7" w:rsidP="009920D7">
            <w:pPr>
              <w:pStyle w:val="11"/>
              <w:spacing w:after="0" w:line="240" w:lineRule="auto"/>
              <w:ind w:left="34" w:firstLine="285"/>
              <w:rPr>
                <w:rFonts w:ascii="Times New Roman" w:hAnsi="Times New Roman"/>
                <w:sz w:val="24"/>
                <w:szCs w:val="24"/>
                <w:lang w:val="en-GB"/>
              </w:rPr>
            </w:pPr>
          </w:p>
          <w:p w:rsid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3F39EA">
              <w:rPr>
                <w:rFonts w:ascii="Times New Roman" w:hAnsi="Times New Roman"/>
                <w:sz w:val="24"/>
                <w:szCs w:val="24"/>
                <w:lang w:val="en-GB"/>
              </w:rPr>
              <w:t>If the calorific value is determined using chemical analytical laboratory, the monthly calorific value is the arithmetic average of each measurement of calorific values conducted over the month.</w:t>
            </w:r>
          </w:p>
          <w:p w:rsidR="00915572" w:rsidRDefault="00915572" w:rsidP="009920D7">
            <w:pPr>
              <w:pStyle w:val="11"/>
              <w:spacing w:after="0" w:line="240" w:lineRule="auto"/>
              <w:ind w:left="34" w:firstLine="285"/>
              <w:rPr>
                <w:rFonts w:ascii="Times New Roman" w:hAnsi="Times New Roman"/>
                <w:sz w:val="24"/>
                <w:szCs w:val="24"/>
                <w:lang w:val="en-GB"/>
              </w:rPr>
            </w:pPr>
          </w:p>
          <w:p w:rsid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915572">
              <w:rPr>
                <w:rFonts w:ascii="Times New Roman" w:hAnsi="Times New Roman"/>
                <w:sz w:val="24"/>
                <w:szCs w:val="24"/>
                <w:lang w:val="en-GB"/>
              </w:rPr>
              <w:t>The calorific value is expressed in kW•h/m</w:t>
            </w:r>
            <w:r w:rsidRPr="00915572">
              <w:rPr>
                <w:rFonts w:ascii="Times New Roman" w:hAnsi="Times New Roman"/>
                <w:sz w:val="24"/>
                <w:szCs w:val="24"/>
                <w:vertAlign w:val="superscript"/>
                <w:lang w:val="en-GB"/>
              </w:rPr>
              <w:t>3</w:t>
            </w:r>
            <w:r w:rsidRPr="00915572">
              <w:rPr>
                <w:rFonts w:ascii="Times New Roman" w:hAnsi="Times New Roman"/>
                <w:sz w:val="24"/>
                <w:szCs w:val="24"/>
                <w:lang w:val="en-GB"/>
              </w:rPr>
              <w:t xml:space="preserve"> with the accuracy of up to three decimal places. The unit of measurement of the calculated hourly value shall be converted from MJ/m</w:t>
            </w:r>
            <w:r w:rsidRPr="00915572">
              <w:rPr>
                <w:rFonts w:ascii="Times New Roman" w:hAnsi="Times New Roman"/>
                <w:sz w:val="24"/>
                <w:szCs w:val="24"/>
                <w:vertAlign w:val="superscript"/>
                <w:lang w:val="en-GB"/>
              </w:rPr>
              <w:t>3</w:t>
            </w:r>
            <w:r w:rsidRPr="00915572">
              <w:rPr>
                <w:rFonts w:ascii="Times New Roman" w:hAnsi="Times New Roman"/>
                <w:sz w:val="24"/>
                <w:szCs w:val="24"/>
                <w:lang w:val="en-GB"/>
              </w:rPr>
              <w:t xml:space="preserve"> into kW•h/m</w:t>
            </w:r>
            <w:r w:rsidRPr="00915572">
              <w:rPr>
                <w:rFonts w:ascii="Times New Roman" w:hAnsi="Times New Roman"/>
                <w:sz w:val="24"/>
                <w:szCs w:val="24"/>
                <w:vertAlign w:val="superscript"/>
                <w:lang w:val="en-GB"/>
              </w:rPr>
              <w:t>3</w:t>
            </w:r>
            <w:r w:rsidRPr="00915572">
              <w:rPr>
                <w:rFonts w:ascii="Times New Roman" w:hAnsi="Times New Roman"/>
                <w:sz w:val="24"/>
                <w:szCs w:val="24"/>
                <w:lang w:val="en-GB"/>
              </w:rPr>
              <w:t xml:space="preserve"> by dividing by a factor of 3.6.</w:t>
            </w:r>
          </w:p>
          <w:p w:rsidR="00915572" w:rsidRPr="00915572" w:rsidRDefault="00915572" w:rsidP="009920D7">
            <w:pPr>
              <w:pStyle w:val="11"/>
              <w:spacing w:after="0" w:line="240" w:lineRule="auto"/>
              <w:ind w:left="34" w:firstLine="285"/>
              <w:rPr>
                <w:rFonts w:ascii="Times New Roman" w:hAnsi="Times New Roman"/>
                <w:sz w:val="24"/>
                <w:szCs w:val="24"/>
                <w:lang w:val="en-GB"/>
              </w:rPr>
            </w:pPr>
          </w:p>
          <w:p w:rsid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915572">
              <w:rPr>
                <w:rFonts w:ascii="Times New Roman" w:hAnsi="Times New Roman"/>
                <w:sz w:val="24"/>
                <w:szCs w:val="24"/>
                <w:lang w:val="en-GB"/>
              </w:rPr>
              <w:t xml:space="preserve">The requirements for technical solutions applied in the construction, reconstruction and capital repair of GCMSs (DMSs)  shall be defined in the specifications issued by the </w:t>
            </w:r>
            <w:r w:rsidR="00F34BC3">
              <w:rPr>
                <w:rFonts w:ascii="Times New Roman" w:hAnsi="Times New Roman"/>
                <w:sz w:val="24"/>
                <w:szCs w:val="24"/>
                <w:lang w:val="en-GB"/>
              </w:rPr>
              <w:t>TSO</w:t>
            </w:r>
            <w:r w:rsidRPr="00915572">
              <w:rPr>
                <w:rFonts w:ascii="Times New Roman" w:hAnsi="Times New Roman"/>
                <w:sz w:val="24"/>
                <w:szCs w:val="24"/>
                <w:lang w:val="en-GB"/>
              </w:rPr>
              <w:t>.</w:t>
            </w:r>
          </w:p>
          <w:p w:rsidR="009920D7" w:rsidRDefault="009920D7" w:rsidP="009920D7">
            <w:pPr>
              <w:pStyle w:val="11"/>
              <w:spacing w:after="0" w:line="240" w:lineRule="auto"/>
              <w:ind w:left="34"/>
              <w:rPr>
                <w:rFonts w:ascii="Times New Roman" w:hAnsi="Times New Roman"/>
                <w:sz w:val="24"/>
                <w:szCs w:val="24"/>
                <w:lang w:val="en-GB"/>
              </w:rPr>
            </w:pPr>
          </w:p>
          <w:p w:rsidR="009920D7" w:rsidRDefault="009920D7" w:rsidP="009920D7">
            <w:pPr>
              <w:pStyle w:val="11"/>
              <w:spacing w:after="0" w:line="240" w:lineRule="auto"/>
              <w:ind w:left="34"/>
              <w:rPr>
                <w:rFonts w:ascii="Times New Roman" w:hAnsi="Times New Roman"/>
                <w:sz w:val="24"/>
                <w:szCs w:val="24"/>
                <w:lang w:val="en-GB"/>
              </w:rPr>
            </w:pPr>
          </w:p>
          <w:p w:rsidR="00915572" w:rsidRPr="00F624C3" w:rsidRDefault="00705AAA" w:rsidP="00F624C3">
            <w:pPr>
              <w:pStyle w:val="11"/>
              <w:numPr>
                <w:ilvl w:val="0"/>
                <w:numId w:val="8"/>
              </w:numPr>
              <w:spacing w:after="0" w:line="240" w:lineRule="auto"/>
              <w:ind w:left="34" w:firstLine="285"/>
              <w:rPr>
                <w:rFonts w:ascii="Times New Roman" w:hAnsi="Times New Roman"/>
                <w:sz w:val="24"/>
                <w:szCs w:val="24"/>
                <w:lang w:val="en-GB"/>
              </w:rPr>
            </w:pPr>
            <w:r w:rsidRPr="00915572">
              <w:rPr>
                <w:rFonts w:ascii="Times New Roman" w:hAnsi="Times New Roman"/>
                <w:sz w:val="24"/>
                <w:szCs w:val="24"/>
                <w:lang w:val="en-GB"/>
              </w:rPr>
              <w:t xml:space="preserve">When commissioning the new or reconstructed GCMS (DMS), the owner thereof shall notify the adjacent system operator about carrying out verification of readiness for commercial commissioning of the GCMS (DMS)  and executing a respective bilateral act. The commissioning of GCMS (DMS) shall be performed in the presence of the engineering and technical personnel of the </w:t>
            </w:r>
            <w:r w:rsidRPr="00915572">
              <w:rPr>
                <w:rFonts w:ascii="Times New Roman" w:hAnsi="Times New Roman"/>
                <w:sz w:val="24"/>
                <w:szCs w:val="24"/>
                <w:lang w:val="en-GB"/>
              </w:rPr>
              <w:lastRenderedPageBreak/>
              <w:t>owner of GCMS (DMS) not later than within five working days from the date of notification to the operator of the adjacent system.</w:t>
            </w:r>
          </w:p>
          <w:p w:rsid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915572">
              <w:rPr>
                <w:rFonts w:ascii="Times New Roman" w:hAnsi="Times New Roman"/>
                <w:sz w:val="24"/>
                <w:szCs w:val="24"/>
                <w:lang w:val="en-GB"/>
              </w:rPr>
              <w:t>If, within 5 working days of receipt of a written notification, the representative of the operator of the adjacent system has failed to appear at the commissioning of the commercial GCMS (DMS), the owner of the commercial GCMS (DMS) may draw up an act of commissioning a commercial GCMS (DMS) on a unilateral basis, making a comment in the act that a representative of the adjacent system has failed to appear for the commissioning of the commercial GCMS (DMS).</w:t>
            </w:r>
          </w:p>
          <w:p w:rsid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915572">
              <w:rPr>
                <w:rFonts w:ascii="Times New Roman" w:hAnsi="Times New Roman"/>
                <w:sz w:val="24"/>
                <w:szCs w:val="24"/>
                <w:lang w:val="en-GB"/>
              </w:rPr>
              <w:t>If the commercial GCMS (DMS) complies with the requirements of the technical regulations and norms, rules and standards, which is evidenced by the authorised organisations the an adjacent system operator may not deny the owner of a commercial GCMS (DMS) to sign of the act of commissioning a commercial GCMS (DMS).</w:t>
            </w:r>
          </w:p>
          <w:p w:rsid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915572">
              <w:rPr>
                <w:rFonts w:ascii="Times New Roman" w:hAnsi="Times New Roman"/>
                <w:sz w:val="24"/>
                <w:szCs w:val="24"/>
                <w:lang w:val="en-GB"/>
              </w:rPr>
              <w:t>The owner of a commercial GCMS (DMS) ensures its uninterrupted and reliable operation, and takes immediate actions to recover the functioning of the GCMS (DMS) and subsequently notifies the adjacent system operator through the dispatch communication channels. Overhauls, current repairs and technical maintenance of GCMS (DMS)  that require an intervention in the operation of measurement systems, shall be performed by its owner who drawing up a bilateral protocol (act) on completion of such works shall inform the operator of the adjacent system in writing about such works without the prior coordination of technical solutions.</w:t>
            </w:r>
          </w:p>
          <w:p w:rsid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915572">
              <w:rPr>
                <w:rFonts w:ascii="Times New Roman" w:hAnsi="Times New Roman"/>
                <w:sz w:val="24"/>
                <w:szCs w:val="24"/>
                <w:lang w:val="en-GB"/>
              </w:rPr>
              <w:t>The gas market entity that has commercial or backup GCMS</w:t>
            </w:r>
            <w:r w:rsidRPr="00915572">
              <w:rPr>
                <w:rFonts w:ascii="Times New Roman" w:eastAsiaTheme="minorEastAsia" w:hAnsi="Times New Roman"/>
                <w:sz w:val="24"/>
                <w:szCs w:val="24"/>
                <w:lang w:eastAsia="zh-CN"/>
              </w:rPr>
              <w:t>s</w:t>
            </w:r>
            <w:r w:rsidRPr="00915572">
              <w:rPr>
                <w:rFonts w:ascii="Times New Roman" w:hAnsi="Times New Roman"/>
                <w:sz w:val="24"/>
                <w:szCs w:val="24"/>
                <w:lang w:val="en-GB"/>
              </w:rPr>
              <w:t xml:space="preserve"> (DMSs) on its balance shall ensure their proper technical condition and the timely introduction of gas PCP information in gas calculators/correctors.</w:t>
            </w:r>
          </w:p>
          <w:p w:rsidR="00FB5007" w:rsidRDefault="00FB5007" w:rsidP="009920D7">
            <w:pPr>
              <w:pStyle w:val="11"/>
              <w:spacing w:after="0" w:line="240" w:lineRule="auto"/>
              <w:ind w:left="567" w:firstLine="285"/>
              <w:rPr>
                <w:rFonts w:ascii="Times New Roman" w:hAnsi="Times New Roman"/>
                <w:sz w:val="24"/>
                <w:szCs w:val="24"/>
                <w:lang w:val="en-GB"/>
              </w:rPr>
            </w:pPr>
          </w:p>
          <w:p w:rsid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915572">
              <w:rPr>
                <w:rFonts w:ascii="Times New Roman" w:hAnsi="Times New Roman"/>
                <w:sz w:val="24"/>
                <w:szCs w:val="24"/>
                <w:lang w:val="en-GB"/>
              </w:rPr>
              <w:t>In the commercial GCMS (DMS) the measurement of gas volume shall be performed using electronic gas volume calculators/correctors. Calculators/ correctors’ software and the results of measuring of gas volumes shall be protected from unauthorised interference.</w:t>
            </w:r>
          </w:p>
          <w:p w:rsidR="009920D7" w:rsidRDefault="009920D7" w:rsidP="009920D7">
            <w:pPr>
              <w:pStyle w:val="11"/>
              <w:spacing w:after="0" w:line="240" w:lineRule="auto"/>
              <w:ind w:left="0"/>
              <w:rPr>
                <w:rFonts w:ascii="Times New Roman" w:hAnsi="Times New Roman"/>
                <w:sz w:val="24"/>
                <w:szCs w:val="24"/>
                <w:lang w:val="en-GB"/>
              </w:rPr>
            </w:pPr>
          </w:p>
          <w:p w:rsidR="00915572" w:rsidRP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915572">
              <w:rPr>
                <w:rFonts w:ascii="Times New Roman" w:hAnsi="Times New Roman"/>
                <w:sz w:val="24"/>
                <w:szCs w:val="24"/>
                <w:lang w:val="en-GB"/>
              </w:rPr>
              <w:t>The procedure for conducting joint inspections of commercial GCMS (DMS), the procedure for interaction between the operators of the adjacent systems in the event of emergency situations, the dispute resolution procedure regarding the determination of natural gas volume and PCP shall be determined in accordance with the requirements of the Code.</w:t>
            </w:r>
          </w:p>
          <w:p w:rsidR="00915572"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915572">
              <w:rPr>
                <w:rFonts w:ascii="Times New Roman" w:hAnsi="Times New Roman"/>
                <w:sz w:val="24"/>
                <w:szCs w:val="24"/>
                <w:lang w:val="en-GB"/>
              </w:rPr>
              <w:lastRenderedPageBreak/>
              <w:t>To improve the reliability of measurements of the gas volume by means of commercial GCMS (DMS) the adjacent system operator shall have the right to install the backup automatic calculators/correctors and/or to construct the backup GCMS (DMS) outside the property boundaries of the owner of commercial GCMS (DMS).</w:t>
            </w:r>
          </w:p>
          <w:p w:rsidR="00D71901"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915572">
              <w:rPr>
                <w:rFonts w:ascii="Times New Roman" w:hAnsi="Times New Roman"/>
                <w:sz w:val="24"/>
                <w:szCs w:val="24"/>
                <w:lang w:val="en-GB"/>
              </w:rPr>
              <w:t>The installation of backup calculators/ correctors or gas metering units shall be performed in accordance with the terms of reference and working design approved by the owner of commercial GCMS (DMS). The design of a backup GCMS (DMS) shall describe the gas flows, property boundaries, the location of measuring devices, gas consuming or gas regulating equipment, their sequence, switching connections. Installation of the backup calculators/ correctors or gas metering units should not affect the operation of a commercial GCMS.</w:t>
            </w:r>
          </w:p>
          <w:p w:rsidR="00FB5007" w:rsidRDefault="00FB5007" w:rsidP="009920D7">
            <w:pPr>
              <w:pStyle w:val="11"/>
              <w:spacing w:after="0" w:line="240" w:lineRule="auto"/>
              <w:ind w:left="567" w:firstLine="285"/>
              <w:rPr>
                <w:rFonts w:ascii="Times New Roman" w:hAnsi="Times New Roman"/>
                <w:sz w:val="24"/>
                <w:szCs w:val="24"/>
                <w:lang w:val="en-GB"/>
              </w:rPr>
            </w:pPr>
          </w:p>
          <w:p w:rsidR="009920D7" w:rsidRDefault="009920D7" w:rsidP="009920D7">
            <w:pPr>
              <w:pStyle w:val="11"/>
              <w:spacing w:after="0" w:line="240" w:lineRule="auto"/>
              <w:ind w:left="567" w:firstLine="285"/>
              <w:rPr>
                <w:rFonts w:ascii="Times New Roman" w:hAnsi="Times New Roman"/>
                <w:sz w:val="24"/>
                <w:szCs w:val="24"/>
                <w:lang w:val="en-GB"/>
              </w:rPr>
            </w:pPr>
          </w:p>
          <w:p w:rsidR="00705AAA" w:rsidRDefault="00705AAA" w:rsidP="009920D7">
            <w:pPr>
              <w:pStyle w:val="11"/>
              <w:numPr>
                <w:ilvl w:val="0"/>
                <w:numId w:val="8"/>
              </w:numPr>
              <w:spacing w:after="0" w:line="240" w:lineRule="auto"/>
              <w:ind w:left="34" w:firstLine="285"/>
              <w:rPr>
                <w:rFonts w:ascii="Times New Roman" w:hAnsi="Times New Roman"/>
                <w:sz w:val="24"/>
                <w:szCs w:val="24"/>
                <w:lang w:val="en-GB"/>
              </w:rPr>
            </w:pPr>
            <w:r w:rsidRPr="00D71901">
              <w:rPr>
                <w:rFonts w:ascii="Times New Roman" w:hAnsi="Times New Roman"/>
                <w:sz w:val="24"/>
                <w:szCs w:val="24"/>
                <w:lang w:val="en-GB"/>
              </w:rPr>
              <w:t>Commissioning of the backup calculators/correctors or the backup GCMSs (DMSs) shall be documented by a bilateral act. In the case of installation of the backup calculators/correctors or the backup GCMSs (DMSs), the parties shall have equal rights to obtain initial information and to access the backup measuring systems.</w:t>
            </w:r>
          </w:p>
          <w:p w:rsidR="00B1584A" w:rsidRPr="00D71901" w:rsidRDefault="00B1584A" w:rsidP="009920D7">
            <w:pPr>
              <w:pStyle w:val="11"/>
              <w:spacing w:after="0" w:line="240" w:lineRule="auto"/>
              <w:ind w:left="0"/>
              <w:rPr>
                <w:rFonts w:ascii="Times New Roman" w:hAnsi="Times New Roman"/>
                <w:sz w:val="24"/>
                <w:szCs w:val="24"/>
                <w:lang w:val="en-GB"/>
              </w:rPr>
            </w:pPr>
          </w:p>
          <w:p w:rsidR="00705AAA" w:rsidRPr="00D71901" w:rsidRDefault="00705AAA" w:rsidP="00EF3F91">
            <w:pPr>
              <w:pStyle w:val="2"/>
              <w:spacing w:before="0" w:beforeAutospacing="0" w:after="0" w:afterAutospacing="0"/>
              <w:ind w:left="34" w:firstLine="533"/>
              <w:outlineLvl w:val="1"/>
              <w:rPr>
                <w:sz w:val="28"/>
                <w:szCs w:val="24"/>
                <w:lang w:val="en-GB"/>
              </w:rPr>
            </w:pPr>
            <w:r w:rsidRPr="00D71901">
              <w:rPr>
                <w:sz w:val="28"/>
                <w:szCs w:val="24"/>
                <w:lang w:val="en-GB"/>
              </w:rPr>
              <w:t>3. The procedure for inspections, verifications, and examinations of gas metering units</w:t>
            </w:r>
          </w:p>
          <w:p w:rsidR="00D71901" w:rsidRDefault="00705AAA" w:rsidP="009920D7">
            <w:pPr>
              <w:pStyle w:val="11"/>
              <w:numPr>
                <w:ilvl w:val="0"/>
                <w:numId w:val="9"/>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t>The adjacent system operator may control the correct operation of commercial GCMS (DMS), conduct its check and/or technical inspection, verification (calibration) of the systems in the presense of engineering and technical personnel of the GCMSs(DMSs) according to the annual schedules approved by the adjacent system operators.</w:t>
            </w:r>
          </w:p>
          <w:p w:rsidR="00D71901" w:rsidRDefault="00D71901" w:rsidP="009920D7">
            <w:pPr>
              <w:pStyle w:val="11"/>
              <w:spacing w:after="0" w:line="240" w:lineRule="auto"/>
              <w:ind w:left="34" w:firstLine="427"/>
              <w:rPr>
                <w:rFonts w:ascii="Times New Roman" w:hAnsi="Times New Roman"/>
                <w:sz w:val="24"/>
                <w:szCs w:val="24"/>
                <w:lang w:val="en-GB"/>
              </w:rPr>
            </w:pPr>
          </w:p>
          <w:p w:rsidR="00F624C3" w:rsidRDefault="00F624C3" w:rsidP="009920D7">
            <w:pPr>
              <w:pStyle w:val="11"/>
              <w:spacing w:after="0" w:line="240" w:lineRule="auto"/>
              <w:ind w:left="34" w:firstLine="427"/>
              <w:rPr>
                <w:rFonts w:ascii="Times New Roman" w:hAnsi="Times New Roman"/>
                <w:sz w:val="24"/>
                <w:szCs w:val="24"/>
                <w:lang w:val="en-GB"/>
              </w:rPr>
            </w:pPr>
          </w:p>
          <w:p w:rsidR="00D71901" w:rsidRDefault="00705AAA" w:rsidP="009920D7">
            <w:pPr>
              <w:pStyle w:val="11"/>
              <w:numPr>
                <w:ilvl w:val="0"/>
                <w:numId w:val="9"/>
              </w:numPr>
              <w:spacing w:after="0" w:line="240" w:lineRule="auto"/>
              <w:ind w:left="34" w:firstLine="427"/>
              <w:rPr>
                <w:rFonts w:ascii="Times New Roman" w:hAnsi="Times New Roman"/>
                <w:sz w:val="24"/>
                <w:szCs w:val="24"/>
                <w:lang w:val="en-GB"/>
              </w:rPr>
            </w:pPr>
            <w:r w:rsidRPr="00D71901">
              <w:rPr>
                <w:rFonts w:ascii="Times New Roman" w:hAnsi="Times New Roman"/>
                <w:sz w:val="24"/>
                <w:szCs w:val="24"/>
                <w:lang w:val="en-GB"/>
              </w:rPr>
              <w:t>If an extraordinary check inspection and/or technical inspection, verification (calibration) of commercial GCMS(DMS) is needed, the operator of the adjacent system shall inform the owner of the GCMS(DMS) thereof in writing. The inspection is performed in the presence of the engineering and technical personnel of the owner of GCMS(DMS) not later than 5 days after the receipt of the written notice.</w:t>
            </w:r>
          </w:p>
          <w:p w:rsidR="00D71901" w:rsidRDefault="00705AAA" w:rsidP="009920D7">
            <w:pPr>
              <w:pStyle w:val="11"/>
              <w:numPr>
                <w:ilvl w:val="0"/>
                <w:numId w:val="9"/>
              </w:numPr>
              <w:spacing w:after="0" w:line="240" w:lineRule="auto"/>
              <w:ind w:left="34" w:firstLine="427"/>
              <w:rPr>
                <w:rFonts w:ascii="Times New Roman" w:hAnsi="Times New Roman"/>
                <w:sz w:val="24"/>
                <w:szCs w:val="24"/>
                <w:lang w:val="en-GB"/>
              </w:rPr>
            </w:pPr>
            <w:r w:rsidRPr="00D71901">
              <w:rPr>
                <w:rFonts w:ascii="Times New Roman" w:hAnsi="Times New Roman"/>
                <w:sz w:val="24"/>
                <w:szCs w:val="24"/>
                <w:lang w:val="en-GB"/>
              </w:rPr>
              <w:t xml:space="preserve">In the case of deficiencies that affect the accuracy of determining the quantity and quality of gas, the representative(s) of the adjacent system operator </w:t>
            </w:r>
            <w:r w:rsidRPr="00D71901">
              <w:rPr>
                <w:rFonts w:ascii="Times New Roman" w:hAnsi="Times New Roman"/>
                <w:sz w:val="24"/>
                <w:szCs w:val="24"/>
                <w:lang w:val="en-GB"/>
              </w:rPr>
              <w:lastRenderedPageBreak/>
              <w:t>that performs/perform the inspection shall make records in the logbook and draws(draw) up a bilateral act together with the owner of the GCMS(DMS).</w:t>
            </w:r>
          </w:p>
          <w:p w:rsidR="00030171" w:rsidRDefault="00030171" w:rsidP="009920D7">
            <w:pPr>
              <w:pStyle w:val="11"/>
              <w:spacing w:after="0" w:line="240" w:lineRule="auto"/>
              <w:ind w:left="34" w:firstLine="427"/>
              <w:rPr>
                <w:rFonts w:ascii="Times New Roman" w:hAnsi="Times New Roman"/>
                <w:sz w:val="24"/>
                <w:szCs w:val="24"/>
                <w:lang w:val="en-GB"/>
              </w:rPr>
            </w:pPr>
          </w:p>
          <w:p w:rsidR="00030171" w:rsidRDefault="00705AAA" w:rsidP="009920D7">
            <w:pPr>
              <w:pStyle w:val="11"/>
              <w:numPr>
                <w:ilvl w:val="0"/>
                <w:numId w:val="9"/>
              </w:numPr>
              <w:spacing w:after="0" w:line="240" w:lineRule="auto"/>
              <w:ind w:left="34" w:firstLine="427"/>
              <w:rPr>
                <w:rFonts w:ascii="Times New Roman" w:hAnsi="Times New Roman"/>
                <w:sz w:val="24"/>
                <w:szCs w:val="24"/>
                <w:lang w:val="en-GB"/>
              </w:rPr>
            </w:pPr>
            <w:r w:rsidRPr="00D71901">
              <w:rPr>
                <w:rFonts w:ascii="Times New Roman" w:hAnsi="Times New Roman"/>
                <w:sz w:val="24"/>
                <w:szCs w:val="24"/>
                <w:lang w:val="en-GB"/>
              </w:rPr>
              <w:t>If, within the agreed timeframes determined by the annual schedules of the check inspections and/or technical inspection, verifications (calibrations), the representative(s) of the adjacent system operator has(have) failed to appear at the GCMS(DMS) to participate in an inspection of  the GCMS(DMS) or in a verification (calibration) of the</w:t>
            </w:r>
            <w:r w:rsidRPr="00D71901">
              <w:rPr>
                <w:rFonts w:ascii="Times New Roman" w:eastAsiaTheme="minorEastAsia" w:hAnsi="Times New Roman"/>
                <w:sz w:val="24"/>
                <w:szCs w:val="24"/>
                <w:lang w:eastAsia="zh-CN"/>
              </w:rPr>
              <w:t xml:space="preserve"> measuring equipment (MET)</w:t>
            </w:r>
            <w:r w:rsidRPr="00D71901">
              <w:rPr>
                <w:rFonts w:ascii="Times New Roman" w:hAnsi="Times New Roman"/>
                <w:sz w:val="24"/>
                <w:szCs w:val="24"/>
                <w:lang w:val="en-GB"/>
              </w:rPr>
              <w:t>, then the owner of the commercial GCMS(DMS), may unilaterally remove the seal from the metering system, ensure the inspection, verification (calibration), and draw up a protocol of verification (calibration), making a comment  in the protocol that the representative of the adjacent system operator failed to appear for the inspection, verification (calibration).</w:t>
            </w:r>
          </w:p>
          <w:p w:rsidR="00030171" w:rsidRPr="009920D7" w:rsidRDefault="00705AAA" w:rsidP="009920D7">
            <w:pPr>
              <w:pStyle w:val="11"/>
              <w:numPr>
                <w:ilvl w:val="0"/>
                <w:numId w:val="9"/>
              </w:numPr>
              <w:spacing w:after="0" w:line="240" w:lineRule="auto"/>
              <w:ind w:left="34" w:firstLine="427"/>
              <w:rPr>
                <w:rFonts w:ascii="Times New Roman" w:hAnsi="Times New Roman"/>
                <w:sz w:val="24"/>
                <w:szCs w:val="24"/>
                <w:lang w:val="en-GB"/>
              </w:rPr>
            </w:pPr>
            <w:r w:rsidRPr="00030171">
              <w:rPr>
                <w:rFonts w:ascii="Times New Roman" w:hAnsi="Times New Roman"/>
                <w:sz w:val="24"/>
                <w:szCs w:val="24"/>
                <w:lang w:val="en-GB"/>
              </w:rPr>
              <w:t>In the event of emergency situations (the failure of the measuring transducer, the calculator, the power supply system and spark protection system) the owner of a commercial GCMS(DMS) shall urgently take measures to ensure the normal operation of the commercial GMU (DMP), and shall notify the adjacent system operator thereof through the dispatch communication channels and may unilaterally carry out restoration works (verification, setup, maintenance of ME and devices) having previously removed the seals from the metering system.</w:t>
            </w:r>
          </w:p>
          <w:p w:rsidR="00030171" w:rsidRPr="00030171" w:rsidRDefault="00705AAA" w:rsidP="009920D7">
            <w:pPr>
              <w:pStyle w:val="11"/>
              <w:numPr>
                <w:ilvl w:val="0"/>
                <w:numId w:val="9"/>
              </w:numPr>
              <w:spacing w:after="0" w:line="240" w:lineRule="auto"/>
              <w:ind w:left="34" w:firstLine="427"/>
              <w:rPr>
                <w:rFonts w:ascii="Times New Roman" w:hAnsi="Times New Roman"/>
                <w:sz w:val="24"/>
                <w:szCs w:val="24"/>
                <w:lang w:val="en-GB"/>
              </w:rPr>
            </w:pPr>
            <w:r w:rsidRPr="00030171">
              <w:rPr>
                <w:rFonts w:ascii="Times New Roman" w:hAnsi="Times New Roman"/>
                <w:sz w:val="24"/>
                <w:szCs w:val="24"/>
                <w:lang w:val="en-GB"/>
              </w:rPr>
              <w:t>The operators of adjacent systems shall agree upon the schedule of periodic inspection of the conditions of determination of PCP of natural gas in the places of determination of PCP.</w:t>
            </w:r>
          </w:p>
          <w:p w:rsidR="00705AAA" w:rsidRPr="00030171" w:rsidRDefault="00705AAA" w:rsidP="009920D7">
            <w:pPr>
              <w:pStyle w:val="11"/>
              <w:numPr>
                <w:ilvl w:val="0"/>
                <w:numId w:val="9"/>
              </w:numPr>
              <w:spacing w:after="0" w:line="240" w:lineRule="auto"/>
              <w:ind w:left="34" w:firstLine="427"/>
              <w:rPr>
                <w:rFonts w:ascii="Times New Roman" w:hAnsi="Times New Roman"/>
                <w:sz w:val="24"/>
                <w:szCs w:val="24"/>
                <w:lang w:val="en-GB"/>
              </w:rPr>
            </w:pPr>
            <w:r w:rsidRPr="00030171">
              <w:rPr>
                <w:rFonts w:ascii="Times New Roman" w:hAnsi="Times New Roman"/>
                <w:sz w:val="24"/>
                <w:szCs w:val="24"/>
                <w:lang w:val="en-GB"/>
              </w:rPr>
              <w:t>If an extraordinary inspection of the conditions of determination of PCP of natural gas is needed, the operator of the adjacent system notifies the owner of the GCMS(DMS) thereof in writing, specifying the place where the control sampling of gas shall be taken and its time. The inspection shall be performed in the presence of the engineering and technical personnel of the owner of the GCMS(DMS) not later than 5 days after the receipt of the written notice.</w:t>
            </w:r>
          </w:p>
          <w:p w:rsidR="00FB5007" w:rsidRPr="003F39EA" w:rsidRDefault="00FB5007" w:rsidP="00F624C3">
            <w:pPr>
              <w:spacing w:after="0" w:line="240" w:lineRule="auto"/>
              <w:rPr>
                <w:rFonts w:ascii="Times New Roman" w:hAnsi="Times New Roman" w:cs="Times New Roman"/>
                <w:b/>
                <w:color w:val="000000"/>
                <w:sz w:val="24"/>
                <w:szCs w:val="24"/>
                <w:lang w:val="en-GB" w:eastAsia="uk-UA"/>
              </w:rPr>
            </w:pPr>
          </w:p>
          <w:p w:rsidR="00DE3026" w:rsidRDefault="00DE3026" w:rsidP="00EF3F91">
            <w:pPr>
              <w:spacing w:after="0" w:line="240" w:lineRule="auto"/>
              <w:ind w:left="34" w:firstLine="533"/>
              <w:jc w:val="center"/>
              <w:rPr>
                <w:rFonts w:ascii="Times New Roman" w:hAnsi="Times New Roman" w:cs="Times New Roman"/>
                <w:b/>
                <w:sz w:val="28"/>
                <w:szCs w:val="24"/>
                <w:lang w:val="en-GB"/>
              </w:rPr>
            </w:pPr>
            <w:r w:rsidRPr="00DE3026">
              <w:rPr>
                <w:rFonts w:ascii="Times New Roman" w:hAnsi="Times New Roman" w:cs="Times New Roman"/>
                <w:b/>
                <w:sz w:val="28"/>
                <w:szCs w:val="24"/>
                <w:lang w:val="en-GB"/>
              </w:rPr>
              <w:t>4.</w:t>
            </w:r>
            <w:r>
              <w:rPr>
                <w:rFonts w:ascii="Times New Roman" w:hAnsi="Times New Roman" w:cs="Times New Roman"/>
                <w:b/>
                <w:sz w:val="28"/>
                <w:szCs w:val="24"/>
                <w:lang w:val="en-GB"/>
              </w:rPr>
              <w:t xml:space="preserve"> </w:t>
            </w:r>
            <w:r w:rsidR="00705AAA" w:rsidRPr="00DE3026">
              <w:rPr>
                <w:rFonts w:ascii="Times New Roman" w:hAnsi="Times New Roman" w:cs="Times New Roman"/>
                <w:b/>
                <w:sz w:val="28"/>
                <w:szCs w:val="24"/>
                <w:lang w:val="en-GB"/>
              </w:rPr>
              <w:t xml:space="preserve">Natural gas metering procedure in the event of failure or decommissioning of the commercial </w:t>
            </w:r>
            <w:r w:rsidR="006521A3" w:rsidRPr="006521A3">
              <w:rPr>
                <w:rFonts w:ascii="Times New Roman" w:hAnsi="Times New Roman" w:cs="Times New Roman"/>
                <w:b/>
                <w:sz w:val="28"/>
                <w:szCs w:val="24"/>
                <w:lang w:val="en-GB"/>
              </w:rPr>
              <w:t xml:space="preserve">GCMS(DMS) </w:t>
            </w:r>
          </w:p>
          <w:p w:rsidR="00705AAA" w:rsidRDefault="00705AAA" w:rsidP="009920D7">
            <w:pPr>
              <w:pStyle w:val="11"/>
              <w:numPr>
                <w:ilvl w:val="0"/>
                <w:numId w:val="11"/>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t>Commercial GCMS(DMS) can be temporarily decommissioned for the time of inspection, verification (calibration), inspection, overhaul and current repairs, emergency response or maintenance.</w:t>
            </w:r>
          </w:p>
          <w:p w:rsidR="00705AAA" w:rsidRPr="003F39EA" w:rsidRDefault="00705AAA" w:rsidP="009920D7">
            <w:pPr>
              <w:pStyle w:val="11"/>
              <w:tabs>
                <w:tab w:val="left" w:pos="8370"/>
              </w:tabs>
              <w:spacing w:after="0" w:line="240" w:lineRule="auto"/>
              <w:ind w:left="34" w:firstLine="427"/>
              <w:rPr>
                <w:rFonts w:ascii="Times New Roman" w:hAnsi="Times New Roman"/>
                <w:sz w:val="24"/>
                <w:szCs w:val="24"/>
                <w:lang w:val="en-GB"/>
              </w:rPr>
            </w:pPr>
          </w:p>
          <w:p w:rsidR="00705AAA" w:rsidRPr="003F39EA" w:rsidRDefault="00705AAA" w:rsidP="009920D7">
            <w:pPr>
              <w:pStyle w:val="11"/>
              <w:numPr>
                <w:ilvl w:val="0"/>
                <w:numId w:val="11"/>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lastRenderedPageBreak/>
              <w:t xml:space="preserve">When GCMS(DMS) are decommissioned, the amount of the gas supplied during the reporting period shall be determined by the readings of backup calculators/correctors or the backup DMS s (if commissioned), and in their absence - in accordance with </w:t>
            </w:r>
            <w:r w:rsidR="00060F0A">
              <w:rPr>
                <w:rFonts w:ascii="Times New Roman" w:hAnsi="Times New Roman"/>
                <w:sz w:val="24"/>
                <w:szCs w:val="24"/>
                <w:lang w:val="en-GB"/>
              </w:rPr>
              <w:t>paragraph</w:t>
            </w:r>
            <w:r w:rsidRPr="003F39EA">
              <w:rPr>
                <w:rFonts w:ascii="Times New Roman" w:hAnsi="Times New Roman"/>
                <w:sz w:val="24"/>
                <w:szCs w:val="24"/>
                <w:lang w:val="en-GB"/>
              </w:rPr>
              <w:t xml:space="preserve">s 4-6 of this </w:t>
            </w:r>
            <w:r w:rsidR="00063F9A">
              <w:rPr>
                <w:rFonts w:ascii="Times New Roman" w:hAnsi="Times New Roman"/>
                <w:sz w:val="24"/>
                <w:szCs w:val="24"/>
                <w:lang w:val="en-GB"/>
              </w:rPr>
              <w:t>Chapter</w:t>
            </w:r>
            <w:r w:rsidRPr="003F39EA">
              <w:rPr>
                <w:rFonts w:ascii="Times New Roman" w:hAnsi="Times New Roman"/>
                <w:sz w:val="24"/>
                <w:szCs w:val="24"/>
                <w:lang w:val="en-GB"/>
              </w:rPr>
              <w:t>.</w:t>
            </w:r>
          </w:p>
          <w:p w:rsidR="00705AAA" w:rsidRPr="003F39EA" w:rsidRDefault="00705AAA" w:rsidP="009920D7">
            <w:pPr>
              <w:pStyle w:val="11"/>
              <w:numPr>
                <w:ilvl w:val="0"/>
                <w:numId w:val="11"/>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t xml:space="preserve">In the event of damage to the seals on a GCMS(DMS), the operator of the adjacent system may require the determination of gas quantity for the current month based on the readings of the backup GCMS(DMS), and in its absence - in accordance with </w:t>
            </w:r>
            <w:r w:rsidR="00060F0A">
              <w:rPr>
                <w:rFonts w:ascii="Times New Roman" w:hAnsi="Times New Roman"/>
                <w:sz w:val="24"/>
                <w:szCs w:val="24"/>
                <w:lang w:val="en-GB"/>
              </w:rPr>
              <w:t>paragraph</w:t>
            </w:r>
            <w:r w:rsidRPr="003F39EA">
              <w:rPr>
                <w:rFonts w:ascii="Times New Roman" w:hAnsi="Times New Roman"/>
                <w:sz w:val="24"/>
                <w:szCs w:val="24"/>
                <w:lang w:val="en-GB"/>
              </w:rPr>
              <w:t xml:space="preserve">s 4-6 of this </w:t>
            </w:r>
            <w:r w:rsidR="00063F9A">
              <w:rPr>
                <w:rFonts w:ascii="Times New Roman" w:hAnsi="Times New Roman"/>
                <w:sz w:val="24"/>
                <w:szCs w:val="24"/>
                <w:lang w:val="en-GB"/>
              </w:rPr>
              <w:t>Chapter</w:t>
            </w:r>
            <w:r w:rsidRPr="003F39EA">
              <w:rPr>
                <w:rFonts w:ascii="Times New Roman" w:hAnsi="Times New Roman"/>
                <w:sz w:val="24"/>
                <w:szCs w:val="24"/>
                <w:lang w:val="en-GB"/>
              </w:rPr>
              <w:t>.</w:t>
            </w:r>
          </w:p>
          <w:p w:rsidR="00705AAA" w:rsidRPr="003F39EA" w:rsidRDefault="00705AAA" w:rsidP="009920D7">
            <w:pPr>
              <w:pStyle w:val="11"/>
              <w:numPr>
                <w:ilvl w:val="0"/>
                <w:numId w:val="11"/>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t>If the measurements have not been carried out for a period not exceeding 3 hours, the amount of gas shall be determined on the basis of the average hourly data three hours before the decommissioning and three hours following the restoration of the normal mode of operation subject to gas transmission.</w:t>
            </w:r>
          </w:p>
          <w:p w:rsidR="00705AAA" w:rsidRPr="003F39EA" w:rsidRDefault="00705AAA" w:rsidP="009920D7">
            <w:pPr>
              <w:pStyle w:val="11"/>
              <w:numPr>
                <w:ilvl w:val="0"/>
                <w:numId w:val="11"/>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t>If the measurements have not been carried out for up to three days, the amount of gas shall be determined by the average hourly data of the previous three days.</w:t>
            </w:r>
          </w:p>
          <w:p w:rsidR="00705AAA" w:rsidRDefault="00705AAA" w:rsidP="009920D7">
            <w:pPr>
              <w:pStyle w:val="11"/>
              <w:numPr>
                <w:ilvl w:val="0"/>
                <w:numId w:val="11"/>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t>If the measurements have not been carried out for more than three days, the amount of gas shall be determined by the data of the previous three similar periods or by an agreement of the operators of adjacent systems, on the basis of a single methodology agreed by the operators of adjacent systems.</w:t>
            </w:r>
          </w:p>
          <w:p w:rsidR="009920D7" w:rsidRPr="003F39EA" w:rsidRDefault="009920D7" w:rsidP="009920D7">
            <w:pPr>
              <w:pStyle w:val="11"/>
              <w:spacing w:after="0" w:line="240" w:lineRule="auto"/>
              <w:ind w:left="34"/>
              <w:rPr>
                <w:rFonts w:ascii="Times New Roman" w:hAnsi="Times New Roman"/>
                <w:sz w:val="24"/>
                <w:szCs w:val="24"/>
                <w:lang w:val="en-GB"/>
              </w:rPr>
            </w:pPr>
          </w:p>
          <w:p w:rsidR="00705AAA" w:rsidRPr="00891A70" w:rsidRDefault="00705AAA" w:rsidP="00EF3F91">
            <w:pPr>
              <w:pStyle w:val="2"/>
              <w:spacing w:before="0" w:beforeAutospacing="0" w:after="0" w:afterAutospacing="0"/>
              <w:ind w:left="34" w:firstLine="533"/>
              <w:outlineLvl w:val="1"/>
              <w:rPr>
                <w:sz w:val="28"/>
                <w:szCs w:val="24"/>
                <w:lang w:val="en-GB"/>
              </w:rPr>
            </w:pPr>
            <w:r w:rsidRPr="00891A70">
              <w:rPr>
                <w:sz w:val="28"/>
                <w:szCs w:val="24"/>
                <w:lang w:val="en-GB"/>
              </w:rPr>
              <w:t>5. The procedure for resolving disputes regarding the volume and PCP of the received/ transmitted gas</w:t>
            </w:r>
          </w:p>
          <w:p w:rsidR="00705AAA" w:rsidRPr="003F39EA" w:rsidRDefault="00705AAA" w:rsidP="009920D7">
            <w:pPr>
              <w:pStyle w:val="11"/>
              <w:numPr>
                <w:ilvl w:val="0"/>
                <w:numId w:val="12"/>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t>Disputes (disagreements) arising during the implementation of natural gas metering, including the determination of the daily and monthly volume and PCP of natural gas, shall be resolved through negotiations.</w:t>
            </w:r>
          </w:p>
          <w:p w:rsidR="00705AAA" w:rsidRPr="003F39EA" w:rsidRDefault="00705AAA" w:rsidP="009920D7">
            <w:pPr>
              <w:pStyle w:val="11"/>
              <w:numPr>
                <w:ilvl w:val="0"/>
                <w:numId w:val="12"/>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t>The Party that does not agree with the determined daily or monthly volume and PCP of the delivered natural gas, shall so notify the other party within five days from the date of execution of the act or other document confirming the value of volume and PCP of the delivered (accepted) gas.</w:t>
            </w:r>
          </w:p>
          <w:p w:rsidR="00705AAA" w:rsidRDefault="00705AAA" w:rsidP="009920D7">
            <w:pPr>
              <w:pStyle w:val="11"/>
              <w:numPr>
                <w:ilvl w:val="0"/>
                <w:numId w:val="12"/>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t>If any disputes arise between the parties with regard to the results of measurements of gas volume gas or technical, including the metrological, characteristics of measuring equipment, the operators of the adjacent systems may request an expert verification of the measuring equipment. If the results of verification are negative, the owner of such devices shall be responsible for payment for expert verification, and if the verification results are positive, the payment shall be made by the party that requested the expert verification.</w:t>
            </w:r>
          </w:p>
          <w:p w:rsidR="009920D7" w:rsidRDefault="009920D7" w:rsidP="009920D7">
            <w:pPr>
              <w:pStyle w:val="11"/>
              <w:spacing w:after="0" w:line="240" w:lineRule="auto"/>
              <w:ind w:left="461"/>
              <w:rPr>
                <w:rFonts w:ascii="Times New Roman" w:hAnsi="Times New Roman"/>
                <w:sz w:val="24"/>
                <w:szCs w:val="24"/>
                <w:lang w:val="en-GB"/>
              </w:rPr>
            </w:pPr>
          </w:p>
          <w:p w:rsidR="00705AAA" w:rsidRDefault="00705AAA" w:rsidP="009920D7">
            <w:pPr>
              <w:pStyle w:val="11"/>
              <w:numPr>
                <w:ilvl w:val="0"/>
                <w:numId w:val="12"/>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lastRenderedPageBreak/>
              <w:t>In case of failure to reach an agreement (including on the basis of the results of an expert verification) by means of negotiations, the disputes shall be referred to the court to be resolved according to the procedure established by the legislation.</w:t>
            </w:r>
          </w:p>
          <w:p w:rsidR="00705AAA" w:rsidRPr="00E94D63" w:rsidRDefault="00705AAA" w:rsidP="009920D7">
            <w:pPr>
              <w:pStyle w:val="11"/>
              <w:numPr>
                <w:ilvl w:val="0"/>
                <w:numId w:val="12"/>
              </w:numPr>
              <w:spacing w:after="0" w:line="240" w:lineRule="auto"/>
              <w:ind w:left="34" w:firstLine="427"/>
              <w:rPr>
                <w:rFonts w:ascii="Times New Roman" w:hAnsi="Times New Roman"/>
                <w:b/>
                <w:sz w:val="24"/>
                <w:szCs w:val="24"/>
                <w:lang w:val="en-GB"/>
              </w:rPr>
            </w:pPr>
            <w:r w:rsidRPr="003F39EA">
              <w:rPr>
                <w:rFonts w:ascii="Times New Roman" w:hAnsi="Times New Roman"/>
                <w:sz w:val="24"/>
                <w:szCs w:val="24"/>
                <w:lang w:val="en-GB"/>
              </w:rPr>
              <w:t>Until the disputes are resolved and the court decision is made, the amount of delivered (accepted) gas shall be determined in accordance with the results of measurements by means of GCMS(DMS).</w:t>
            </w:r>
          </w:p>
          <w:p w:rsidR="00FB5007" w:rsidRPr="00E94D63" w:rsidRDefault="00FB5007" w:rsidP="009920D7">
            <w:pPr>
              <w:pStyle w:val="11"/>
              <w:spacing w:after="0" w:line="240" w:lineRule="auto"/>
              <w:ind w:left="0"/>
              <w:rPr>
                <w:rFonts w:ascii="Times New Roman" w:hAnsi="Times New Roman"/>
                <w:b/>
                <w:sz w:val="24"/>
                <w:szCs w:val="24"/>
                <w:lang w:val="en-GB"/>
              </w:rPr>
            </w:pPr>
          </w:p>
          <w:p w:rsidR="00705AAA" w:rsidRPr="005263F0" w:rsidRDefault="00705AAA" w:rsidP="00EF3F91">
            <w:pPr>
              <w:pStyle w:val="2"/>
              <w:spacing w:before="0" w:beforeAutospacing="0" w:after="0" w:afterAutospacing="0"/>
              <w:ind w:left="34" w:firstLine="533"/>
              <w:contextualSpacing/>
              <w:outlineLvl w:val="1"/>
              <w:rPr>
                <w:sz w:val="28"/>
                <w:szCs w:val="24"/>
                <w:lang w:val="uk-UA"/>
              </w:rPr>
            </w:pPr>
            <w:bookmarkStart w:id="78" w:name="_Toc433968812"/>
            <w:bookmarkStart w:id="79" w:name="_Toc433968252"/>
            <w:bookmarkStart w:id="80" w:name="_Toc433965869"/>
            <w:r w:rsidRPr="005263F0">
              <w:rPr>
                <w:sz w:val="28"/>
                <w:szCs w:val="24"/>
                <w:lang w:val="en-GB"/>
              </w:rPr>
              <w:t>6. The system of data collection and transfer</w:t>
            </w:r>
            <w:bookmarkEnd w:id="78"/>
            <w:bookmarkEnd w:id="79"/>
            <w:bookmarkEnd w:id="80"/>
            <w:r w:rsidRPr="005263F0">
              <w:rPr>
                <w:sz w:val="28"/>
                <w:szCs w:val="24"/>
                <w:lang w:val="uk-UA"/>
              </w:rPr>
              <w:t>.</w:t>
            </w:r>
          </w:p>
          <w:p w:rsidR="00705AAA" w:rsidRPr="005263F0" w:rsidRDefault="00705AAA" w:rsidP="009920D7">
            <w:pPr>
              <w:pStyle w:val="a7"/>
              <w:numPr>
                <w:ilvl w:val="0"/>
                <w:numId w:val="13"/>
              </w:numPr>
              <w:autoSpaceDE w:val="0"/>
              <w:autoSpaceDN w:val="0"/>
              <w:spacing w:after="0" w:line="240" w:lineRule="auto"/>
              <w:ind w:left="34" w:firstLine="427"/>
              <w:jc w:val="both"/>
              <w:rPr>
                <w:rFonts w:ascii="Times New Roman" w:hAnsi="Times New Roman" w:cs="Times New Roman"/>
                <w:sz w:val="24"/>
                <w:szCs w:val="24"/>
                <w:lang w:val="en-GB"/>
              </w:rPr>
            </w:pPr>
            <w:r w:rsidRPr="005263F0">
              <w:rPr>
                <w:rFonts w:ascii="Times New Roman" w:hAnsi="Times New Roman" w:cs="Times New Roman"/>
                <w:sz w:val="24"/>
                <w:szCs w:val="24"/>
                <w:lang w:val="en-GB"/>
              </w:rPr>
              <w:t xml:space="preserve">The </w:t>
            </w:r>
            <w:r w:rsidR="00F34BC3">
              <w:rPr>
                <w:rFonts w:ascii="Times New Roman" w:hAnsi="Times New Roman" w:cs="Times New Roman"/>
                <w:sz w:val="24"/>
                <w:szCs w:val="24"/>
                <w:lang w:val="en-GB"/>
              </w:rPr>
              <w:t>SSO</w:t>
            </w:r>
            <w:r w:rsidRPr="005263F0">
              <w:rPr>
                <w:rFonts w:ascii="Times New Roman" w:hAnsi="Times New Roman" w:cs="Times New Roman"/>
                <w:sz w:val="24"/>
                <w:szCs w:val="24"/>
                <w:lang w:val="en-GB"/>
              </w:rPr>
              <w:t xml:space="preserve"> and the </w:t>
            </w:r>
            <w:r w:rsidR="00F34BC3">
              <w:rPr>
                <w:rFonts w:ascii="Times New Roman" w:hAnsi="Times New Roman" w:cs="Times New Roman"/>
                <w:sz w:val="24"/>
                <w:szCs w:val="24"/>
                <w:lang w:val="en-GB"/>
              </w:rPr>
              <w:t>TSO</w:t>
            </w:r>
            <w:r w:rsidRPr="005263F0">
              <w:rPr>
                <w:rFonts w:ascii="Times New Roman" w:hAnsi="Times New Roman" w:cs="Times New Roman"/>
                <w:sz w:val="24"/>
                <w:szCs w:val="24"/>
                <w:lang w:val="en-GB"/>
              </w:rPr>
              <w:t xml:space="preserve"> shall shall determine the frequency and conditions of access to telemetry data from telemetry systems by entering into technical agreements.</w:t>
            </w:r>
          </w:p>
          <w:p w:rsidR="00705AAA" w:rsidRPr="003F39EA" w:rsidRDefault="00705AAA" w:rsidP="009920D7">
            <w:pPr>
              <w:pStyle w:val="11"/>
              <w:numPr>
                <w:ilvl w:val="0"/>
                <w:numId w:val="13"/>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t>If certain entry/exit point is not equipped with a telemetry system, or if there is a failure in the telemetry system, than the necessary data shall be transferred in the manner set out in the technical agreements.</w:t>
            </w:r>
          </w:p>
          <w:p w:rsidR="00705AAA" w:rsidRPr="003F39EA" w:rsidRDefault="00705AAA" w:rsidP="009920D7">
            <w:pPr>
              <w:pStyle w:val="a7"/>
              <w:numPr>
                <w:ilvl w:val="0"/>
                <w:numId w:val="13"/>
              </w:numPr>
              <w:autoSpaceDE w:val="0"/>
              <w:autoSpaceDN w:val="0"/>
              <w:spacing w:after="0" w:line="240" w:lineRule="auto"/>
              <w:ind w:left="34" w:firstLine="427"/>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 xml:space="preserve">The </w:t>
            </w:r>
            <w:r w:rsidR="00F34BC3">
              <w:rPr>
                <w:rFonts w:ascii="Times New Roman" w:hAnsi="Times New Roman" w:cs="Times New Roman"/>
                <w:sz w:val="24"/>
                <w:szCs w:val="24"/>
                <w:lang w:val="en-GB"/>
              </w:rPr>
              <w:t>TSO</w:t>
            </w:r>
            <w:r w:rsidRPr="003F39EA">
              <w:rPr>
                <w:rFonts w:ascii="Times New Roman" w:hAnsi="Times New Roman" w:cs="Times New Roman"/>
                <w:sz w:val="24"/>
                <w:szCs w:val="24"/>
                <w:lang w:val="en-GB"/>
              </w:rPr>
              <w:t xml:space="preserve"> shall determine to the </w:t>
            </w:r>
            <w:r w:rsidR="00F34BC3">
              <w:rPr>
                <w:rFonts w:ascii="Times New Roman" w:hAnsi="Times New Roman" w:cs="Times New Roman"/>
                <w:sz w:val="24"/>
                <w:szCs w:val="24"/>
                <w:lang w:val="en-GB"/>
              </w:rPr>
              <w:t>SSO</w:t>
            </w:r>
            <w:r w:rsidRPr="003F39EA">
              <w:rPr>
                <w:rFonts w:ascii="Times New Roman" w:hAnsi="Times New Roman" w:cs="Times New Roman"/>
                <w:sz w:val="24"/>
                <w:szCs w:val="24"/>
                <w:lang w:val="en-GB"/>
              </w:rPr>
              <w:t xml:space="preserve"> the requirements to the installation of telemetry systems and to the access to the telemetry data when connecting to the gas transmission system under the corresponding technical conditions for connection.</w:t>
            </w:r>
          </w:p>
          <w:p w:rsidR="00705AAA" w:rsidRPr="003F39EA" w:rsidRDefault="00705AAA" w:rsidP="009920D7">
            <w:pPr>
              <w:pStyle w:val="ListParagraph1"/>
              <w:numPr>
                <w:ilvl w:val="0"/>
                <w:numId w:val="13"/>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t xml:space="preserve">The </w:t>
            </w:r>
            <w:r w:rsidR="00F34BC3">
              <w:rPr>
                <w:rFonts w:ascii="Times New Roman" w:hAnsi="Times New Roman"/>
                <w:sz w:val="24"/>
                <w:szCs w:val="24"/>
                <w:lang w:val="en-GB"/>
              </w:rPr>
              <w:t>SSO</w:t>
            </w:r>
            <w:r w:rsidRPr="003F39EA">
              <w:rPr>
                <w:rFonts w:ascii="Times New Roman" w:hAnsi="Times New Roman"/>
                <w:sz w:val="24"/>
                <w:szCs w:val="24"/>
                <w:lang w:val="en-GB"/>
              </w:rPr>
              <w:t xml:space="preserve"> may install own telemetry devices at the entry/exit points that are used to transfer measurement data thereto.</w:t>
            </w:r>
          </w:p>
          <w:p w:rsidR="00705AAA" w:rsidRDefault="00705AAA" w:rsidP="009920D7">
            <w:pPr>
              <w:pStyle w:val="a7"/>
              <w:numPr>
                <w:ilvl w:val="0"/>
                <w:numId w:val="13"/>
              </w:numPr>
              <w:autoSpaceDE w:val="0"/>
              <w:autoSpaceDN w:val="0"/>
              <w:spacing w:after="0" w:line="240" w:lineRule="auto"/>
              <w:ind w:left="34" w:firstLine="427"/>
              <w:jc w:val="both"/>
              <w:rPr>
                <w:rFonts w:ascii="Times New Roman" w:hAnsi="Times New Roman" w:cs="Times New Roman"/>
                <w:sz w:val="24"/>
                <w:szCs w:val="24"/>
                <w:lang w:val="en-GB" w:eastAsia="uk-UA"/>
              </w:rPr>
            </w:pPr>
            <w:r w:rsidRPr="003F39EA">
              <w:rPr>
                <w:rFonts w:ascii="Times New Roman" w:hAnsi="Times New Roman" w:cs="Times New Roman"/>
                <w:sz w:val="24"/>
                <w:szCs w:val="24"/>
                <w:lang w:val="en-GB"/>
              </w:rPr>
              <w:t xml:space="preserve">The </w:t>
            </w:r>
            <w:r w:rsidR="00F34BC3">
              <w:rPr>
                <w:rFonts w:ascii="Times New Roman" w:hAnsi="Times New Roman" w:cs="Times New Roman"/>
                <w:sz w:val="24"/>
                <w:szCs w:val="24"/>
                <w:lang w:val="en-GB"/>
              </w:rPr>
              <w:t>SSO</w:t>
            </w:r>
            <w:r w:rsidRPr="003F39EA">
              <w:rPr>
                <w:rFonts w:ascii="Times New Roman" w:hAnsi="Times New Roman" w:cs="Times New Roman"/>
                <w:sz w:val="24"/>
                <w:szCs w:val="24"/>
                <w:lang w:val="en-GB"/>
              </w:rPr>
              <w:t xml:space="preserve"> and the </w:t>
            </w:r>
            <w:r w:rsidR="00F34BC3">
              <w:rPr>
                <w:rFonts w:ascii="Times New Roman" w:hAnsi="Times New Roman" w:cs="Times New Roman"/>
                <w:sz w:val="24"/>
                <w:szCs w:val="24"/>
                <w:lang w:val="en-GB"/>
              </w:rPr>
              <w:t>TSO</w:t>
            </w:r>
            <w:r w:rsidRPr="003F39EA">
              <w:rPr>
                <w:rFonts w:ascii="Times New Roman" w:hAnsi="Times New Roman" w:cs="Times New Roman"/>
                <w:sz w:val="24"/>
                <w:szCs w:val="24"/>
                <w:lang w:val="en-GB"/>
              </w:rPr>
              <w:t xml:space="preserve"> shall independently pay their own costs associated with transfer of telemetry data to their services.</w:t>
            </w:r>
          </w:p>
          <w:p w:rsidR="00063F9A" w:rsidRPr="003F39EA" w:rsidRDefault="00063F9A" w:rsidP="00063F9A">
            <w:pPr>
              <w:pStyle w:val="a7"/>
              <w:autoSpaceDE w:val="0"/>
              <w:autoSpaceDN w:val="0"/>
              <w:spacing w:after="0" w:line="240" w:lineRule="auto"/>
              <w:ind w:left="461"/>
              <w:jc w:val="both"/>
              <w:rPr>
                <w:rFonts w:ascii="Times New Roman" w:hAnsi="Times New Roman" w:cs="Times New Roman"/>
                <w:sz w:val="24"/>
                <w:szCs w:val="24"/>
                <w:lang w:val="en-GB" w:eastAsia="uk-UA"/>
              </w:rPr>
            </w:pPr>
          </w:p>
          <w:p w:rsidR="00705AAA" w:rsidRPr="003F39EA" w:rsidRDefault="00705AAA" w:rsidP="009920D7">
            <w:pPr>
              <w:pStyle w:val="11"/>
              <w:numPr>
                <w:ilvl w:val="0"/>
                <w:numId w:val="13"/>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t xml:space="preserve">In the event of an accident in the telemetry system, the operator of the adjacent system  that operates the telemetry devices shall be obliged to inform the other party about the accident not later than the next working day, unless another term is established in the technical agreement., </w:t>
            </w:r>
          </w:p>
          <w:p w:rsidR="00705AAA" w:rsidRDefault="00705AAA" w:rsidP="009920D7">
            <w:pPr>
              <w:pStyle w:val="a7"/>
              <w:numPr>
                <w:ilvl w:val="0"/>
                <w:numId w:val="13"/>
              </w:numPr>
              <w:autoSpaceDE w:val="0"/>
              <w:autoSpaceDN w:val="0"/>
              <w:spacing w:after="0" w:line="240" w:lineRule="auto"/>
              <w:ind w:left="34" w:firstLine="427"/>
              <w:jc w:val="both"/>
              <w:rPr>
                <w:rFonts w:ascii="Times New Roman" w:hAnsi="Times New Roman" w:cs="Times New Roman"/>
                <w:sz w:val="24"/>
                <w:szCs w:val="24"/>
                <w:lang w:val="en-GB" w:eastAsia="uk-UA"/>
              </w:rPr>
            </w:pPr>
            <w:r w:rsidRPr="005263F0">
              <w:rPr>
                <w:rFonts w:ascii="Times New Roman" w:hAnsi="Times New Roman" w:cs="Times New Roman"/>
                <w:sz w:val="24"/>
                <w:szCs w:val="24"/>
                <w:lang w:val="en-GB"/>
              </w:rPr>
              <w:t>The owner of the GCMS(DMS) provides the adjacent systems operator with the daily information on the amount and volume of gas transferred through the GCMS(DMS) and once a month provides information</w:t>
            </w:r>
            <w:r w:rsidR="00936AB8">
              <w:rPr>
                <w:rFonts w:ascii="Times New Roman" w:hAnsi="Times New Roman" w:cs="Times New Roman"/>
                <w:sz w:val="24"/>
                <w:szCs w:val="24"/>
                <w:lang w:val="en-GB"/>
              </w:rPr>
              <w:t xml:space="preserve"> by electronic means </w:t>
            </w:r>
            <w:r w:rsidRPr="005263F0">
              <w:rPr>
                <w:rFonts w:ascii="Times New Roman" w:hAnsi="Times New Roman" w:cs="Times New Roman"/>
                <w:sz w:val="24"/>
                <w:szCs w:val="24"/>
                <w:lang w:val="en-GB"/>
              </w:rPr>
              <w:t>contained in hourly printouts (gas volume and, the nature and duration of emergency situations and interventions).</w:t>
            </w:r>
          </w:p>
          <w:p w:rsidR="005263F0" w:rsidRPr="005263F0" w:rsidRDefault="005263F0" w:rsidP="009920D7">
            <w:pPr>
              <w:pStyle w:val="a7"/>
              <w:autoSpaceDE w:val="0"/>
              <w:autoSpaceDN w:val="0"/>
              <w:spacing w:after="0" w:line="240" w:lineRule="auto"/>
              <w:ind w:left="34" w:firstLine="427"/>
              <w:jc w:val="both"/>
              <w:rPr>
                <w:rFonts w:ascii="Times New Roman" w:hAnsi="Times New Roman" w:cs="Times New Roman"/>
                <w:sz w:val="24"/>
                <w:szCs w:val="24"/>
                <w:lang w:val="en-GB" w:eastAsia="uk-UA"/>
              </w:rPr>
            </w:pPr>
          </w:p>
          <w:p w:rsidR="00705AAA" w:rsidRPr="003F39EA" w:rsidRDefault="00705AAA" w:rsidP="009920D7">
            <w:pPr>
              <w:pStyle w:val="11"/>
              <w:numPr>
                <w:ilvl w:val="0"/>
                <w:numId w:val="13"/>
              </w:numPr>
              <w:spacing w:after="0" w:line="240" w:lineRule="auto"/>
              <w:ind w:left="34" w:firstLine="427"/>
              <w:rPr>
                <w:rFonts w:ascii="Times New Roman" w:hAnsi="Times New Roman"/>
                <w:b/>
                <w:sz w:val="24"/>
                <w:szCs w:val="24"/>
                <w:lang w:val="en-GB"/>
              </w:rPr>
            </w:pPr>
            <w:r w:rsidRPr="009920D7">
              <w:rPr>
                <w:rFonts w:ascii="Times New Roman" w:hAnsi="Times New Roman"/>
                <w:bCs/>
                <w:iCs/>
                <w:sz w:val="24"/>
                <w:szCs w:val="24"/>
              </w:rPr>
              <w:t>Under the accord specified in</w:t>
            </w:r>
            <w:r w:rsidRPr="009920D7">
              <w:rPr>
                <w:rFonts w:ascii="Times New Roman" w:hAnsi="Times New Roman"/>
                <w:bCs/>
                <w:iCs/>
                <w:sz w:val="24"/>
                <w:szCs w:val="24"/>
                <w:lang w:val="uk-UA"/>
              </w:rPr>
              <w:t xml:space="preserve"> </w:t>
            </w:r>
            <w:r w:rsidRPr="009920D7">
              <w:rPr>
                <w:rFonts w:ascii="Times New Roman" w:hAnsi="Times New Roman"/>
                <w:bCs/>
                <w:iCs/>
                <w:sz w:val="24"/>
                <w:szCs w:val="24"/>
              </w:rPr>
              <w:t>technical agreement</w:t>
            </w:r>
            <w:r w:rsidRPr="009920D7">
              <w:rPr>
                <w:rFonts w:ascii="Times New Roman" w:hAnsi="Times New Roman"/>
                <w:sz w:val="24"/>
                <w:szCs w:val="24"/>
                <w:lang w:val="en-GB"/>
              </w:rPr>
              <w:t xml:space="preserve"> The </w:t>
            </w:r>
            <w:r w:rsidR="00F34BC3">
              <w:rPr>
                <w:rFonts w:ascii="Times New Roman" w:hAnsi="Times New Roman"/>
                <w:sz w:val="24"/>
                <w:szCs w:val="24"/>
                <w:lang w:val="en-GB"/>
              </w:rPr>
              <w:t>SSO</w:t>
            </w:r>
            <w:r w:rsidRPr="003F39EA">
              <w:rPr>
                <w:rFonts w:ascii="Times New Roman" w:hAnsi="Times New Roman"/>
                <w:sz w:val="24"/>
                <w:szCs w:val="24"/>
                <w:lang w:val="en-GB"/>
              </w:rPr>
              <w:t xml:space="preserve"> may provide information on the amount and volume of gas at the entry/exit points by publishing it on its web-site. Otherwise the party that delivers/ accepts gas at an </w:t>
            </w:r>
            <w:r w:rsidRPr="003F39EA">
              <w:rPr>
                <w:rFonts w:ascii="Times New Roman" w:hAnsi="Times New Roman"/>
                <w:sz w:val="24"/>
                <w:szCs w:val="24"/>
                <w:lang w:val="en-GB"/>
              </w:rPr>
              <w:lastRenderedPageBreak/>
              <w:t>entry/exit point shall have the right to obtain continuous information</w:t>
            </w:r>
            <w:r w:rsidR="00936AB8">
              <w:rPr>
                <w:rFonts w:ascii="Times New Roman" w:hAnsi="Times New Roman"/>
                <w:sz w:val="24"/>
                <w:szCs w:val="24"/>
                <w:lang w:val="en-GB"/>
              </w:rPr>
              <w:t xml:space="preserve"> by electronic means</w:t>
            </w:r>
            <w:r w:rsidRPr="003F39EA">
              <w:rPr>
                <w:rFonts w:ascii="Times New Roman" w:hAnsi="Times New Roman"/>
                <w:sz w:val="24"/>
                <w:szCs w:val="24"/>
                <w:lang w:val="en-GB"/>
              </w:rPr>
              <w:t xml:space="preserve"> in accordance with the developed design of the data transfer system (equipment and communication lines), agreed with the owner of the commercial gas metering unit. Based on the agreed design the party that receives gas shall purchase, install and set up the data transfer system at its own cost. The information shall be transferred from a Personal electronic computing machine of the </w:t>
            </w:r>
            <w:r w:rsidR="00F34BC3">
              <w:rPr>
                <w:rFonts w:ascii="Times New Roman" w:hAnsi="Times New Roman"/>
                <w:sz w:val="24"/>
                <w:szCs w:val="24"/>
                <w:lang w:val="en-GB"/>
              </w:rPr>
              <w:t>SSO</w:t>
            </w:r>
            <w:r w:rsidRPr="003F39EA">
              <w:rPr>
                <w:rFonts w:ascii="Times New Roman" w:hAnsi="Times New Roman"/>
                <w:sz w:val="24"/>
                <w:szCs w:val="24"/>
                <w:lang w:val="en-GB"/>
              </w:rPr>
              <w:t xml:space="preserve"> to which such information is transferred from calculators and correctors. The parties shall sign a data protection agreement. </w:t>
            </w:r>
          </w:p>
          <w:p w:rsidR="00705AAA" w:rsidRPr="003F39EA" w:rsidRDefault="00705AAA" w:rsidP="00EF3F91">
            <w:pPr>
              <w:pStyle w:val="11"/>
              <w:spacing w:after="0" w:line="240" w:lineRule="auto"/>
              <w:ind w:left="34" w:firstLine="533"/>
              <w:rPr>
                <w:rFonts w:ascii="Times New Roman" w:hAnsi="Times New Roman"/>
                <w:sz w:val="24"/>
                <w:szCs w:val="24"/>
                <w:lang w:val="en-GB" w:eastAsia="uk-UA"/>
              </w:rPr>
            </w:pPr>
          </w:p>
          <w:p w:rsidR="00705AAA" w:rsidRPr="003F39EA" w:rsidRDefault="00705AAA" w:rsidP="00EF3F91">
            <w:pPr>
              <w:spacing w:after="0" w:line="240" w:lineRule="auto"/>
              <w:ind w:left="34" w:firstLine="533"/>
              <w:rPr>
                <w:sz w:val="24"/>
                <w:szCs w:val="24"/>
                <w:lang w:val="en-GB"/>
              </w:rPr>
            </w:pPr>
          </w:p>
          <w:p w:rsidR="003A5D59" w:rsidRDefault="003A5D59" w:rsidP="00EF3F91">
            <w:pPr>
              <w:pStyle w:val="2"/>
              <w:spacing w:before="0" w:beforeAutospacing="0" w:after="0" w:afterAutospacing="0"/>
              <w:ind w:left="34" w:firstLine="533"/>
              <w:outlineLvl w:val="1"/>
              <w:rPr>
                <w:sz w:val="28"/>
                <w:szCs w:val="24"/>
                <w:lang w:val="en-GB"/>
              </w:rPr>
            </w:pPr>
            <w:bookmarkStart w:id="81" w:name="_Toc433968813"/>
            <w:bookmarkStart w:id="82" w:name="_Toc433968253"/>
            <w:bookmarkStart w:id="83" w:name="_Toc433965870"/>
            <w:r w:rsidRPr="00891A70">
              <w:rPr>
                <w:b w:val="0"/>
                <w:bCs w:val="0"/>
                <w:sz w:val="28"/>
                <w:szCs w:val="24"/>
                <w:lang w:val="en-GB"/>
              </w:rPr>
              <w:t>7.</w:t>
            </w:r>
            <w:r>
              <w:rPr>
                <w:sz w:val="28"/>
                <w:szCs w:val="24"/>
                <w:lang w:val="en-GB"/>
              </w:rPr>
              <w:t xml:space="preserve"> </w:t>
            </w:r>
            <w:r w:rsidRPr="00891A70">
              <w:rPr>
                <w:sz w:val="28"/>
                <w:szCs w:val="24"/>
                <w:lang w:val="en-GB"/>
              </w:rPr>
              <w:t>Documenting the reception and transmission of natural gas</w:t>
            </w:r>
            <w:bookmarkEnd w:id="81"/>
            <w:bookmarkEnd w:id="82"/>
            <w:bookmarkEnd w:id="83"/>
          </w:p>
          <w:p w:rsidR="003A5D59" w:rsidRDefault="003A5D59" w:rsidP="00F116FE">
            <w:pPr>
              <w:pStyle w:val="11"/>
              <w:numPr>
                <w:ilvl w:val="0"/>
                <w:numId w:val="10"/>
              </w:numPr>
              <w:spacing w:after="0" w:line="240" w:lineRule="auto"/>
              <w:ind w:left="34" w:firstLine="427"/>
              <w:rPr>
                <w:rFonts w:ascii="Times New Roman" w:hAnsi="Times New Roman"/>
                <w:sz w:val="24"/>
                <w:szCs w:val="24"/>
                <w:lang w:val="en-GB"/>
              </w:rPr>
            </w:pPr>
            <w:r w:rsidRPr="003F39EA">
              <w:rPr>
                <w:rFonts w:ascii="Times New Roman" w:hAnsi="Times New Roman"/>
                <w:sz w:val="24"/>
                <w:szCs w:val="24"/>
                <w:lang w:val="en-GB"/>
              </w:rPr>
              <w:t>The acceptance and delivery of natural gas between the operators of the adjacent system is documented by acts of acceptance and delivery signed by representatives of these parties not later than the 5</w:t>
            </w:r>
            <w:r w:rsidRPr="003F39EA">
              <w:rPr>
                <w:rFonts w:ascii="Times New Roman" w:hAnsi="Times New Roman"/>
                <w:sz w:val="24"/>
                <w:szCs w:val="24"/>
                <w:vertAlign w:val="superscript"/>
                <w:lang w:val="en-GB"/>
              </w:rPr>
              <w:t>th</w:t>
            </w:r>
            <w:r w:rsidRPr="003F39EA">
              <w:rPr>
                <w:rFonts w:ascii="Times New Roman" w:hAnsi="Times New Roman"/>
                <w:sz w:val="24"/>
                <w:szCs w:val="24"/>
                <w:lang w:val="en-GB"/>
              </w:rPr>
              <w:t xml:space="preserve"> day of the month following the reporting month.</w:t>
            </w:r>
          </w:p>
          <w:p w:rsidR="003A5D59" w:rsidRPr="00783E9F" w:rsidRDefault="003A5D59" w:rsidP="00F116FE">
            <w:pPr>
              <w:pStyle w:val="11"/>
              <w:numPr>
                <w:ilvl w:val="0"/>
                <w:numId w:val="10"/>
              </w:numPr>
              <w:spacing w:after="0" w:line="240" w:lineRule="auto"/>
              <w:ind w:left="34" w:firstLine="427"/>
              <w:rPr>
                <w:rFonts w:ascii="Times New Roman" w:hAnsi="Times New Roman"/>
                <w:sz w:val="24"/>
                <w:szCs w:val="24"/>
                <w:lang w:val="en-GB"/>
              </w:rPr>
            </w:pPr>
            <w:r w:rsidRPr="00891A70">
              <w:rPr>
                <w:rFonts w:ascii="Times New Roman" w:hAnsi="Times New Roman"/>
                <w:sz w:val="24"/>
                <w:szCs w:val="24"/>
                <w:lang w:val="en-GB"/>
              </w:rPr>
              <w:t xml:space="preserve">The differences in terms of the amount of delivered (accepted) gas shall be regulated in accordance with the provisions of </w:t>
            </w:r>
            <w:r w:rsidR="00063F9A">
              <w:rPr>
                <w:rFonts w:ascii="Times New Roman" w:hAnsi="Times New Roman"/>
                <w:sz w:val="24"/>
                <w:szCs w:val="24"/>
                <w:lang w:val="en-GB"/>
              </w:rPr>
              <w:t>Chapter</w:t>
            </w:r>
            <w:r w:rsidRPr="00891A70">
              <w:rPr>
                <w:rFonts w:ascii="Times New Roman" w:hAnsi="Times New Roman"/>
                <w:sz w:val="24"/>
                <w:szCs w:val="24"/>
                <w:lang w:val="en-GB"/>
              </w:rPr>
              <w:t xml:space="preserve"> 5 of this Code. Before a final court judgment, the amount of delivered (accepte</w:t>
            </w:r>
            <w:r>
              <w:rPr>
                <w:rFonts w:ascii="Times New Roman" w:hAnsi="Times New Roman"/>
                <w:sz w:val="24"/>
                <w:szCs w:val="24"/>
                <w:lang w:val="en-GB"/>
              </w:rPr>
              <w:t>d</w:t>
            </w:r>
            <w:r w:rsidRPr="00891A70">
              <w:rPr>
                <w:rFonts w:ascii="Times New Roman" w:hAnsi="Times New Roman"/>
                <w:sz w:val="24"/>
                <w:szCs w:val="24"/>
                <w:lang w:val="en-GB"/>
              </w:rPr>
              <w:t>) gas shall be determined according to the results of measurements of GCMS(DMS).</w:t>
            </w:r>
          </w:p>
          <w:p w:rsidR="003A5D59" w:rsidRPr="00D14FD6" w:rsidRDefault="00F116FE" w:rsidP="00F116FE">
            <w:pPr>
              <w:pStyle w:val="a7"/>
              <w:numPr>
                <w:ilvl w:val="0"/>
                <w:numId w:val="10"/>
              </w:numPr>
              <w:spacing w:after="0" w:line="240" w:lineRule="auto"/>
              <w:ind w:left="34" w:firstLine="427"/>
              <w:jc w:val="both"/>
              <w:rPr>
                <w:rFonts w:ascii="Times New Roman" w:hAnsi="Times New Roman" w:cs="Times New Roman"/>
                <w:sz w:val="24"/>
                <w:szCs w:val="24"/>
                <w:lang w:val="en-GB"/>
              </w:rPr>
            </w:pPr>
            <w:r>
              <w:rPr>
                <w:rFonts w:ascii="Times New Roman" w:hAnsi="Times New Roman" w:cs="Times New Roman"/>
                <w:sz w:val="24"/>
                <w:szCs w:val="24"/>
                <w:lang w:val="en-GB"/>
              </w:rPr>
              <w:t>Before the 12</w:t>
            </w:r>
            <w:r w:rsidR="003A5D59" w:rsidRPr="00D14FD6">
              <w:rPr>
                <w:rFonts w:ascii="Times New Roman" w:hAnsi="Times New Roman" w:cs="Times New Roman"/>
                <w:sz w:val="24"/>
                <w:szCs w:val="24"/>
                <w:vertAlign w:val="superscript"/>
                <w:lang w:val="en-GB"/>
              </w:rPr>
              <w:t>th</w:t>
            </w:r>
            <w:r w:rsidR="003A5D59" w:rsidRPr="00D14FD6">
              <w:rPr>
                <w:rFonts w:ascii="Times New Roman" w:hAnsi="Times New Roman" w:cs="Times New Roman"/>
                <w:sz w:val="24"/>
                <w:szCs w:val="24"/>
                <w:lang w:val="en-GB"/>
              </w:rPr>
              <w:t xml:space="preserve"> day of the month following the reporting month the </w:t>
            </w:r>
            <w:r w:rsidR="00185D36">
              <w:rPr>
                <w:rFonts w:ascii="Times New Roman" w:hAnsi="Times New Roman" w:cs="Times New Roman"/>
                <w:sz w:val="24"/>
                <w:szCs w:val="24"/>
                <w:lang w:val="en-GB"/>
              </w:rPr>
              <w:t>Customer</w:t>
            </w:r>
            <w:r w:rsidR="003A5D59" w:rsidRPr="00D14FD6">
              <w:rPr>
                <w:rFonts w:ascii="Times New Roman" w:hAnsi="Times New Roman" w:cs="Times New Roman"/>
                <w:sz w:val="24"/>
                <w:szCs w:val="24"/>
                <w:lang w:val="en-GB"/>
              </w:rPr>
              <w:t xml:space="preserve"> and the</w:t>
            </w:r>
            <w:r w:rsidR="00604104">
              <w:rPr>
                <w:rFonts w:ascii="Times New Roman" w:hAnsi="Times New Roman" w:cs="Times New Roman"/>
                <w:sz w:val="24"/>
                <w:szCs w:val="24"/>
                <w:lang w:val="en-GB"/>
              </w:rPr>
              <w:t xml:space="preserve"> </w:t>
            </w:r>
            <w:r w:rsidR="00F34BC3">
              <w:rPr>
                <w:rFonts w:ascii="Times New Roman" w:hAnsi="Times New Roman" w:cs="Times New Roman"/>
                <w:sz w:val="24"/>
                <w:szCs w:val="24"/>
                <w:lang w:val="en-GB"/>
              </w:rPr>
              <w:t>SSO</w:t>
            </w:r>
            <w:r w:rsidR="003A5D59" w:rsidRPr="00D14FD6">
              <w:rPr>
                <w:rFonts w:ascii="Times New Roman" w:hAnsi="Times New Roman" w:cs="Times New Roman"/>
                <w:sz w:val="24"/>
                <w:szCs w:val="24"/>
                <w:lang w:val="en-GB"/>
              </w:rPr>
              <w:t xml:space="preserve"> shall draw up an act of </w:t>
            </w:r>
            <w:r w:rsidR="008E14CB">
              <w:rPr>
                <w:rFonts w:ascii="Times New Roman" w:hAnsi="Times New Roman" w:cs="Times New Roman"/>
                <w:sz w:val="24"/>
                <w:szCs w:val="24"/>
                <w:lang w:val="en-GB"/>
              </w:rPr>
              <w:t>0p</w:t>
            </w:r>
            <w:r w:rsidR="003A5D59" w:rsidRPr="00D14FD6">
              <w:rPr>
                <w:rFonts w:ascii="Times New Roman" w:hAnsi="Times New Roman" w:cs="Times New Roman"/>
                <w:sz w:val="24"/>
                <w:szCs w:val="24"/>
                <w:lang w:val="en-GB"/>
              </w:rPr>
              <w:t xml:space="preserve">transfer in natural gas storage facilities of natural gas which is accounted in the storage account of the </w:t>
            </w:r>
            <w:r w:rsidR="00185D36">
              <w:rPr>
                <w:rFonts w:ascii="Times New Roman" w:hAnsi="Times New Roman" w:cs="Times New Roman"/>
                <w:sz w:val="24"/>
                <w:szCs w:val="24"/>
                <w:lang w:val="en-GB"/>
              </w:rPr>
              <w:t>Customer</w:t>
            </w:r>
            <w:r w:rsidR="003A5D59" w:rsidRPr="00D14FD6">
              <w:rPr>
                <w:rFonts w:ascii="Times New Roman" w:hAnsi="Times New Roman" w:cs="Times New Roman"/>
                <w:sz w:val="24"/>
                <w:szCs w:val="24"/>
                <w:lang w:val="en-GB"/>
              </w:rPr>
              <w:t>, containing the following:</w:t>
            </w:r>
          </w:p>
          <w:p w:rsidR="003A5D59" w:rsidRDefault="003A5D59" w:rsidP="00F116FE">
            <w:pPr>
              <w:pStyle w:val="a7"/>
              <w:spacing w:after="0" w:line="240" w:lineRule="auto"/>
              <w:ind w:left="34" w:firstLine="427"/>
              <w:jc w:val="both"/>
              <w:rPr>
                <w:rFonts w:ascii="Times New Roman" w:hAnsi="Times New Roman" w:cs="Times New Roman"/>
                <w:sz w:val="24"/>
                <w:szCs w:val="24"/>
                <w:lang w:val="en-GB"/>
              </w:rPr>
            </w:pPr>
            <w:r w:rsidRPr="00D14FD6">
              <w:rPr>
                <w:rFonts w:ascii="Times New Roman" w:hAnsi="Times New Roman" w:cs="Times New Roman"/>
                <w:sz w:val="24"/>
                <w:szCs w:val="24"/>
                <w:lang w:val="en-GB"/>
              </w:rPr>
              <w:t xml:space="preserve">the volume of natural gas </w:t>
            </w:r>
            <w:r>
              <w:rPr>
                <w:rFonts w:ascii="Times New Roman" w:hAnsi="Times New Roman" w:cs="Times New Roman"/>
                <w:sz w:val="24"/>
                <w:szCs w:val="24"/>
                <w:lang w:val="en-GB"/>
              </w:rPr>
              <w:t xml:space="preserve">in the storage account in the beginning of the reporting month; </w:t>
            </w:r>
            <w:r w:rsidRPr="00D14FD6">
              <w:rPr>
                <w:rFonts w:ascii="Times New Roman" w:hAnsi="Times New Roman" w:cs="Times New Roman"/>
                <w:sz w:val="24"/>
                <w:szCs w:val="24"/>
                <w:lang w:val="en-GB"/>
              </w:rPr>
              <w:t xml:space="preserve"> </w:t>
            </w:r>
          </w:p>
          <w:p w:rsidR="003A5D59" w:rsidRDefault="003A5D59" w:rsidP="00F116FE">
            <w:pPr>
              <w:pStyle w:val="a7"/>
              <w:spacing w:after="0" w:line="240" w:lineRule="auto"/>
              <w:ind w:left="34" w:firstLine="42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volumes of injected and/or withdrawn natural gas into/from the </w:t>
            </w:r>
            <w:r w:rsidR="00604104">
              <w:rPr>
                <w:rFonts w:ascii="Times New Roman" w:hAnsi="Times New Roman" w:cs="Times New Roman"/>
                <w:sz w:val="24"/>
                <w:szCs w:val="24"/>
                <w:lang w:val="en-US"/>
              </w:rPr>
              <w:t>gas</w:t>
            </w:r>
            <w:r>
              <w:rPr>
                <w:rFonts w:ascii="Times New Roman" w:hAnsi="Times New Roman" w:cs="Times New Roman"/>
                <w:sz w:val="24"/>
                <w:szCs w:val="24"/>
                <w:lang w:val="en-GB"/>
              </w:rPr>
              <w:t xml:space="preserve"> storage facilities for reporting month in accordance with allocations made by the </w:t>
            </w:r>
            <w:r w:rsidR="00F34BC3">
              <w:rPr>
                <w:rFonts w:ascii="Times New Roman" w:hAnsi="Times New Roman" w:cs="Times New Roman"/>
                <w:sz w:val="24"/>
                <w:szCs w:val="24"/>
                <w:lang w:val="en-GB"/>
              </w:rPr>
              <w:t>SSO</w:t>
            </w:r>
            <w:r>
              <w:rPr>
                <w:rFonts w:ascii="Times New Roman" w:hAnsi="Times New Roman" w:cs="Times New Roman"/>
                <w:sz w:val="24"/>
                <w:szCs w:val="24"/>
                <w:lang w:val="en-GB"/>
              </w:rPr>
              <w:t xml:space="preserve"> under Section IX of the Code;</w:t>
            </w:r>
          </w:p>
          <w:p w:rsidR="003A5D59" w:rsidRDefault="003A5D59" w:rsidP="00F116FE">
            <w:pPr>
              <w:pStyle w:val="a7"/>
              <w:spacing w:after="0" w:line="240" w:lineRule="auto"/>
              <w:ind w:left="34" w:firstLine="427"/>
              <w:jc w:val="both"/>
              <w:rPr>
                <w:rFonts w:ascii="Times New Roman" w:hAnsi="Times New Roman"/>
                <w:sz w:val="24"/>
                <w:szCs w:val="24"/>
                <w:lang w:val="en-GB"/>
              </w:rPr>
            </w:pPr>
            <w:r>
              <w:rPr>
                <w:rFonts w:ascii="Times New Roman" w:hAnsi="Times New Roman" w:cs="Times New Roman"/>
                <w:sz w:val="24"/>
                <w:szCs w:val="24"/>
                <w:lang w:val="en-GB"/>
              </w:rPr>
              <w:t xml:space="preserve">the volumes of </w:t>
            </w:r>
            <w:r>
              <w:rPr>
                <w:rFonts w:ascii="Times New Roman" w:hAnsi="Times New Roman"/>
                <w:sz w:val="24"/>
                <w:szCs w:val="24"/>
                <w:lang w:val="en-GB"/>
              </w:rPr>
              <w:t>delivered/</w:t>
            </w:r>
            <w:r w:rsidRPr="00891A70">
              <w:rPr>
                <w:rFonts w:ascii="Times New Roman" w:hAnsi="Times New Roman"/>
                <w:sz w:val="24"/>
                <w:szCs w:val="24"/>
                <w:lang w:val="en-GB"/>
              </w:rPr>
              <w:t>accepted</w:t>
            </w:r>
            <w:r>
              <w:rPr>
                <w:rFonts w:ascii="Times New Roman" w:hAnsi="Times New Roman"/>
                <w:sz w:val="24"/>
                <w:szCs w:val="24"/>
                <w:lang w:val="en-GB"/>
              </w:rPr>
              <w:t xml:space="preserve"> natural gas in accordance with confirmed trade notifications of transfer of natural gas, which is stored in natural gas storages;</w:t>
            </w:r>
          </w:p>
          <w:p w:rsidR="003A5D59" w:rsidRPr="00604104" w:rsidRDefault="003A5D59" w:rsidP="00F116FE">
            <w:pPr>
              <w:pStyle w:val="a7"/>
              <w:spacing w:after="0" w:line="240" w:lineRule="auto"/>
              <w:ind w:left="34" w:firstLine="427"/>
              <w:jc w:val="both"/>
              <w:rPr>
                <w:rFonts w:ascii="Times New Roman" w:hAnsi="Times New Roman"/>
                <w:sz w:val="24"/>
                <w:szCs w:val="24"/>
                <w:lang w:val="en-GB"/>
              </w:rPr>
            </w:pPr>
            <w:r>
              <w:rPr>
                <w:rFonts w:ascii="Times New Roman" w:hAnsi="Times New Roman"/>
                <w:sz w:val="24"/>
                <w:szCs w:val="24"/>
                <w:lang w:val="en-GB"/>
              </w:rPr>
              <w:t>the volume of natural gas on the storage account in the end of reporting month.</w:t>
            </w:r>
          </w:p>
          <w:p w:rsidR="003A5D59" w:rsidRDefault="003A5D59" w:rsidP="00F116FE">
            <w:pPr>
              <w:spacing w:after="0" w:line="240" w:lineRule="auto"/>
              <w:ind w:left="34" w:firstLine="427"/>
              <w:jc w:val="both"/>
              <w:rPr>
                <w:rFonts w:ascii="Times New Roman" w:hAnsi="Times New Roman" w:cs="Times New Roman"/>
                <w:sz w:val="24"/>
                <w:szCs w:val="24"/>
                <w:lang w:val="en-GB"/>
              </w:rPr>
            </w:pPr>
            <w:r w:rsidRPr="003F39EA">
              <w:rPr>
                <w:rFonts w:ascii="Times New Roman" w:hAnsi="Times New Roman" w:cs="Times New Roman"/>
                <w:sz w:val="24"/>
                <w:szCs w:val="24"/>
                <w:lang w:val="en-GB"/>
              </w:rPr>
              <w:t xml:space="preserve">If the </w:t>
            </w:r>
            <w:r>
              <w:rPr>
                <w:rFonts w:ascii="Times New Roman" w:hAnsi="Times New Roman" w:cs="Times New Roman"/>
                <w:sz w:val="24"/>
                <w:szCs w:val="24"/>
                <w:lang w:val="en-GB"/>
              </w:rPr>
              <w:t xml:space="preserve">mentioned requirement is not fulfilled the </w:t>
            </w:r>
            <w:r w:rsidR="00185D36">
              <w:rPr>
                <w:rFonts w:ascii="Times New Roman" w:hAnsi="Times New Roman" w:cs="Times New Roman"/>
                <w:sz w:val="24"/>
                <w:szCs w:val="24"/>
                <w:lang w:val="en-GB"/>
              </w:rPr>
              <w:t>SSO</w:t>
            </w:r>
            <w:r w:rsidRPr="003F39E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shall by </w:t>
            </w:r>
            <w:r w:rsidR="0016311C">
              <w:rPr>
                <w:rFonts w:ascii="Times New Roman" w:hAnsi="Times New Roman" w:cs="Times New Roman"/>
                <w:sz w:val="24"/>
                <w:szCs w:val="24"/>
                <w:lang w:val="en-GB"/>
              </w:rPr>
              <w:t>the 13</w:t>
            </w:r>
            <w:r w:rsidRPr="003F39EA">
              <w:rPr>
                <w:rFonts w:ascii="Times New Roman" w:hAnsi="Times New Roman" w:cs="Times New Roman"/>
                <w:sz w:val="24"/>
                <w:szCs w:val="24"/>
                <w:vertAlign w:val="superscript"/>
                <w:lang w:val="en-GB"/>
              </w:rPr>
              <w:t>th</w:t>
            </w:r>
            <w:r w:rsidRPr="003F39EA">
              <w:rPr>
                <w:rFonts w:ascii="Times New Roman" w:hAnsi="Times New Roman" w:cs="Times New Roman"/>
                <w:sz w:val="24"/>
                <w:szCs w:val="24"/>
                <w:lang w:val="en-GB"/>
              </w:rPr>
              <w:t xml:space="preserve"> day of the month following the reporting month </w:t>
            </w:r>
            <w:r>
              <w:rPr>
                <w:rFonts w:ascii="Times New Roman" w:hAnsi="Times New Roman" w:cs="Times New Roman"/>
                <w:sz w:val="24"/>
                <w:szCs w:val="24"/>
                <w:lang w:val="en-GB"/>
              </w:rPr>
              <w:t xml:space="preserve">unilaterally </w:t>
            </w:r>
            <w:r w:rsidRPr="003F39EA">
              <w:rPr>
                <w:rFonts w:ascii="Times New Roman" w:hAnsi="Times New Roman" w:cs="Times New Roman"/>
                <w:sz w:val="24"/>
                <w:szCs w:val="24"/>
                <w:lang w:val="en-GB"/>
              </w:rPr>
              <w:t xml:space="preserve">draw up the act of </w:t>
            </w:r>
            <w:r>
              <w:rPr>
                <w:rFonts w:ascii="Times New Roman" w:hAnsi="Times New Roman" w:cs="Times New Roman"/>
                <w:sz w:val="24"/>
                <w:szCs w:val="24"/>
                <w:lang w:val="en-GB"/>
              </w:rPr>
              <w:t xml:space="preserve">transfer of natural gas in the </w:t>
            </w:r>
            <w:r w:rsidR="00604104">
              <w:rPr>
                <w:rFonts w:ascii="Times New Roman" w:hAnsi="Times New Roman" w:cs="Times New Roman"/>
                <w:sz w:val="24"/>
                <w:szCs w:val="24"/>
                <w:lang w:val="en-GB"/>
              </w:rPr>
              <w:t>gas storage facilities</w:t>
            </w:r>
            <w:r>
              <w:rPr>
                <w:rFonts w:ascii="Times New Roman" w:hAnsi="Times New Roman" w:cs="Times New Roman"/>
                <w:sz w:val="24"/>
                <w:szCs w:val="24"/>
                <w:lang w:val="en-GB"/>
              </w:rPr>
              <w:t xml:space="preserve">, accounted in the storage account of the </w:t>
            </w:r>
            <w:r w:rsidR="00185D36">
              <w:rPr>
                <w:rFonts w:ascii="Times New Roman" w:hAnsi="Times New Roman" w:cs="Times New Roman"/>
                <w:sz w:val="24"/>
                <w:szCs w:val="24"/>
                <w:lang w:val="en-GB"/>
              </w:rPr>
              <w:lastRenderedPageBreak/>
              <w:t>Customer</w:t>
            </w:r>
            <w:r>
              <w:rPr>
                <w:rFonts w:ascii="Times New Roman" w:hAnsi="Times New Roman" w:cs="Times New Roman"/>
                <w:sz w:val="24"/>
                <w:szCs w:val="24"/>
                <w:lang w:val="en-GB"/>
              </w:rPr>
              <w:t xml:space="preserve"> in the volume equal to the the allocations of the </w:t>
            </w:r>
            <w:r w:rsidR="00F34BC3">
              <w:rPr>
                <w:rFonts w:ascii="Times New Roman" w:hAnsi="Times New Roman" w:cs="Times New Roman"/>
                <w:sz w:val="24"/>
                <w:szCs w:val="24"/>
                <w:lang w:val="en-GB"/>
              </w:rPr>
              <w:t>SSO</w:t>
            </w:r>
            <w:r>
              <w:rPr>
                <w:rFonts w:ascii="Times New Roman" w:hAnsi="Times New Roman" w:cs="Times New Roman"/>
                <w:sz w:val="24"/>
                <w:szCs w:val="24"/>
                <w:lang w:val="en-GB"/>
              </w:rPr>
              <w:t xml:space="preserve"> and confirmed trade notifications of transfer of natural gas stored in </w:t>
            </w:r>
            <w:r w:rsidR="00604104">
              <w:rPr>
                <w:rFonts w:ascii="Times New Roman" w:hAnsi="Times New Roman" w:cs="Times New Roman"/>
                <w:sz w:val="24"/>
                <w:szCs w:val="24"/>
                <w:lang w:val="en-GB"/>
              </w:rPr>
              <w:t>gas</w:t>
            </w:r>
            <w:r>
              <w:rPr>
                <w:rFonts w:ascii="Times New Roman" w:hAnsi="Times New Roman" w:cs="Times New Roman"/>
                <w:sz w:val="24"/>
                <w:szCs w:val="24"/>
                <w:lang w:val="en-GB"/>
              </w:rPr>
              <w:t xml:space="preserve"> storages. </w:t>
            </w:r>
          </w:p>
          <w:p w:rsidR="00063F9A" w:rsidRDefault="00063F9A" w:rsidP="00F116FE">
            <w:pPr>
              <w:spacing w:after="0" w:line="240" w:lineRule="auto"/>
              <w:ind w:left="34" w:firstLine="427"/>
              <w:jc w:val="both"/>
              <w:rPr>
                <w:rFonts w:ascii="Times New Roman" w:hAnsi="Times New Roman" w:cs="Times New Roman"/>
                <w:sz w:val="24"/>
                <w:szCs w:val="24"/>
                <w:lang w:val="en-GB"/>
              </w:rPr>
            </w:pPr>
          </w:p>
          <w:p w:rsidR="003A5D59" w:rsidRDefault="003A5D59" w:rsidP="00F116FE">
            <w:pPr>
              <w:spacing w:after="0" w:line="240" w:lineRule="auto"/>
              <w:ind w:left="34" w:firstLine="42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form of act of transfer of natural gas in </w:t>
            </w:r>
            <w:r w:rsidR="00604104">
              <w:rPr>
                <w:rFonts w:ascii="Times New Roman" w:hAnsi="Times New Roman" w:cs="Times New Roman"/>
                <w:sz w:val="24"/>
                <w:szCs w:val="24"/>
                <w:lang w:val="en-GB"/>
              </w:rPr>
              <w:t>gas</w:t>
            </w:r>
            <w:r>
              <w:rPr>
                <w:rFonts w:ascii="Times New Roman" w:hAnsi="Times New Roman" w:cs="Times New Roman"/>
                <w:sz w:val="24"/>
                <w:szCs w:val="24"/>
                <w:lang w:val="en-GB"/>
              </w:rPr>
              <w:t xml:space="preserve"> storages, reported in the storage account of the </w:t>
            </w:r>
            <w:r w:rsidR="00185D36">
              <w:rPr>
                <w:rFonts w:ascii="Times New Roman" w:hAnsi="Times New Roman" w:cs="Times New Roman"/>
                <w:sz w:val="24"/>
                <w:szCs w:val="24"/>
                <w:lang w:val="en-GB"/>
              </w:rPr>
              <w:t>Customer</w:t>
            </w:r>
            <w:r>
              <w:rPr>
                <w:rFonts w:ascii="Times New Roman" w:hAnsi="Times New Roman" w:cs="Times New Roman"/>
                <w:sz w:val="24"/>
                <w:szCs w:val="24"/>
                <w:lang w:val="en-GB"/>
              </w:rPr>
              <w:t xml:space="preserve"> shall be published on the web-site of the </w:t>
            </w:r>
            <w:r w:rsidR="00F34BC3">
              <w:rPr>
                <w:rFonts w:ascii="Times New Roman" w:hAnsi="Times New Roman" w:cs="Times New Roman"/>
                <w:sz w:val="24"/>
                <w:szCs w:val="24"/>
                <w:lang w:val="en-GB"/>
              </w:rPr>
              <w:t>SSO</w:t>
            </w:r>
            <w:r>
              <w:rPr>
                <w:rFonts w:ascii="Times New Roman" w:hAnsi="Times New Roman" w:cs="Times New Roman"/>
                <w:sz w:val="24"/>
                <w:szCs w:val="24"/>
                <w:lang w:val="en-GB"/>
              </w:rPr>
              <w:t>.</w:t>
            </w:r>
          </w:p>
          <w:p w:rsidR="00063F9A" w:rsidRDefault="00063F9A" w:rsidP="00063F9A">
            <w:pPr>
              <w:spacing w:after="0" w:line="240" w:lineRule="auto"/>
              <w:jc w:val="both"/>
              <w:rPr>
                <w:rFonts w:ascii="Times New Roman" w:hAnsi="Times New Roman" w:cs="Times New Roman"/>
                <w:sz w:val="24"/>
                <w:szCs w:val="24"/>
                <w:lang w:val="en-GB"/>
              </w:rPr>
            </w:pPr>
          </w:p>
          <w:p w:rsidR="00FB5007" w:rsidRPr="00A0050F" w:rsidRDefault="003A5D59" w:rsidP="00A0050F">
            <w:pPr>
              <w:pStyle w:val="a7"/>
              <w:numPr>
                <w:ilvl w:val="0"/>
                <w:numId w:val="10"/>
              </w:numPr>
              <w:spacing w:after="0" w:line="240" w:lineRule="auto"/>
              <w:ind w:left="34" w:firstLine="427"/>
              <w:jc w:val="both"/>
              <w:rPr>
                <w:rFonts w:ascii="Times New Roman" w:hAnsi="Times New Roman" w:cs="Times New Roman"/>
                <w:sz w:val="24"/>
                <w:szCs w:val="24"/>
                <w:lang w:val="en-GB"/>
              </w:rPr>
            </w:pPr>
            <w:r w:rsidRPr="00A0050F">
              <w:rPr>
                <w:rFonts w:ascii="Times New Roman" w:hAnsi="Times New Roman" w:cs="Times New Roman"/>
                <w:sz w:val="24"/>
                <w:szCs w:val="24"/>
                <w:lang w:val="en-GB"/>
              </w:rPr>
              <w:t xml:space="preserve">In cases stipulated by the Gas transmission </w:t>
            </w:r>
            <w:r w:rsidR="00A0050F" w:rsidRPr="00A0050F">
              <w:rPr>
                <w:rFonts w:ascii="Times New Roman" w:hAnsi="Times New Roman" w:cs="Times New Roman"/>
                <w:sz w:val="24"/>
                <w:szCs w:val="24"/>
                <w:lang w:val="en-US"/>
              </w:rPr>
              <w:t xml:space="preserve">system </w:t>
            </w:r>
            <w:r w:rsidRPr="00A0050F">
              <w:rPr>
                <w:rFonts w:ascii="Times New Roman" w:hAnsi="Times New Roman" w:cs="Times New Roman"/>
                <w:sz w:val="24"/>
                <w:szCs w:val="24"/>
                <w:lang w:val="en-GB"/>
              </w:rPr>
              <w:t xml:space="preserve">code in order to settle monthly imbalance the </w:t>
            </w:r>
            <w:r w:rsidR="00185D36">
              <w:rPr>
                <w:rFonts w:ascii="Times New Roman" w:hAnsi="Times New Roman" w:cs="Times New Roman"/>
                <w:sz w:val="24"/>
                <w:szCs w:val="24"/>
                <w:lang w:val="en-GB"/>
              </w:rPr>
              <w:t>Customer</w:t>
            </w:r>
            <w:r w:rsidRPr="00A0050F">
              <w:rPr>
                <w:rFonts w:ascii="Times New Roman" w:hAnsi="Times New Roman" w:cs="Times New Roman"/>
                <w:sz w:val="24"/>
                <w:szCs w:val="24"/>
                <w:lang w:val="en-GB"/>
              </w:rPr>
              <w:t xml:space="preserve"> by the 12</w:t>
            </w:r>
            <w:r w:rsidRPr="00A0050F">
              <w:rPr>
                <w:rFonts w:ascii="Times New Roman" w:hAnsi="Times New Roman" w:cs="Times New Roman"/>
                <w:sz w:val="24"/>
                <w:szCs w:val="24"/>
                <w:vertAlign w:val="superscript"/>
                <w:lang w:val="en-GB"/>
              </w:rPr>
              <w:t>th</w:t>
            </w:r>
            <w:r w:rsidRPr="00A0050F">
              <w:rPr>
                <w:rFonts w:ascii="Times New Roman" w:hAnsi="Times New Roman" w:cs="Times New Roman"/>
                <w:sz w:val="24"/>
                <w:szCs w:val="24"/>
                <w:lang w:val="en-GB"/>
              </w:rPr>
              <w:t xml:space="preserve"> day of the month following the reporting month, may </w:t>
            </w:r>
            <w:r w:rsidR="00A0050F" w:rsidRPr="00A0050F">
              <w:rPr>
                <w:rFonts w:ascii="Times New Roman" w:hAnsi="Times New Roman" w:cs="Times New Roman"/>
                <w:sz w:val="24"/>
                <w:szCs w:val="24"/>
                <w:lang w:val="en-GB"/>
              </w:rPr>
              <w:t>formalise the injection/withdrawal of the</w:t>
            </w:r>
            <w:r w:rsidRPr="00A0050F">
              <w:rPr>
                <w:rFonts w:ascii="Times New Roman" w:hAnsi="Times New Roman" w:cs="Times New Roman"/>
                <w:sz w:val="24"/>
                <w:szCs w:val="24"/>
                <w:lang w:val="en-GB"/>
              </w:rPr>
              <w:t xml:space="preserve"> natural gas to/from the gas storage facilitie</w:t>
            </w:r>
            <w:r w:rsidR="00A0050F">
              <w:rPr>
                <w:rFonts w:ascii="Times New Roman" w:hAnsi="Times New Roman" w:cs="Times New Roman"/>
                <w:sz w:val="24"/>
                <w:szCs w:val="24"/>
                <w:lang w:val="en-GB"/>
              </w:rPr>
              <w:t>s for the amount of the monthly imbalance.</w:t>
            </w:r>
          </w:p>
          <w:p w:rsidR="003A5D59" w:rsidRPr="003A5D59" w:rsidRDefault="003A5D59" w:rsidP="00E94D63">
            <w:pPr>
              <w:pStyle w:val="af2"/>
              <w:spacing w:before="0" w:beforeAutospacing="0" w:after="0" w:afterAutospacing="0"/>
              <w:ind w:left="34" w:firstLine="533"/>
              <w:jc w:val="center"/>
              <w:rPr>
                <w:rFonts w:eastAsia="Times New Roman"/>
                <w:b/>
                <w:bCs/>
                <w:sz w:val="28"/>
                <w:lang w:val="en-US"/>
              </w:rPr>
            </w:pPr>
            <w:r w:rsidRPr="00E94D63">
              <w:rPr>
                <w:b/>
                <w:sz w:val="28"/>
              </w:rPr>
              <w:t>8</w:t>
            </w:r>
            <w:r w:rsidRPr="00E94D63">
              <w:rPr>
                <w:rFonts w:eastAsia="Times New Roman"/>
                <w:b/>
                <w:bCs/>
                <w:sz w:val="32"/>
              </w:rPr>
              <w:t xml:space="preserve">. </w:t>
            </w:r>
            <w:r w:rsidRPr="003A5D59">
              <w:rPr>
                <w:rFonts w:eastAsia="Times New Roman"/>
                <w:b/>
                <w:bCs/>
                <w:sz w:val="28"/>
                <w:lang w:val="en-US"/>
              </w:rPr>
              <w:t xml:space="preserve">Natural gas remaining stock in </w:t>
            </w:r>
            <w:r w:rsidR="004A0C4F">
              <w:rPr>
                <w:rFonts w:eastAsia="Times New Roman"/>
                <w:b/>
                <w:bCs/>
                <w:sz w:val="28"/>
                <w:lang w:val="en-US"/>
              </w:rPr>
              <w:t>gas</w:t>
            </w:r>
            <w:r w:rsidRPr="003A5D59">
              <w:rPr>
                <w:rFonts w:eastAsia="Times New Roman"/>
                <w:b/>
                <w:bCs/>
                <w:sz w:val="28"/>
                <w:lang w:val="en-US"/>
              </w:rPr>
              <w:t xml:space="preserve"> storage facilities</w:t>
            </w:r>
          </w:p>
          <w:p w:rsidR="005C4DF8" w:rsidRDefault="003A5D59" w:rsidP="00EF3F91">
            <w:pPr>
              <w:pStyle w:val="af2"/>
              <w:spacing w:before="0" w:beforeAutospacing="0" w:after="0" w:afterAutospacing="0"/>
              <w:ind w:left="34" w:firstLine="533"/>
              <w:jc w:val="both"/>
              <w:rPr>
                <w:rFonts w:eastAsia="Times New Roman"/>
                <w:lang w:val="en-US"/>
              </w:rPr>
            </w:pPr>
            <w:r w:rsidRPr="003A5D59">
              <w:rPr>
                <w:rFonts w:eastAsia="Times New Roman"/>
              </w:rPr>
              <w:t xml:space="preserve">1. </w:t>
            </w:r>
            <w:r w:rsidR="005C4DF8">
              <w:rPr>
                <w:rFonts w:eastAsia="Times New Roman"/>
                <w:lang w:val="en-US"/>
              </w:rPr>
              <w:t xml:space="preserve">If there is the remaining gas on the storage account of the </w:t>
            </w:r>
            <w:r w:rsidR="00185D36">
              <w:rPr>
                <w:rFonts w:eastAsia="Times New Roman"/>
                <w:lang w:val="en-US"/>
              </w:rPr>
              <w:t>Customer</w:t>
            </w:r>
            <w:r w:rsidR="005C4DF8">
              <w:rPr>
                <w:rFonts w:eastAsia="Times New Roman"/>
                <w:lang w:val="en-US"/>
              </w:rPr>
              <w:t xml:space="preserve"> </w:t>
            </w:r>
            <w:r w:rsidR="005C4DF8" w:rsidRPr="003A5D59">
              <w:rPr>
                <w:rFonts w:eastAsia="Times New Roman"/>
              </w:rPr>
              <w:t>by the end of period of provision of storage (injection/withdrawal) service under the storage agreement</w:t>
            </w:r>
            <w:r w:rsidR="008F1FF6">
              <w:rPr>
                <w:rFonts w:eastAsia="Times New Roman"/>
                <w:lang w:val="en-US"/>
              </w:rPr>
              <w:t xml:space="preserve">, the </w:t>
            </w:r>
            <w:r w:rsidR="00185D36">
              <w:rPr>
                <w:rFonts w:eastAsia="Times New Roman"/>
                <w:lang w:val="en-US"/>
              </w:rPr>
              <w:t>Customer</w:t>
            </w:r>
            <w:r w:rsidR="008F1FF6">
              <w:rPr>
                <w:rFonts w:eastAsia="Times New Roman"/>
                <w:lang w:val="en-US"/>
              </w:rPr>
              <w:t xml:space="preserve"> undertakes </w:t>
            </w:r>
            <w:r w:rsidR="008F7D6B">
              <w:rPr>
                <w:rFonts w:eastAsia="Times New Roman"/>
                <w:lang w:val="en-US"/>
              </w:rPr>
              <w:t>:</w:t>
            </w:r>
          </w:p>
          <w:p w:rsidR="008F7D6B" w:rsidRDefault="008F7D6B" w:rsidP="00EF3F91">
            <w:pPr>
              <w:pStyle w:val="af2"/>
              <w:spacing w:before="0" w:beforeAutospacing="0" w:after="0" w:afterAutospacing="0"/>
              <w:ind w:left="34" w:firstLine="533"/>
              <w:jc w:val="both"/>
              <w:rPr>
                <w:rFonts w:eastAsia="Times New Roman"/>
                <w:lang w:val="en-US"/>
              </w:rPr>
            </w:pPr>
          </w:p>
          <w:p w:rsidR="008F7D6B" w:rsidRDefault="008F1FF6" w:rsidP="00EF3F91">
            <w:pPr>
              <w:pStyle w:val="af2"/>
              <w:spacing w:before="0" w:beforeAutospacing="0" w:after="0" w:afterAutospacing="0"/>
              <w:ind w:left="34" w:firstLine="533"/>
              <w:jc w:val="both"/>
              <w:rPr>
                <w:rFonts w:eastAsia="Times New Roman"/>
                <w:lang w:val="en-US"/>
              </w:rPr>
            </w:pPr>
            <w:r>
              <w:rPr>
                <w:rFonts w:eastAsia="Times New Roman"/>
                <w:lang w:val="en-US"/>
              </w:rPr>
              <w:t xml:space="preserve">to </w:t>
            </w:r>
            <w:r w:rsidR="008F7D6B">
              <w:rPr>
                <w:rFonts w:eastAsia="Times New Roman"/>
                <w:lang w:val="en-US"/>
              </w:rPr>
              <w:t xml:space="preserve">book storage </w:t>
            </w:r>
            <w:r w:rsidR="008F7D6B">
              <w:rPr>
                <w:rFonts w:eastAsia="Times New Roman"/>
              </w:rPr>
              <w:t>(injection/withdrawal)</w:t>
            </w:r>
            <w:r w:rsidR="008F7D6B">
              <w:rPr>
                <w:rFonts w:eastAsia="Times New Roman"/>
                <w:lang w:val="en-US"/>
              </w:rPr>
              <w:t xml:space="preserve"> service for the next period, which takes into consideration the storage of remaining gas </w:t>
            </w:r>
            <w:r w:rsidR="008F7D6B" w:rsidRPr="003A5D59">
              <w:rPr>
                <w:rFonts w:eastAsia="Times New Roman"/>
              </w:rPr>
              <w:t>by the end of period of provision of storage (injection/withdrawal) service</w:t>
            </w:r>
            <w:r w:rsidR="008F7D6B">
              <w:rPr>
                <w:rFonts w:eastAsia="Times New Roman"/>
                <w:lang w:val="en-US"/>
              </w:rPr>
              <w:t>;</w:t>
            </w:r>
          </w:p>
          <w:p w:rsidR="008F1FF6" w:rsidRDefault="008F7D6B" w:rsidP="008F1FF6">
            <w:pPr>
              <w:pStyle w:val="af2"/>
              <w:spacing w:before="0" w:beforeAutospacing="0" w:after="0" w:afterAutospacing="0"/>
              <w:ind w:firstLine="602"/>
              <w:jc w:val="both"/>
              <w:rPr>
                <w:rFonts w:eastAsia="Times New Roman"/>
                <w:lang w:val="en-US"/>
              </w:rPr>
            </w:pPr>
            <w:r>
              <w:rPr>
                <w:rFonts w:eastAsia="Times New Roman"/>
                <w:lang w:val="en-US"/>
              </w:rPr>
              <w:t>or  transmit the mentioned volume of natural gas to the third party (parties) under the prosedures specified in the Code;</w:t>
            </w:r>
          </w:p>
          <w:p w:rsidR="00E94D63" w:rsidRPr="008F1FF6" w:rsidRDefault="008F1FF6" w:rsidP="008F1FF6">
            <w:pPr>
              <w:pStyle w:val="af2"/>
              <w:spacing w:before="0" w:beforeAutospacing="0" w:after="0" w:afterAutospacing="0"/>
              <w:ind w:firstLine="602"/>
              <w:jc w:val="both"/>
              <w:rPr>
                <w:rFonts w:eastAsia="Times New Roman"/>
                <w:lang w:val="en-US"/>
              </w:rPr>
            </w:pPr>
            <w:r>
              <w:rPr>
                <w:rFonts w:eastAsia="Times New Roman"/>
                <w:lang w:val="en-US"/>
              </w:rPr>
              <w:t xml:space="preserve">or to </w:t>
            </w:r>
            <w:r w:rsidR="003A5D59" w:rsidRPr="003A5D59">
              <w:rPr>
                <w:rFonts w:eastAsia="Times New Roman"/>
                <w:lang w:val="en-US"/>
              </w:rPr>
              <w:t>withdraw all volume of natural gas, stored in underground storages on its storage account</w:t>
            </w:r>
            <w:r>
              <w:rPr>
                <w:rFonts w:eastAsia="Times New Roman"/>
                <w:lang w:val="en-US"/>
              </w:rPr>
              <w:t>.</w:t>
            </w:r>
            <w:r w:rsidR="003A5D59" w:rsidRPr="003A5D59">
              <w:rPr>
                <w:rFonts w:eastAsia="Times New Roman"/>
              </w:rPr>
              <w:t xml:space="preserve"> </w:t>
            </w:r>
          </w:p>
          <w:p w:rsidR="008F1FF6" w:rsidRPr="00C00404" w:rsidRDefault="003A5D59" w:rsidP="00C00404">
            <w:pPr>
              <w:pStyle w:val="a7"/>
              <w:numPr>
                <w:ilvl w:val="0"/>
                <w:numId w:val="43"/>
              </w:numPr>
              <w:spacing w:after="0" w:line="240" w:lineRule="auto"/>
              <w:ind w:left="0" w:firstLine="319"/>
              <w:jc w:val="both"/>
              <w:rPr>
                <w:rFonts w:ascii="Times New Roman" w:hAnsi="Times New Roman" w:cs="Times New Roman"/>
                <w:sz w:val="24"/>
                <w:szCs w:val="24"/>
                <w:lang w:val="en-GB"/>
              </w:rPr>
            </w:pPr>
            <w:r w:rsidRPr="00A74326">
              <w:rPr>
                <w:rFonts w:ascii="Times New Roman" w:hAnsi="Times New Roman" w:cs="Times New Roman"/>
                <w:sz w:val="24"/>
                <w:szCs w:val="24"/>
                <w:lang w:val="en-GB"/>
              </w:rPr>
              <w:t xml:space="preserve">If the </w:t>
            </w:r>
            <w:r w:rsidR="00185D36">
              <w:rPr>
                <w:rFonts w:ascii="Times New Roman" w:hAnsi="Times New Roman" w:cs="Times New Roman"/>
                <w:sz w:val="24"/>
                <w:szCs w:val="24"/>
                <w:lang w:val="en-GB"/>
              </w:rPr>
              <w:t>Customer</w:t>
            </w:r>
            <w:r w:rsidRPr="00A74326">
              <w:rPr>
                <w:rFonts w:ascii="Times New Roman" w:hAnsi="Times New Roman" w:cs="Times New Roman"/>
                <w:sz w:val="24"/>
                <w:szCs w:val="24"/>
                <w:lang w:val="en-GB"/>
              </w:rPr>
              <w:t xml:space="preserve"> did not </w:t>
            </w:r>
            <w:r w:rsidR="00A74326" w:rsidRPr="00A74326">
              <w:rPr>
                <w:rFonts w:ascii="Times New Roman" w:hAnsi="Times New Roman" w:cs="Times New Roman"/>
                <w:sz w:val="24"/>
                <w:szCs w:val="24"/>
                <w:lang w:val="en-GB"/>
              </w:rPr>
              <w:t xml:space="preserve">perform the actions, provided in paragraph 1 of this </w:t>
            </w:r>
            <w:r w:rsidR="00DA1AC9">
              <w:rPr>
                <w:rFonts w:ascii="Times New Roman" w:hAnsi="Times New Roman" w:cs="Times New Roman"/>
                <w:sz w:val="24"/>
                <w:szCs w:val="24"/>
                <w:lang w:val="en-US"/>
              </w:rPr>
              <w:t>Chapter</w:t>
            </w:r>
            <w:r w:rsidR="00A74326" w:rsidRPr="00A74326">
              <w:rPr>
                <w:rFonts w:ascii="Times New Roman" w:hAnsi="Times New Roman" w:cs="Times New Roman"/>
                <w:sz w:val="24"/>
                <w:szCs w:val="24"/>
                <w:lang w:val="en-GB"/>
              </w:rPr>
              <w:t>, the</w:t>
            </w:r>
            <w:r w:rsidR="00A74326">
              <w:rPr>
                <w:rFonts w:ascii="Times New Roman" w:hAnsi="Times New Roman" w:cs="Times New Roman"/>
                <w:sz w:val="24"/>
                <w:szCs w:val="24"/>
                <w:lang w:val="en-GB"/>
              </w:rPr>
              <w:t xml:space="preserve"> </w:t>
            </w:r>
            <w:r w:rsidR="00F34BC3">
              <w:rPr>
                <w:rFonts w:ascii="Times New Roman" w:hAnsi="Times New Roman" w:cs="Times New Roman"/>
                <w:sz w:val="24"/>
                <w:szCs w:val="24"/>
                <w:lang w:val="en-GB"/>
              </w:rPr>
              <w:t>SSO</w:t>
            </w:r>
            <w:r w:rsidR="00A74326">
              <w:rPr>
                <w:rFonts w:ascii="Times New Roman" w:hAnsi="Times New Roman" w:cs="Times New Roman"/>
                <w:sz w:val="24"/>
                <w:szCs w:val="24"/>
                <w:lang w:val="en-GB"/>
              </w:rPr>
              <w:t xml:space="preserve"> shall </w:t>
            </w:r>
            <w:r w:rsidR="00C00404">
              <w:rPr>
                <w:rFonts w:ascii="Times New Roman" w:hAnsi="Times New Roman" w:cs="Times New Roman"/>
                <w:sz w:val="24"/>
                <w:szCs w:val="24"/>
                <w:lang w:val="en-GB"/>
              </w:rPr>
              <w:t xml:space="preserve">unilaterally </w:t>
            </w:r>
            <w:r w:rsidR="00C00404" w:rsidRPr="003F39EA">
              <w:rPr>
                <w:rFonts w:ascii="Times New Roman" w:hAnsi="Times New Roman" w:cs="Times New Roman"/>
                <w:sz w:val="24"/>
                <w:szCs w:val="24"/>
                <w:lang w:val="en-GB"/>
              </w:rPr>
              <w:t xml:space="preserve">draw up </w:t>
            </w:r>
            <w:r w:rsidR="00A74326">
              <w:rPr>
                <w:rFonts w:ascii="Times New Roman" w:hAnsi="Times New Roman" w:cs="Times New Roman"/>
                <w:sz w:val="24"/>
                <w:szCs w:val="24"/>
                <w:lang w:val="en-GB"/>
              </w:rPr>
              <w:t xml:space="preserve">within 10 working days </w:t>
            </w:r>
            <w:r w:rsidR="00A74326" w:rsidRPr="003F39EA">
              <w:rPr>
                <w:rFonts w:ascii="Times New Roman" w:hAnsi="Times New Roman" w:cs="Times New Roman"/>
                <w:sz w:val="24"/>
                <w:szCs w:val="24"/>
                <w:lang w:val="en-GB"/>
              </w:rPr>
              <w:t xml:space="preserve">the act </w:t>
            </w:r>
            <w:r w:rsidR="00A74326">
              <w:rPr>
                <w:rFonts w:ascii="Times New Roman" w:hAnsi="Times New Roman" w:cs="Times New Roman"/>
                <w:sz w:val="24"/>
                <w:szCs w:val="24"/>
                <w:lang w:val="en-GB"/>
              </w:rPr>
              <w:t xml:space="preserve">on volumes of remaining gas in underground storages on the date of </w:t>
            </w:r>
            <w:r w:rsidR="00A74326" w:rsidRPr="00C00404">
              <w:rPr>
                <w:rFonts w:ascii="Times New Roman" w:hAnsi="Times New Roman" w:cs="Times New Roman"/>
                <w:sz w:val="24"/>
                <w:szCs w:val="24"/>
                <w:lang w:val="en-GB"/>
              </w:rPr>
              <w:t xml:space="preserve">the end of period of provision of storage (injection/withdrawal) service on the basis of </w:t>
            </w:r>
            <w:r w:rsidR="00A74326">
              <w:rPr>
                <w:rFonts w:ascii="Times New Roman" w:hAnsi="Times New Roman" w:cs="Times New Roman"/>
                <w:sz w:val="24"/>
                <w:szCs w:val="24"/>
                <w:lang w:val="en-GB"/>
              </w:rPr>
              <w:t>act of natural gas transfe</w:t>
            </w:r>
            <w:r w:rsidR="00A74326" w:rsidRPr="00C00404">
              <w:rPr>
                <w:rFonts w:ascii="Times New Roman" w:hAnsi="Times New Roman" w:cs="Times New Roman"/>
                <w:sz w:val="24"/>
                <w:szCs w:val="24"/>
                <w:lang w:val="en-GB"/>
              </w:rPr>
              <w:t xml:space="preserve">r </w:t>
            </w:r>
            <w:r w:rsidR="00C00404" w:rsidRPr="00C00404">
              <w:rPr>
                <w:rFonts w:ascii="Times New Roman" w:hAnsi="Times New Roman" w:cs="Times New Roman"/>
                <w:sz w:val="24"/>
                <w:szCs w:val="24"/>
                <w:lang w:val="en-GB"/>
              </w:rPr>
              <w:t xml:space="preserve">on the storage account of the </w:t>
            </w:r>
            <w:r w:rsidR="00185D36">
              <w:rPr>
                <w:rFonts w:ascii="Times New Roman" w:hAnsi="Times New Roman" w:cs="Times New Roman"/>
                <w:sz w:val="24"/>
                <w:szCs w:val="24"/>
                <w:lang w:val="en-GB"/>
              </w:rPr>
              <w:t>Customer</w:t>
            </w:r>
            <w:r w:rsidR="00C00404" w:rsidRPr="00C00404">
              <w:rPr>
                <w:rFonts w:ascii="Times New Roman" w:hAnsi="Times New Roman" w:cs="Times New Roman"/>
                <w:sz w:val="24"/>
                <w:szCs w:val="24"/>
                <w:lang w:val="en-GB"/>
              </w:rPr>
              <w:t xml:space="preserve"> for the last payment period.</w:t>
            </w:r>
          </w:p>
          <w:p w:rsidR="00C00404" w:rsidRPr="00C00404" w:rsidRDefault="003A5D59" w:rsidP="00EF3F91">
            <w:pPr>
              <w:pStyle w:val="af2"/>
              <w:spacing w:before="0" w:beforeAutospacing="0" w:after="0" w:afterAutospacing="0"/>
              <w:ind w:left="34" w:firstLine="533"/>
              <w:jc w:val="both"/>
              <w:rPr>
                <w:rFonts w:eastAsia="Times New Roman"/>
                <w:lang w:val="en-US"/>
              </w:rPr>
            </w:pPr>
            <w:r>
              <w:rPr>
                <w:rFonts w:eastAsia="Times New Roman"/>
              </w:rPr>
              <w:t>3.</w:t>
            </w:r>
            <w:r w:rsidR="00C00404" w:rsidRPr="00A74326">
              <w:rPr>
                <w:lang w:val="en-GB"/>
              </w:rPr>
              <w:t xml:space="preserve"> </w:t>
            </w:r>
            <w:r w:rsidR="00C00404">
              <w:rPr>
                <w:lang w:val="en-GB"/>
              </w:rPr>
              <w:t>T</w:t>
            </w:r>
            <w:r w:rsidR="00C00404" w:rsidRPr="00A74326">
              <w:rPr>
                <w:lang w:val="en-GB"/>
              </w:rPr>
              <w:t>he</w:t>
            </w:r>
            <w:r w:rsidR="00C00404">
              <w:rPr>
                <w:lang w:val="en-GB"/>
              </w:rPr>
              <w:t xml:space="preserve"> </w:t>
            </w:r>
            <w:r w:rsidR="00F34BC3">
              <w:rPr>
                <w:lang w:val="en-GB"/>
              </w:rPr>
              <w:t>SSO</w:t>
            </w:r>
            <w:r w:rsidR="00C00404">
              <w:rPr>
                <w:lang w:val="en-GB"/>
              </w:rPr>
              <w:t xml:space="preserve"> shall calculate the cost of the storage of remaining gas </w:t>
            </w:r>
            <w:r w:rsidR="00C00404" w:rsidRPr="003A5D59">
              <w:rPr>
                <w:rFonts w:eastAsia="Times New Roman"/>
              </w:rPr>
              <w:t>by the end of period of provision of storage (injection/withdrawal)</w:t>
            </w:r>
            <w:r w:rsidR="00C00404">
              <w:rPr>
                <w:rFonts w:eastAsia="Times New Roman"/>
                <w:lang w:val="en-US"/>
              </w:rPr>
              <w:t xml:space="preserve"> as for the individual working volume for a month on the basis </w:t>
            </w:r>
            <w:r w:rsidR="00C00404" w:rsidRPr="00C00404">
              <w:rPr>
                <w:rFonts w:eastAsiaTheme="minorHAnsi"/>
                <w:lang w:val="en-GB"/>
              </w:rPr>
              <w:t xml:space="preserve">of </w:t>
            </w:r>
            <w:r w:rsidR="00C00404">
              <w:rPr>
                <w:lang w:val="en-GB"/>
              </w:rPr>
              <w:t>act of natural gas transfe</w:t>
            </w:r>
            <w:r w:rsidR="00C00404" w:rsidRPr="00C00404">
              <w:rPr>
                <w:lang w:val="en-GB"/>
              </w:rPr>
              <w:t>r</w:t>
            </w:r>
            <w:r w:rsidR="00C00404">
              <w:rPr>
                <w:lang w:val="en-GB"/>
              </w:rPr>
              <w:t xml:space="preserve"> and issuing invoice to the natural gas owner.</w:t>
            </w:r>
          </w:p>
          <w:p w:rsidR="003A5D59" w:rsidRPr="003A5D59" w:rsidRDefault="003A5D59" w:rsidP="00EF3F91">
            <w:pPr>
              <w:pStyle w:val="af2"/>
              <w:spacing w:before="0" w:beforeAutospacing="0" w:after="0" w:afterAutospacing="0"/>
              <w:ind w:left="34" w:firstLine="533"/>
              <w:jc w:val="both"/>
              <w:rPr>
                <w:rFonts w:eastAsia="Times New Roman"/>
              </w:rPr>
            </w:pPr>
          </w:p>
          <w:p w:rsidR="003A5D59" w:rsidRPr="003A5D59" w:rsidRDefault="003A5D59" w:rsidP="00EF3F91">
            <w:pPr>
              <w:pStyle w:val="af2"/>
              <w:spacing w:before="0" w:beforeAutospacing="0" w:after="0" w:afterAutospacing="0"/>
              <w:ind w:left="34" w:firstLine="533"/>
              <w:rPr>
                <w:rFonts w:eastAsia="Times New Roman"/>
              </w:rPr>
            </w:pPr>
            <w:r w:rsidRPr="003A5D59">
              <w:rPr>
                <w:rFonts w:eastAsia="Times New Roman"/>
              </w:rPr>
              <w:t xml:space="preserve">4. </w:t>
            </w:r>
            <w:r w:rsidRPr="003A5D59">
              <w:rPr>
                <w:rFonts w:eastAsia="Times New Roman"/>
                <w:lang w:val="en-US"/>
              </w:rPr>
              <w:t>The</w:t>
            </w:r>
            <w:r w:rsidRPr="003A5D59">
              <w:rPr>
                <w:rFonts w:eastAsia="Times New Roman"/>
              </w:rPr>
              <w:t xml:space="preserve"> </w:t>
            </w:r>
            <w:r w:rsidR="00F34BC3">
              <w:rPr>
                <w:rFonts w:eastAsia="Times New Roman"/>
                <w:lang w:val="en-US"/>
              </w:rPr>
              <w:t>SSO</w:t>
            </w:r>
            <w:r w:rsidRPr="003A5D59">
              <w:rPr>
                <w:rFonts w:eastAsia="Times New Roman"/>
              </w:rPr>
              <w:t xml:space="preserve"> </w:t>
            </w:r>
            <w:r w:rsidRPr="003A5D59">
              <w:rPr>
                <w:rFonts w:eastAsia="Times New Roman"/>
                <w:lang w:val="en-US"/>
              </w:rPr>
              <w:t>shall</w:t>
            </w:r>
            <w:r w:rsidRPr="003A5D59">
              <w:rPr>
                <w:rFonts w:eastAsia="Times New Roman"/>
              </w:rPr>
              <w:t xml:space="preserve"> </w:t>
            </w:r>
            <w:r w:rsidRPr="003A5D59">
              <w:rPr>
                <w:rFonts w:eastAsia="Times New Roman"/>
                <w:lang w:val="en-US"/>
              </w:rPr>
              <w:t>not</w:t>
            </w:r>
            <w:r w:rsidRPr="003A5D59">
              <w:rPr>
                <w:rFonts w:eastAsia="Times New Roman"/>
              </w:rPr>
              <w:t xml:space="preserve"> </w:t>
            </w:r>
            <w:r w:rsidRPr="003A5D59">
              <w:rPr>
                <w:rFonts w:eastAsia="Times New Roman"/>
                <w:lang w:val="en-US"/>
              </w:rPr>
              <w:t>confirm</w:t>
            </w:r>
            <w:r w:rsidRPr="003A5D59">
              <w:rPr>
                <w:rFonts w:eastAsia="Times New Roman"/>
              </w:rPr>
              <w:t xml:space="preserve"> </w:t>
            </w:r>
            <w:r w:rsidRPr="003A5D59">
              <w:rPr>
                <w:rFonts w:eastAsia="Times New Roman"/>
                <w:lang w:val="en-US"/>
              </w:rPr>
              <w:t>nominations</w:t>
            </w:r>
            <w:r w:rsidRPr="003A5D59">
              <w:rPr>
                <w:rFonts w:eastAsia="Times New Roman"/>
              </w:rPr>
              <w:t xml:space="preserve"> </w:t>
            </w:r>
            <w:r w:rsidRPr="003A5D59">
              <w:rPr>
                <w:rFonts w:eastAsia="Times New Roman"/>
                <w:lang w:val="en-US"/>
              </w:rPr>
              <w:t>and</w:t>
            </w:r>
            <w:r w:rsidRPr="003A5D59">
              <w:rPr>
                <w:rFonts w:eastAsia="Times New Roman"/>
              </w:rPr>
              <w:t xml:space="preserve"> </w:t>
            </w:r>
            <w:r w:rsidRPr="003A5D59">
              <w:rPr>
                <w:rFonts w:eastAsia="Times New Roman"/>
                <w:lang w:val="en-US"/>
              </w:rPr>
              <w:t>shall</w:t>
            </w:r>
            <w:r w:rsidRPr="003A5D59">
              <w:rPr>
                <w:rFonts w:eastAsia="Times New Roman"/>
              </w:rPr>
              <w:t xml:space="preserve"> </w:t>
            </w:r>
            <w:r w:rsidRPr="003A5D59">
              <w:rPr>
                <w:rFonts w:eastAsia="Times New Roman"/>
                <w:lang w:val="en-US"/>
              </w:rPr>
              <w:t>not</w:t>
            </w:r>
            <w:r w:rsidRPr="003A5D59">
              <w:rPr>
                <w:rFonts w:eastAsia="Times New Roman"/>
              </w:rPr>
              <w:t xml:space="preserve"> </w:t>
            </w:r>
            <w:r w:rsidR="00C00404">
              <w:rPr>
                <w:rFonts w:eastAsia="Times New Roman"/>
                <w:lang w:val="en-US"/>
              </w:rPr>
              <w:t>administrate</w:t>
            </w:r>
            <w:r w:rsidRPr="003A5D59">
              <w:rPr>
                <w:rFonts w:eastAsia="Times New Roman"/>
              </w:rPr>
              <w:t xml:space="preserve"> </w:t>
            </w:r>
            <w:r w:rsidRPr="003A5D59">
              <w:rPr>
                <w:rFonts w:eastAsia="Times New Roman"/>
                <w:lang w:val="en-US"/>
              </w:rPr>
              <w:t>the</w:t>
            </w:r>
            <w:r w:rsidRPr="003A5D59">
              <w:rPr>
                <w:rFonts w:eastAsia="Times New Roman"/>
              </w:rPr>
              <w:t xml:space="preserve"> </w:t>
            </w:r>
            <w:r w:rsidRPr="003A5D59">
              <w:rPr>
                <w:rFonts w:eastAsia="Times New Roman"/>
                <w:lang w:val="en-US"/>
              </w:rPr>
              <w:t>transfer</w:t>
            </w:r>
            <w:r w:rsidRPr="003A5D59">
              <w:rPr>
                <w:rFonts w:eastAsia="Times New Roman"/>
              </w:rPr>
              <w:t xml:space="preserve"> </w:t>
            </w:r>
            <w:r w:rsidRPr="003A5D59">
              <w:rPr>
                <w:rFonts w:eastAsia="Times New Roman"/>
                <w:lang w:val="en-US"/>
              </w:rPr>
              <w:t>of</w:t>
            </w:r>
            <w:r w:rsidRPr="003A5D59">
              <w:rPr>
                <w:rFonts w:eastAsia="Times New Roman"/>
              </w:rPr>
              <w:t xml:space="preserve"> </w:t>
            </w:r>
            <w:r w:rsidRPr="003A5D59">
              <w:rPr>
                <w:rFonts w:eastAsia="Times New Roman"/>
                <w:lang w:val="en-US"/>
              </w:rPr>
              <w:t>natural</w:t>
            </w:r>
            <w:r w:rsidRPr="003A5D59">
              <w:rPr>
                <w:rFonts w:eastAsia="Times New Roman"/>
              </w:rPr>
              <w:t xml:space="preserve"> </w:t>
            </w:r>
            <w:r w:rsidRPr="003A5D59">
              <w:rPr>
                <w:rFonts w:eastAsia="Times New Roman"/>
                <w:lang w:val="en-US"/>
              </w:rPr>
              <w:t>gas</w:t>
            </w:r>
            <w:r w:rsidRPr="003A5D59">
              <w:rPr>
                <w:rFonts w:eastAsia="Times New Roman"/>
              </w:rPr>
              <w:t xml:space="preserve"> </w:t>
            </w:r>
            <w:r w:rsidRPr="003A5D59">
              <w:rPr>
                <w:rFonts w:eastAsia="Times New Roman"/>
                <w:lang w:val="en-US"/>
              </w:rPr>
              <w:t>in</w:t>
            </w:r>
            <w:r w:rsidRPr="003A5D59">
              <w:rPr>
                <w:rFonts w:eastAsia="Times New Roman"/>
              </w:rPr>
              <w:t xml:space="preserve"> </w:t>
            </w:r>
            <w:r w:rsidRPr="003A5D59">
              <w:rPr>
                <w:rFonts w:eastAsia="Times New Roman"/>
                <w:lang w:val="en-US"/>
              </w:rPr>
              <w:t>storages</w:t>
            </w:r>
            <w:r w:rsidRPr="003A5D59">
              <w:rPr>
                <w:rFonts w:eastAsia="Times New Roman"/>
              </w:rPr>
              <w:t xml:space="preserve"> </w:t>
            </w:r>
            <w:r w:rsidRPr="003A5D59">
              <w:rPr>
                <w:rFonts w:eastAsia="Times New Roman"/>
                <w:lang w:val="en-US"/>
              </w:rPr>
              <w:t>prior</w:t>
            </w:r>
            <w:r w:rsidRPr="003A5D59">
              <w:rPr>
                <w:rFonts w:eastAsia="Times New Roman"/>
              </w:rPr>
              <w:t xml:space="preserve"> </w:t>
            </w:r>
            <w:r w:rsidRPr="003A5D59">
              <w:rPr>
                <w:rFonts w:eastAsia="Times New Roman"/>
                <w:lang w:val="en-US"/>
              </w:rPr>
              <w:t>to</w:t>
            </w:r>
            <w:r w:rsidRPr="003A5D59">
              <w:rPr>
                <w:rFonts w:eastAsia="Times New Roman"/>
              </w:rPr>
              <w:t xml:space="preserve"> </w:t>
            </w:r>
            <w:r w:rsidRPr="003A5D59">
              <w:rPr>
                <w:rFonts w:eastAsia="Times New Roman"/>
                <w:lang w:val="en-US"/>
              </w:rPr>
              <w:t>full</w:t>
            </w:r>
            <w:r w:rsidRPr="003A5D59">
              <w:rPr>
                <w:rFonts w:eastAsia="Times New Roman"/>
              </w:rPr>
              <w:t xml:space="preserve"> </w:t>
            </w:r>
            <w:r w:rsidRPr="003A5D59">
              <w:rPr>
                <w:rFonts w:eastAsia="Times New Roman"/>
                <w:lang w:val="en-US"/>
              </w:rPr>
              <w:t>settlement</w:t>
            </w:r>
            <w:r w:rsidRPr="003A5D59">
              <w:rPr>
                <w:rFonts w:eastAsia="Times New Roman"/>
              </w:rPr>
              <w:t xml:space="preserve"> </w:t>
            </w:r>
            <w:r w:rsidRPr="003A5D59">
              <w:rPr>
                <w:rFonts w:eastAsia="Times New Roman"/>
                <w:lang w:val="en-US"/>
              </w:rPr>
              <w:t>for</w:t>
            </w:r>
            <w:r w:rsidRPr="003A5D59">
              <w:rPr>
                <w:rFonts w:eastAsia="Times New Roman"/>
              </w:rPr>
              <w:t xml:space="preserve"> </w:t>
            </w:r>
            <w:r w:rsidRPr="003A5D59">
              <w:rPr>
                <w:rFonts w:eastAsia="Times New Roman"/>
                <w:lang w:val="en-US"/>
              </w:rPr>
              <w:t>natural</w:t>
            </w:r>
            <w:r w:rsidRPr="003A5D59">
              <w:rPr>
                <w:rFonts w:eastAsia="Times New Roman"/>
              </w:rPr>
              <w:t xml:space="preserve"> </w:t>
            </w:r>
            <w:r w:rsidRPr="003A5D59">
              <w:rPr>
                <w:rFonts w:eastAsia="Times New Roman"/>
                <w:lang w:val="en-US"/>
              </w:rPr>
              <w:t>gas</w:t>
            </w:r>
            <w:r w:rsidRPr="003A5D59">
              <w:rPr>
                <w:rFonts w:eastAsia="Times New Roman"/>
              </w:rPr>
              <w:t xml:space="preserve"> </w:t>
            </w:r>
            <w:r w:rsidRPr="003A5D59">
              <w:rPr>
                <w:rFonts w:eastAsia="Times New Roman"/>
                <w:lang w:val="en-US"/>
              </w:rPr>
              <w:t>storage</w:t>
            </w:r>
            <w:r w:rsidRPr="003A5D59">
              <w:rPr>
                <w:rFonts w:eastAsia="Times New Roman"/>
              </w:rPr>
              <w:t xml:space="preserve"> (</w:t>
            </w:r>
            <w:r w:rsidRPr="003A5D59">
              <w:rPr>
                <w:rFonts w:eastAsia="Times New Roman"/>
                <w:lang w:val="en-US"/>
              </w:rPr>
              <w:t>injection</w:t>
            </w:r>
            <w:r w:rsidRPr="003A5D59">
              <w:rPr>
                <w:rFonts w:eastAsia="Times New Roman"/>
              </w:rPr>
              <w:t>/</w:t>
            </w:r>
            <w:r w:rsidRPr="003A5D59">
              <w:rPr>
                <w:rFonts w:eastAsia="Times New Roman"/>
                <w:lang w:val="en-US"/>
              </w:rPr>
              <w:t>withdrawal</w:t>
            </w:r>
            <w:r w:rsidRPr="003A5D59">
              <w:rPr>
                <w:rFonts w:eastAsia="Times New Roman"/>
              </w:rPr>
              <w:t xml:space="preserve">) </w:t>
            </w:r>
            <w:r w:rsidRPr="003A5D59">
              <w:rPr>
                <w:rFonts w:eastAsia="Times New Roman"/>
                <w:lang w:val="en-US"/>
              </w:rPr>
              <w:t>services</w:t>
            </w:r>
            <w:r w:rsidRPr="003A5D59">
              <w:rPr>
                <w:rFonts w:eastAsia="Times New Roman"/>
              </w:rPr>
              <w:t xml:space="preserve">, </w:t>
            </w:r>
            <w:r w:rsidRPr="003A5D59">
              <w:rPr>
                <w:rFonts w:eastAsia="Times New Roman"/>
                <w:lang w:val="en-US"/>
              </w:rPr>
              <w:t>i</w:t>
            </w:r>
            <w:r w:rsidRPr="003A5D59">
              <w:rPr>
                <w:rFonts w:eastAsia="Times New Roman"/>
              </w:rPr>
              <w:t>.</w:t>
            </w:r>
            <w:r w:rsidRPr="003A5D59">
              <w:rPr>
                <w:rFonts w:eastAsia="Times New Roman"/>
                <w:lang w:val="en-US"/>
              </w:rPr>
              <w:t>a</w:t>
            </w:r>
            <w:r w:rsidRPr="003A5D59">
              <w:rPr>
                <w:rFonts w:eastAsia="Times New Roman"/>
              </w:rPr>
              <w:t xml:space="preserve">. </w:t>
            </w:r>
            <w:r w:rsidRPr="003A5D59">
              <w:rPr>
                <w:rFonts w:eastAsia="Times New Roman"/>
                <w:lang w:val="en-US"/>
              </w:rPr>
              <w:t>for</w:t>
            </w:r>
            <w:r w:rsidRPr="003A5D59">
              <w:rPr>
                <w:rFonts w:eastAsia="Times New Roman"/>
              </w:rPr>
              <w:t xml:space="preserve"> </w:t>
            </w:r>
            <w:r w:rsidRPr="003A5D59">
              <w:rPr>
                <w:rFonts w:eastAsia="Times New Roman"/>
                <w:lang w:val="en-US"/>
              </w:rPr>
              <w:t>storage</w:t>
            </w:r>
            <w:r w:rsidRPr="003A5D59">
              <w:rPr>
                <w:rFonts w:eastAsia="Times New Roman"/>
              </w:rPr>
              <w:t xml:space="preserve"> </w:t>
            </w:r>
            <w:r w:rsidRPr="003A5D59">
              <w:rPr>
                <w:rFonts w:eastAsia="Times New Roman"/>
                <w:lang w:val="en-US"/>
              </w:rPr>
              <w:t>of</w:t>
            </w:r>
            <w:r w:rsidRPr="003A5D59">
              <w:rPr>
                <w:rFonts w:eastAsia="Times New Roman"/>
              </w:rPr>
              <w:t xml:space="preserve"> </w:t>
            </w:r>
            <w:r w:rsidRPr="003A5D59">
              <w:rPr>
                <w:rFonts w:eastAsia="Times New Roman"/>
                <w:lang w:val="en-US"/>
              </w:rPr>
              <w:t>remaining</w:t>
            </w:r>
            <w:r w:rsidRPr="003A5D59">
              <w:rPr>
                <w:rFonts w:eastAsia="Times New Roman"/>
              </w:rPr>
              <w:t xml:space="preserve"> </w:t>
            </w:r>
            <w:r w:rsidRPr="003A5D59">
              <w:rPr>
                <w:rFonts w:eastAsia="Times New Roman"/>
                <w:lang w:val="en-US"/>
              </w:rPr>
              <w:t>gas</w:t>
            </w:r>
            <w:r w:rsidRPr="003A5D59">
              <w:rPr>
                <w:rFonts w:eastAsia="Times New Roman"/>
              </w:rPr>
              <w:t xml:space="preserve"> </w:t>
            </w:r>
            <w:r w:rsidRPr="003A5D59">
              <w:rPr>
                <w:rFonts w:eastAsia="Times New Roman"/>
                <w:lang w:val="en-US"/>
              </w:rPr>
              <w:t>after</w:t>
            </w:r>
            <w:r w:rsidRPr="003A5D59">
              <w:rPr>
                <w:rFonts w:eastAsia="Times New Roman"/>
              </w:rPr>
              <w:t xml:space="preserve"> </w:t>
            </w:r>
            <w:r w:rsidRPr="003A5D59">
              <w:rPr>
                <w:rFonts w:eastAsia="Times New Roman"/>
                <w:lang w:val="en-US"/>
              </w:rPr>
              <w:t>the</w:t>
            </w:r>
            <w:r w:rsidRPr="003A5D59">
              <w:rPr>
                <w:rFonts w:eastAsia="Times New Roman"/>
              </w:rPr>
              <w:t xml:space="preserve"> </w:t>
            </w:r>
            <w:r w:rsidRPr="003A5D59">
              <w:rPr>
                <w:rFonts w:eastAsia="Times New Roman"/>
                <w:lang w:val="en-US"/>
              </w:rPr>
              <w:t>end</w:t>
            </w:r>
            <w:r w:rsidRPr="003A5D59">
              <w:rPr>
                <w:rFonts w:eastAsia="Times New Roman"/>
              </w:rPr>
              <w:t xml:space="preserve"> </w:t>
            </w:r>
            <w:r w:rsidRPr="003A5D59">
              <w:rPr>
                <w:rFonts w:eastAsia="Times New Roman"/>
                <w:lang w:val="en-US"/>
              </w:rPr>
              <w:t>of</w:t>
            </w:r>
            <w:r w:rsidRPr="003A5D59">
              <w:rPr>
                <w:rFonts w:eastAsia="Times New Roman"/>
              </w:rPr>
              <w:t xml:space="preserve"> </w:t>
            </w:r>
            <w:r w:rsidRPr="003A5D59">
              <w:rPr>
                <w:rFonts w:eastAsia="Times New Roman"/>
                <w:lang w:val="en-US"/>
              </w:rPr>
              <w:t>the</w:t>
            </w:r>
            <w:r w:rsidRPr="003A5D59">
              <w:rPr>
                <w:rFonts w:eastAsia="Times New Roman"/>
              </w:rPr>
              <w:t xml:space="preserve"> </w:t>
            </w:r>
            <w:r w:rsidRPr="003A5D59">
              <w:rPr>
                <w:rFonts w:eastAsia="Times New Roman"/>
                <w:lang w:val="en-US"/>
              </w:rPr>
              <w:t>period</w:t>
            </w:r>
            <w:r w:rsidRPr="003A5D59">
              <w:rPr>
                <w:rFonts w:eastAsia="Times New Roman"/>
              </w:rPr>
              <w:t xml:space="preserve"> </w:t>
            </w:r>
            <w:r w:rsidRPr="003A5D59">
              <w:rPr>
                <w:rFonts w:eastAsia="Times New Roman"/>
                <w:lang w:val="en-US"/>
              </w:rPr>
              <w:t>of</w:t>
            </w:r>
            <w:r w:rsidRPr="003A5D59">
              <w:rPr>
                <w:rFonts w:eastAsia="Times New Roman"/>
              </w:rPr>
              <w:t xml:space="preserve"> </w:t>
            </w:r>
            <w:r w:rsidRPr="003A5D59">
              <w:rPr>
                <w:rFonts w:eastAsia="Times New Roman"/>
                <w:lang w:val="en-US"/>
              </w:rPr>
              <w:t>storage</w:t>
            </w:r>
            <w:r w:rsidRPr="003A5D59">
              <w:rPr>
                <w:rFonts w:eastAsia="Times New Roman"/>
              </w:rPr>
              <w:t xml:space="preserve"> (</w:t>
            </w:r>
            <w:r w:rsidRPr="003A5D59">
              <w:rPr>
                <w:rFonts w:eastAsia="Times New Roman"/>
                <w:lang w:val="en-US"/>
              </w:rPr>
              <w:t>injection</w:t>
            </w:r>
            <w:r w:rsidRPr="003A5D59">
              <w:rPr>
                <w:rFonts w:eastAsia="Times New Roman"/>
              </w:rPr>
              <w:t>/</w:t>
            </w:r>
            <w:r w:rsidRPr="003A5D59">
              <w:rPr>
                <w:rFonts w:eastAsia="Times New Roman"/>
                <w:lang w:val="en-US"/>
              </w:rPr>
              <w:t>withdrawal</w:t>
            </w:r>
            <w:r w:rsidRPr="003A5D59">
              <w:rPr>
                <w:rFonts w:eastAsia="Times New Roman"/>
              </w:rPr>
              <w:t xml:space="preserve">) </w:t>
            </w:r>
            <w:r w:rsidRPr="003A5D59">
              <w:rPr>
                <w:rFonts w:eastAsia="Times New Roman"/>
                <w:lang w:val="en-US"/>
              </w:rPr>
              <w:t>services</w:t>
            </w:r>
            <w:r w:rsidRPr="003A5D59">
              <w:rPr>
                <w:rFonts w:eastAsia="Times New Roman"/>
              </w:rPr>
              <w:t xml:space="preserve"> </w:t>
            </w:r>
            <w:r w:rsidRPr="003A5D59">
              <w:rPr>
                <w:rFonts w:eastAsia="Times New Roman"/>
                <w:lang w:val="en-US"/>
              </w:rPr>
              <w:t>provision</w:t>
            </w:r>
            <w:r w:rsidRPr="003A5D59">
              <w:rPr>
                <w:rFonts w:eastAsia="Times New Roman"/>
              </w:rPr>
              <w:t xml:space="preserve"> </w:t>
            </w:r>
            <w:r w:rsidRPr="003A5D59">
              <w:rPr>
                <w:rFonts w:eastAsia="Times New Roman"/>
                <w:lang w:val="en-US"/>
              </w:rPr>
              <w:t>or</w:t>
            </w:r>
            <w:r w:rsidRPr="003A5D59">
              <w:rPr>
                <w:rFonts w:eastAsia="Times New Roman"/>
              </w:rPr>
              <w:t xml:space="preserve"> </w:t>
            </w:r>
            <w:r w:rsidRPr="003A5D59">
              <w:rPr>
                <w:rFonts w:eastAsia="Times New Roman"/>
                <w:lang w:val="en-US"/>
              </w:rPr>
              <w:t>for</w:t>
            </w:r>
            <w:r w:rsidRPr="003A5D59">
              <w:rPr>
                <w:rFonts w:eastAsia="Times New Roman"/>
              </w:rPr>
              <w:t xml:space="preserve"> </w:t>
            </w:r>
            <w:r w:rsidRPr="003A5D59">
              <w:rPr>
                <w:rFonts w:eastAsia="Times New Roman"/>
                <w:lang w:val="en-US"/>
              </w:rPr>
              <w:t>storage</w:t>
            </w:r>
            <w:r w:rsidRPr="003A5D59">
              <w:rPr>
                <w:rFonts w:eastAsia="Times New Roman"/>
              </w:rPr>
              <w:t xml:space="preserve"> </w:t>
            </w:r>
            <w:r w:rsidRPr="003A5D59">
              <w:rPr>
                <w:rFonts w:eastAsia="Times New Roman"/>
                <w:lang w:val="en-US"/>
              </w:rPr>
              <w:t>of</w:t>
            </w:r>
            <w:r w:rsidRPr="003A5D59">
              <w:rPr>
                <w:rFonts w:eastAsia="Times New Roman"/>
              </w:rPr>
              <w:t xml:space="preserve"> </w:t>
            </w:r>
            <w:r w:rsidRPr="003A5D59">
              <w:rPr>
                <w:rFonts w:eastAsia="Times New Roman"/>
                <w:lang w:val="en-US"/>
              </w:rPr>
              <w:lastRenderedPageBreak/>
              <w:t>remaining</w:t>
            </w:r>
            <w:r w:rsidRPr="003A5D59">
              <w:rPr>
                <w:rFonts w:eastAsia="Times New Roman"/>
              </w:rPr>
              <w:t xml:space="preserve"> </w:t>
            </w:r>
            <w:r w:rsidRPr="003A5D59">
              <w:rPr>
                <w:rFonts w:eastAsia="Times New Roman"/>
                <w:lang w:val="en-US"/>
              </w:rPr>
              <w:t>gas</w:t>
            </w:r>
            <w:r w:rsidRPr="003A5D59">
              <w:rPr>
                <w:rFonts w:eastAsia="Times New Roman"/>
              </w:rPr>
              <w:t xml:space="preserve">, </w:t>
            </w:r>
            <w:r w:rsidRPr="003A5D59">
              <w:rPr>
                <w:rFonts w:eastAsia="Times New Roman"/>
                <w:lang w:val="en-US"/>
              </w:rPr>
              <w:t>stored</w:t>
            </w:r>
            <w:r w:rsidRPr="003A5D59">
              <w:rPr>
                <w:rFonts w:eastAsia="Times New Roman"/>
              </w:rPr>
              <w:t xml:space="preserve"> </w:t>
            </w:r>
            <w:r w:rsidRPr="003A5D59">
              <w:rPr>
                <w:rFonts w:eastAsia="Times New Roman"/>
                <w:lang w:val="en-US"/>
              </w:rPr>
              <w:t>in</w:t>
            </w:r>
            <w:r w:rsidRPr="003A5D59">
              <w:rPr>
                <w:rFonts w:eastAsia="Times New Roman"/>
              </w:rPr>
              <w:t xml:space="preserve"> </w:t>
            </w:r>
            <w:r w:rsidRPr="003A5D59">
              <w:rPr>
                <w:rFonts w:eastAsia="Times New Roman"/>
                <w:lang w:val="en-US"/>
              </w:rPr>
              <w:t>underground</w:t>
            </w:r>
            <w:r w:rsidRPr="003A5D59">
              <w:rPr>
                <w:rFonts w:eastAsia="Times New Roman"/>
              </w:rPr>
              <w:t xml:space="preserve"> </w:t>
            </w:r>
            <w:r w:rsidRPr="003A5D59">
              <w:rPr>
                <w:rFonts w:eastAsia="Times New Roman"/>
                <w:lang w:val="en-US"/>
              </w:rPr>
              <w:t>storage</w:t>
            </w:r>
            <w:r w:rsidRPr="003A5D59">
              <w:rPr>
                <w:rFonts w:eastAsia="Times New Roman"/>
              </w:rPr>
              <w:t xml:space="preserve"> </w:t>
            </w:r>
            <w:r w:rsidRPr="003A5D59">
              <w:rPr>
                <w:rFonts w:eastAsia="Times New Roman"/>
                <w:lang w:val="en-US"/>
              </w:rPr>
              <w:t>facility</w:t>
            </w:r>
            <w:r w:rsidR="0064617E">
              <w:rPr>
                <w:rFonts w:eastAsia="Times New Roman"/>
                <w:lang w:val="en-US"/>
              </w:rPr>
              <w:t xml:space="preserve"> after</w:t>
            </w:r>
            <w:r w:rsidRPr="003A5D59">
              <w:rPr>
                <w:rFonts w:eastAsia="Times New Roman"/>
              </w:rPr>
              <w:t xml:space="preserve"> </w:t>
            </w:r>
            <w:r w:rsidR="0064617E" w:rsidRPr="00C00404">
              <w:rPr>
                <w:rFonts w:eastAsiaTheme="minorHAnsi"/>
                <w:lang w:val="en-GB"/>
              </w:rPr>
              <w:t>the end of period of provision of storage (injection/withdrawal) service</w:t>
            </w:r>
          </w:p>
          <w:p w:rsidR="006521A3" w:rsidRDefault="003A5D59" w:rsidP="0064617E">
            <w:pPr>
              <w:shd w:val="clear" w:color="auto" w:fill="FFFFFF"/>
              <w:spacing w:after="0" w:line="240" w:lineRule="auto"/>
              <w:ind w:left="34" w:right="450" w:firstLine="568"/>
              <w:textAlignment w:val="baseline"/>
              <w:rPr>
                <w:rFonts w:ascii="Times New Roman" w:eastAsia="Times New Roman" w:hAnsi="Times New Roman" w:cs="Times New Roman"/>
                <w:i/>
                <w:sz w:val="24"/>
                <w:szCs w:val="24"/>
              </w:rPr>
            </w:pPr>
            <w:r w:rsidRPr="00E94D63">
              <w:rPr>
                <w:rFonts w:ascii="Times New Roman" w:eastAsia="Times New Roman" w:hAnsi="Times New Roman" w:cs="Times New Roman"/>
                <w:sz w:val="24"/>
                <w:szCs w:val="24"/>
                <w:lang w:val="en-US"/>
              </w:rPr>
              <w:t xml:space="preserve">The forms of acts shall be published on the web-site of the </w:t>
            </w:r>
            <w:r w:rsidR="00F34BC3">
              <w:rPr>
                <w:rFonts w:ascii="Times New Roman" w:eastAsia="Times New Roman" w:hAnsi="Times New Roman" w:cs="Times New Roman"/>
                <w:sz w:val="24"/>
                <w:szCs w:val="24"/>
                <w:lang w:val="en-US"/>
              </w:rPr>
              <w:t>SSO</w:t>
            </w:r>
            <w:r w:rsidRPr="00E94D63">
              <w:rPr>
                <w:rFonts w:ascii="Times New Roman" w:eastAsia="Times New Roman" w:hAnsi="Times New Roman" w:cs="Times New Roman"/>
                <w:sz w:val="24"/>
                <w:szCs w:val="24"/>
                <w:lang w:val="en-US"/>
              </w:rPr>
              <w:t>.</w:t>
            </w:r>
            <w:r w:rsidRPr="00E94D63">
              <w:rPr>
                <w:rFonts w:ascii="Times New Roman" w:eastAsia="Times New Roman" w:hAnsi="Times New Roman" w:cs="Times New Roman"/>
                <w:i/>
                <w:sz w:val="24"/>
                <w:szCs w:val="24"/>
                <w:lang w:val="en-US"/>
              </w:rPr>
              <w:t xml:space="preserve"> </w:t>
            </w:r>
            <w:r w:rsidRPr="00E94D63">
              <w:rPr>
                <w:rFonts w:ascii="Times New Roman" w:eastAsia="Times New Roman" w:hAnsi="Times New Roman" w:cs="Times New Roman"/>
                <w:i/>
                <w:sz w:val="24"/>
                <w:szCs w:val="24"/>
              </w:rPr>
              <w:t xml:space="preserve"> </w:t>
            </w:r>
          </w:p>
          <w:p w:rsidR="006521A3" w:rsidRPr="00E94D63" w:rsidRDefault="006521A3" w:rsidP="00EF3F91">
            <w:pPr>
              <w:shd w:val="clear" w:color="auto" w:fill="FFFFFF"/>
              <w:spacing w:after="0" w:line="240" w:lineRule="auto"/>
              <w:ind w:left="34" w:right="450" w:firstLine="533"/>
              <w:jc w:val="center"/>
              <w:textAlignment w:val="baseline"/>
              <w:rPr>
                <w:rFonts w:ascii="Times New Roman" w:eastAsia="Times New Roman" w:hAnsi="Times New Roman" w:cs="Times New Roman"/>
                <w:color w:val="000000"/>
                <w:sz w:val="28"/>
                <w:szCs w:val="28"/>
                <w:lang w:eastAsia="ru-RU"/>
              </w:rPr>
            </w:pPr>
            <w:r w:rsidRPr="00E94D63">
              <w:rPr>
                <w:rFonts w:ascii="Times New Roman" w:eastAsia="Times New Roman" w:hAnsi="Times New Roman" w:cs="Times New Roman"/>
                <w:b/>
                <w:bCs/>
                <w:color w:val="000000"/>
                <w:sz w:val="28"/>
                <w:szCs w:val="28"/>
                <w:bdr w:val="none" w:sz="0" w:space="0" w:color="auto" w:frame="1"/>
                <w:lang w:eastAsia="ru-RU"/>
              </w:rPr>
              <w:t>І</w:t>
            </w:r>
            <w:r w:rsidRPr="00E94D63">
              <w:rPr>
                <w:rFonts w:ascii="Times New Roman" w:eastAsia="Times New Roman" w:hAnsi="Times New Roman" w:cs="Times New Roman"/>
                <w:b/>
                <w:bCs/>
                <w:color w:val="000000"/>
                <w:sz w:val="28"/>
                <w:szCs w:val="28"/>
                <w:bdr w:val="none" w:sz="0" w:space="0" w:color="auto" w:frame="1"/>
                <w:lang w:val="en-US" w:eastAsia="ru-RU"/>
              </w:rPr>
              <w:t>V</w:t>
            </w:r>
            <w:r w:rsidRPr="00E94D63">
              <w:rPr>
                <w:rFonts w:ascii="Times New Roman" w:eastAsia="Times New Roman" w:hAnsi="Times New Roman" w:cs="Times New Roman"/>
                <w:b/>
                <w:bCs/>
                <w:color w:val="000000"/>
                <w:sz w:val="28"/>
                <w:szCs w:val="28"/>
                <w:bdr w:val="none" w:sz="0" w:space="0" w:color="auto" w:frame="1"/>
                <w:lang w:eastAsia="ru-RU"/>
              </w:rPr>
              <w:t xml:space="preserve">. </w:t>
            </w:r>
            <w:r w:rsidRPr="00E94D63">
              <w:rPr>
                <w:rFonts w:ascii="Times New Roman" w:eastAsia="Times New Roman" w:hAnsi="Times New Roman" w:cs="Times New Roman"/>
                <w:b/>
                <w:sz w:val="28"/>
                <w:szCs w:val="28"/>
                <w:lang w:val="en-GB" w:eastAsia="ru-RU"/>
              </w:rPr>
              <w:t xml:space="preserve">Services provided by </w:t>
            </w:r>
            <w:r w:rsidR="00F34BC3">
              <w:rPr>
                <w:rFonts w:ascii="Times New Roman" w:eastAsia="Times New Roman" w:hAnsi="Times New Roman" w:cs="Times New Roman"/>
                <w:b/>
                <w:sz w:val="28"/>
                <w:szCs w:val="28"/>
                <w:lang w:val="en-GB" w:eastAsia="ru-RU"/>
              </w:rPr>
              <w:t>SSO</w:t>
            </w:r>
          </w:p>
          <w:p w:rsidR="006521A3" w:rsidRPr="00E94D63" w:rsidRDefault="006521A3" w:rsidP="00EF3F91">
            <w:pPr>
              <w:shd w:val="clear" w:color="auto" w:fill="FFFFFF"/>
              <w:spacing w:after="0" w:line="240" w:lineRule="auto"/>
              <w:ind w:left="34" w:firstLine="533"/>
              <w:jc w:val="center"/>
              <w:textAlignment w:val="baseline"/>
              <w:rPr>
                <w:rFonts w:ascii="Times New Roman" w:eastAsia="Times New Roman" w:hAnsi="Times New Roman" w:cs="Times New Roman"/>
                <w:b/>
                <w:bCs/>
                <w:color w:val="000000"/>
                <w:sz w:val="24"/>
                <w:szCs w:val="24"/>
                <w:bdr w:val="none" w:sz="0" w:space="0" w:color="auto" w:frame="1"/>
                <w:lang w:val="en-US" w:eastAsia="ru-RU"/>
              </w:rPr>
            </w:pPr>
            <w:r w:rsidRPr="00E94D63">
              <w:rPr>
                <w:rFonts w:ascii="Times New Roman" w:eastAsia="Times New Roman" w:hAnsi="Times New Roman" w:cs="Times New Roman"/>
                <w:b/>
                <w:bCs/>
                <w:color w:val="000000"/>
                <w:sz w:val="24"/>
                <w:szCs w:val="24"/>
                <w:bdr w:val="none" w:sz="0" w:space="0" w:color="auto" w:frame="1"/>
                <w:lang w:val="en-US" w:eastAsia="ru-RU"/>
              </w:rPr>
              <w:t>1</w:t>
            </w:r>
            <w:r w:rsidRPr="00E94D63">
              <w:rPr>
                <w:rFonts w:ascii="Times New Roman" w:eastAsia="Times New Roman" w:hAnsi="Times New Roman" w:cs="Times New Roman"/>
                <w:b/>
                <w:bCs/>
                <w:color w:val="000000"/>
                <w:sz w:val="24"/>
                <w:szCs w:val="24"/>
                <w:bdr w:val="none" w:sz="0" w:space="0" w:color="auto" w:frame="1"/>
                <w:lang w:eastAsia="ru-RU"/>
              </w:rPr>
              <w:t xml:space="preserve">. </w:t>
            </w:r>
            <w:r w:rsidRPr="00E94D63">
              <w:rPr>
                <w:rFonts w:ascii="Times New Roman" w:eastAsia="Times New Roman" w:hAnsi="Times New Roman" w:cs="Times New Roman"/>
                <w:b/>
                <w:bCs/>
                <w:color w:val="000000"/>
                <w:sz w:val="24"/>
                <w:szCs w:val="24"/>
                <w:bdr w:val="none" w:sz="0" w:space="0" w:color="auto" w:frame="1"/>
                <w:lang w:val="en-US" w:eastAsia="ru-RU"/>
              </w:rPr>
              <w:t>General provisions</w:t>
            </w:r>
          </w:p>
          <w:p w:rsidR="006521A3" w:rsidRPr="006521A3" w:rsidRDefault="006521A3" w:rsidP="00EF3F91">
            <w:pPr>
              <w:widowControl w:val="0"/>
              <w:spacing w:after="0" w:line="240" w:lineRule="auto"/>
              <w:ind w:left="34" w:firstLine="533"/>
              <w:jc w:val="both"/>
              <w:rPr>
                <w:rFonts w:ascii="Times New Roman" w:eastAsia="Times New Roman" w:hAnsi="Times New Roman" w:cs="Times New Roman"/>
                <w:color w:val="000000"/>
                <w:sz w:val="24"/>
                <w:szCs w:val="24"/>
                <w:bdr w:val="none" w:sz="0" w:space="0" w:color="auto" w:frame="1"/>
                <w:lang w:eastAsia="ru-RU"/>
              </w:rPr>
            </w:pPr>
            <w:r w:rsidRPr="006521A3">
              <w:rPr>
                <w:rFonts w:ascii="Times New Roman" w:eastAsia="Times New Roman" w:hAnsi="Times New Roman" w:cs="Times New Roman"/>
                <w:color w:val="000000"/>
                <w:sz w:val="24"/>
                <w:szCs w:val="24"/>
                <w:bdr w:val="none" w:sz="0" w:space="0" w:color="auto" w:frame="1"/>
                <w:lang w:eastAsia="ru-RU"/>
              </w:rPr>
              <w:t xml:space="preserve">1. </w:t>
            </w:r>
            <w:r w:rsidRPr="006521A3">
              <w:rPr>
                <w:rFonts w:ascii="Times New Roman" w:eastAsia="Times New Roman" w:hAnsi="Times New Roman" w:cs="Times New Roman"/>
                <w:color w:val="000000"/>
                <w:sz w:val="24"/>
                <w:szCs w:val="24"/>
                <w:bdr w:val="none" w:sz="0" w:space="0" w:color="auto" w:frame="1"/>
                <w:lang w:val="en-US" w:eastAsia="ru-RU"/>
              </w:rPr>
              <w:t>T</w:t>
            </w:r>
            <w:r w:rsidRPr="006521A3">
              <w:rPr>
                <w:rFonts w:ascii="Times New Roman" w:eastAsia="Times New Roman" w:hAnsi="Times New Roman" w:cs="Times New Roman"/>
                <w:color w:val="000000"/>
                <w:sz w:val="24"/>
                <w:szCs w:val="24"/>
                <w:bdr w:val="none" w:sz="0" w:space="0" w:color="auto" w:frame="1"/>
                <w:lang w:eastAsia="ru-RU"/>
              </w:rPr>
              <w:t xml:space="preserve">he </w:t>
            </w:r>
            <w:r w:rsidR="00F34BC3">
              <w:rPr>
                <w:rFonts w:ascii="Times New Roman" w:eastAsia="Times New Roman" w:hAnsi="Times New Roman" w:cs="Times New Roman"/>
                <w:color w:val="000000"/>
                <w:sz w:val="24"/>
                <w:szCs w:val="24"/>
                <w:bdr w:val="none" w:sz="0" w:space="0" w:color="auto" w:frame="1"/>
                <w:lang w:eastAsia="ru-RU"/>
              </w:rPr>
              <w:t>SSO</w:t>
            </w:r>
            <w:r w:rsidRPr="006521A3">
              <w:rPr>
                <w:rFonts w:ascii="Times New Roman" w:eastAsia="Times New Roman" w:hAnsi="Times New Roman" w:cs="Times New Roman"/>
                <w:color w:val="000000"/>
                <w:sz w:val="24"/>
                <w:szCs w:val="24"/>
                <w:bdr w:val="none" w:sz="0" w:space="0" w:color="auto" w:frame="1"/>
                <w:lang w:eastAsia="ru-RU"/>
              </w:rPr>
              <w:t xml:space="preserve"> provides natural gas storage (injection, withdrawal) services on the basis of the natural gas storage (injection, withdrawal) agreement</w:t>
            </w:r>
            <w:r w:rsidRPr="006521A3">
              <w:rPr>
                <w:rFonts w:ascii="Times New Roman" w:eastAsia="Times New Roman" w:hAnsi="Times New Roman" w:cs="Times New Roman"/>
                <w:color w:val="000000"/>
                <w:sz w:val="24"/>
                <w:szCs w:val="24"/>
                <w:bdr w:val="none" w:sz="0" w:space="0" w:color="auto" w:frame="1"/>
                <w:lang w:val="en-US" w:eastAsia="ru-RU"/>
              </w:rPr>
              <w:t xml:space="preserve"> concluded between the </w:t>
            </w:r>
            <w:r w:rsidR="00F34BC3">
              <w:rPr>
                <w:rFonts w:ascii="Times New Roman" w:eastAsia="Times New Roman" w:hAnsi="Times New Roman" w:cs="Times New Roman"/>
                <w:color w:val="000000"/>
                <w:sz w:val="24"/>
                <w:szCs w:val="24"/>
                <w:bdr w:val="none" w:sz="0" w:space="0" w:color="auto" w:frame="1"/>
                <w:lang w:val="en-US" w:eastAsia="ru-RU"/>
              </w:rPr>
              <w:t>SSO</w:t>
            </w:r>
            <w:r w:rsidRPr="006521A3">
              <w:rPr>
                <w:rFonts w:ascii="Times New Roman" w:eastAsia="Times New Roman" w:hAnsi="Times New Roman" w:cs="Times New Roman"/>
                <w:color w:val="000000"/>
                <w:sz w:val="24"/>
                <w:szCs w:val="24"/>
                <w:bdr w:val="none" w:sz="0" w:space="0" w:color="auto" w:frame="1"/>
                <w:lang w:val="en-US" w:eastAsia="ru-RU"/>
              </w:rPr>
              <w:t xml:space="preserve"> and a </w:t>
            </w:r>
            <w:r w:rsidR="00185D36">
              <w:rPr>
                <w:rFonts w:ascii="Times New Roman" w:eastAsia="Times New Roman" w:hAnsi="Times New Roman" w:cs="Times New Roman"/>
                <w:color w:val="000000"/>
                <w:sz w:val="24"/>
                <w:szCs w:val="24"/>
                <w:bdr w:val="none" w:sz="0" w:space="0" w:color="auto" w:frame="1"/>
                <w:lang w:val="en-US" w:eastAsia="ru-RU"/>
              </w:rPr>
              <w:t>Customer</w:t>
            </w:r>
            <w:r w:rsidRPr="006521A3">
              <w:rPr>
                <w:rFonts w:ascii="Times New Roman" w:eastAsia="Times New Roman" w:hAnsi="Times New Roman" w:cs="Times New Roman"/>
                <w:color w:val="000000"/>
                <w:sz w:val="24"/>
                <w:szCs w:val="24"/>
                <w:bdr w:val="none" w:sz="0" w:space="0" w:color="auto" w:frame="1"/>
                <w:lang w:val="en-US" w:eastAsia="ru-RU"/>
              </w:rPr>
              <w:t>, and under the conditions provided by this Code.</w:t>
            </w:r>
            <w:r w:rsidRPr="006521A3">
              <w:rPr>
                <w:rFonts w:ascii="Times New Roman" w:eastAsia="Times New Roman" w:hAnsi="Times New Roman" w:cs="Times New Roman"/>
                <w:color w:val="000000"/>
                <w:sz w:val="24"/>
                <w:szCs w:val="24"/>
                <w:bdr w:val="none" w:sz="0" w:space="0" w:color="auto" w:frame="1"/>
                <w:lang w:eastAsia="ru-RU"/>
              </w:rPr>
              <w:t xml:space="preserve"> </w:t>
            </w:r>
            <w:r w:rsidRPr="006521A3">
              <w:rPr>
                <w:rFonts w:ascii="Times New Roman" w:eastAsia="Times New Roman" w:hAnsi="Times New Roman" w:cs="Times New Roman"/>
                <w:color w:val="000000"/>
                <w:sz w:val="24"/>
                <w:szCs w:val="24"/>
                <w:bdr w:val="none" w:sz="0" w:space="0" w:color="auto" w:frame="1"/>
                <w:lang w:val="en-US" w:eastAsia="ru-RU"/>
              </w:rPr>
              <w:t>The</w:t>
            </w:r>
            <w:r w:rsidRPr="006521A3">
              <w:rPr>
                <w:rFonts w:ascii="Times New Roman" w:eastAsia="Times New Roman" w:hAnsi="Times New Roman" w:cs="Times New Roman"/>
                <w:color w:val="000000"/>
                <w:sz w:val="24"/>
                <w:szCs w:val="24"/>
                <w:bdr w:val="none" w:sz="0" w:space="0" w:color="auto" w:frame="1"/>
                <w:lang w:eastAsia="ru-RU"/>
              </w:rPr>
              <w:t xml:space="preserve"> standard form</w:t>
            </w:r>
            <w:r w:rsidRPr="006521A3">
              <w:rPr>
                <w:rFonts w:ascii="Times New Roman" w:eastAsia="Times New Roman" w:hAnsi="Times New Roman" w:cs="Times New Roman"/>
                <w:color w:val="000000"/>
                <w:sz w:val="24"/>
                <w:szCs w:val="24"/>
                <w:bdr w:val="none" w:sz="0" w:space="0" w:color="auto" w:frame="1"/>
                <w:lang w:val="en-US" w:eastAsia="ru-RU"/>
              </w:rPr>
              <w:t xml:space="preserve"> of the natural gas storage (injection, withdrawal) agreement</w:t>
            </w:r>
            <w:r w:rsidRPr="006521A3">
              <w:rPr>
                <w:rFonts w:ascii="Times New Roman" w:eastAsia="Times New Roman" w:hAnsi="Times New Roman" w:cs="Times New Roman"/>
                <w:color w:val="000000"/>
                <w:sz w:val="24"/>
                <w:szCs w:val="24"/>
                <w:bdr w:val="none" w:sz="0" w:space="0" w:color="auto" w:frame="1"/>
                <w:lang w:eastAsia="ru-RU"/>
              </w:rPr>
              <w:t xml:space="preserve"> shall be approved by the Regulator</w:t>
            </w:r>
            <w:r w:rsidRPr="006521A3">
              <w:rPr>
                <w:rFonts w:ascii="Times New Roman" w:eastAsia="Times New Roman" w:hAnsi="Times New Roman" w:cs="Times New Roman"/>
                <w:color w:val="000000"/>
                <w:sz w:val="24"/>
                <w:szCs w:val="24"/>
                <w:bdr w:val="none" w:sz="0" w:space="0" w:color="auto" w:frame="1"/>
                <w:lang w:val="en-US" w:eastAsia="ru-RU"/>
              </w:rPr>
              <w:t xml:space="preserve"> and shall be published on the </w:t>
            </w:r>
            <w:r w:rsidR="00F34BC3">
              <w:rPr>
                <w:rFonts w:ascii="Times New Roman" w:eastAsia="Times New Roman" w:hAnsi="Times New Roman" w:cs="Times New Roman"/>
                <w:color w:val="000000"/>
                <w:sz w:val="24"/>
                <w:szCs w:val="24"/>
                <w:bdr w:val="none" w:sz="0" w:space="0" w:color="auto" w:frame="1"/>
                <w:lang w:val="en-US" w:eastAsia="ru-RU"/>
              </w:rPr>
              <w:t>SSO</w:t>
            </w:r>
            <w:r w:rsidRPr="006521A3">
              <w:rPr>
                <w:rFonts w:ascii="Times New Roman" w:eastAsia="Times New Roman" w:hAnsi="Times New Roman" w:cs="Times New Roman"/>
                <w:color w:val="000000"/>
                <w:sz w:val="24"/>
                <w:szCs w:val="24"/>
                <w:bdr w:val="none" w:sz="0" w:space="0" w:color="auto" w:frame="1"/>
                <w:lang w:val="en-US" w:eastAsia="ru-RU"/>
              </w:rPr>
              <w:t>’s website</w:t>
            </w:r>
            <w:r w:rsidRPr="006521A3">
              <w:rPr>
                <w:rFonts w:ascii="Times New Roman" w:eastAsia="Times New Roman" w:hAnsi="Times New Roman" w:cs="Times New Roman"/>
                <w:color w:val="000000"/>
                <w:sz w:val="24"/>
                <w:szCs w:val="24"/>
                <w:bdr w:val="none" w:sz="0" w:space="0" w:color="auto" w:frame="1"/>
                <w:lang w:eastAsia="ru-RU"/>
              </w:rPr>
              <w:t xml:space="preserve">. </w:t>
            </w:r>
          </w:p>
          <w:p w:rsidR="006521A3" w:rsidRPr="006521A3" w:rsidRDefault="006521A3" w:rsidP="00EF3F91">
            <w:pPr>
              <w:widowControl w:val="0"/>
              <w:spacing w:after="0" w:line="240" w:lineRule="auto"/>
              <w:ind w:left="34" w:firstLine="533"/>
              <w:jc w:val="both"/>
              <w:rPr>
                <w:rFonts w:ascii="Times New Roman" w:hAnsi="Times New Roman" w:cs="Times New Roman"/>
                <w:sz w:val="24"/>
                <w:lang w:val="en-GB"/>
              </w:rPr>
            </w:pPr>
            <w:r w:rsidRPr="006521A3">
              <w:rPr>
                <w:rFonts w:ascii="Times New Roman" w:eastAsia="Times New Roman" w:hAnsi="Times New Roman" w:cs="Times New Roman"/>
                <w:i/>
                <w:color w:val="000000"/>
                <w:sz w:val="28"/>
                <w:szCs w:val="24"/>
                <w:bdr w:val="none" w:sz="0" w:space="0" w:color="auto" w:frame="1"/>
                <w:lang w:eastAsia="ru-RU"/>
              </w:rPr>
              <w:t xml:space="preserve">2. </w:t>
            </w:r>
            <w:r w:rsidRPr="006521A3">
              <w:rPr>
                <w:rFonts w:ascii="Times New Roman" w:hAnsi="Times New Roman" w:cs="Times New Roman"/>
                <w:sz w:val="24"/>
                <w:lang w:val="en-GB"/>
              </w:rPr>
              <w:t xml:space="preserve">On the basis of the natural gas storage (injection, withdrawal) agreement the </w:t>
            </w:r>
            <w:r w:rsidR="00F34BC3">
              <w:rPr>
                <w:rFonts w:ascii="Times New Roman" w:hAnsi="Times New Roman" w:cs="Times New Roman"/>
                <w:sz w:val="24"/>
                <w:lang w:val="en-GB"/>
              </w:rPr>
              <w:t>SSO</w:t>
            </w:r>
            <w:r w:rsidRPr="006521A3">
              <w:rPr>
                <w:rFonts w:ascii="Times New Roman" w:hAnsi="Times New Roman" w:cs="Times New Roman"/>
                <w:sz w:val="24"/>
                <w:lang w:val="en-GB"/>
              </w:rPr>
              <w:t xml:space="preserve"> shall provide the following services to the </w:t>
            </w:r>
            <w:r w:rsidR="00185D36">
              <w:rPr>
                <w:rFonts w:ascii="Times New Roman" w:hAnsi="Times New Roman" w:cs="Times New Roman"/>
                <w:sz w:val="24"/>
                <w:lang w:val="en-GB"/>
              </w:rPr>
              <w:t>Customer</w:t>
            </w:r>
            <w:r w:rsidRPr="006521A3">
              <w:rPr>
                <w:rFonts w:ascii="Times New Roman" w:hAnsi="Times New Roman" w:cs="Times New Roman"/>
                <w:sz w:val="24"/>
                <w:lang w:val="en-GB"/>
              </w:rPr>
              <w:t>s:</w:t>
            </w:r>
          </w:p>
          <w:p w:rsidR="006521A3" w:rsidRPr="00745E87" w:rsidRDefault="006521A3" w:rsidP="00EF3F91">
            <w:pPr>
              <w:adjustRightInd w:val="0"/>
              <w:spacing w:after="0" w:line="240" w:lineRule="auto"/>
              <w:ind w:left="34" w:firstLine="533"/>
              <w:contextualSpacing/>
              <w:jc w:val="both"/>
              <w:rPr>
                <w:rFonts w:ascii="Times New Roman" w:eastAsia="Times New Roman" w:hAnsi="Times New Roman" w:cs="Times New Roman"/>
                <w:sz w:val="24"/>
                <w:szCs w:val="24"/>
              </w:rPr>
            </w:pPr>
            <w:r w:rsidRPr="00745E87">
              <w:rPr>
                <w:rFonts w:ascii="Times New Roman" w:eastAsia="Times New Roman" w:hAnsi="Times New Roman" w:cs="Times New Roman"/>
                <w:sz w:val="24"/>
                <w:szCs w:val="24"/>
              </w:rPr>
              <w:t xml:space="preserve">1) </w:t>
            </w:r>
            <w:r w:rsidRPr="006521A3">
              <w:rPr>
                <w:rFonts w:ascii="Times New Roman" w:eastAsia="Times New Roman" w:hAnsi="Times New Roman" w:cs="Times New Roman"/>
                <w:sz w:val="24"/>
                <w:szCs w:val="24"/>
                <w:lang w:val="en-US"/>
              </w:rPr>
              <w:t>annual capacity</w:t>
            </w:r>
            <w:r w:rsidRPr="00745E87">
              <w:rPr>
                <w:rFonts w:ascii="Times New Roman" w:eastAsia="Times New Roman" w:hAnsi="Times New Roman" w:cs="Times New Roman"/>
                <w:sz w:val="24"/>
                <w:szCs w:val="24"/>
              </w:rPr>
              <w:t>;</w:t>
            </w:r>
          </w:p>
          <w:p w:rsidR="006521A3" w:rsidRPr="00745E87" w:rsidRDefault="006521A3" w:rsidP="00EF3F91">
            <w:pPr>
              <w:adjustRightInd w:val="0"/>
              <w:spacing w:after="0" w:line="240" w:lineRule="auto"/>
              <w:ind w:left="34" w:firstLine="533"/>
              <w:contextualSpacing/>
              <w:jc w:val="both"/>
              <w:rPr>
                <w:rFonts w:ascii="Times New Roman" w:eastAsia="Times New Roman" w:hAnsi="Times New Roman" w:cs="Times New Roman"/>
                <w:sz w:val="24"/>
                <w:szCs w:val="24"/>
              </w:rPr>
            </w:pPr>
            <w:r w:rsidRPr="00745E87">
              <w:rPr>
                <w:rFonts w:ascii="Times New Roman" w:eastAsia="Times New Roman" w:hAnsi="Times New Roman" w:cs="Times New Roman"/>
                <w:sz w:val="24"/>
                <w:szCs w:val="24"/>
              </w:rPr>
              <w:t xml:space="preserve">2) </w:t>
            </w:r>
            <w:r w:rsidRPr="006521A3">
              <w:rPr>
                <w:rFonts w:ascii="Times New Roman" w:eastAsia="Times New Roman" w:hAnsi="Times New Roman" w:cs="Times New Roman"/>
                <w:sz w:val="24"/>
                <w:szCs w:val="24"/>
                <w:lang w:val="en-US"/>
              </w:rPr>
              <w:t>individual monthly services</w:t>
            </w:r>
            <w:r w:rsidRPr="00745E87">
              <w:rPr>
                <w:rFonts w:ascii="Times New Roman" w:eastAsia="Times New Roman" w:hAnsi="Times New Roman" w:cs="Times New Roman"/>
                <w:sz w:val="24"/>
                <w:szCs w:val="24"/>
              </w:rPr>
              <w:t>:</w:t>
            </w:r>
          </w:p>
          <w:p w:rsidR="006521A3" w:rsidRPr="00745E87" w:rsidRDefault="006521A3" w:rsidP="00EF3F91">
            <w:pPr>
              <w:adjustRightInd w:val="0"/>
              <w:spacing w:after="0" w:line="240" w:lineRule="auto"/>
              <w:ind w:left="34" w:firstLine="533"/>
              <w:contextualSpacing/>
              <w:jc w:val="both"/>
              <w:rPr>
                <w:rFonts w:ascii="Times New Roman" w:eastAsia="Times New Roman" w:hAnsi="Times New Roman" w:cs="Times New Roman"/>
                <w:sz w:val="24"/>
                <w:szCs w:val="24"/>
              </w:rPr>
            </w:pPr>
            <w:r w:rsidRPr="006521A3">
              <w:rPr>
                <w:rFonts w:ascii="Times New Roman" w:eastAsia="Times New Roman" w:hAnsi="Times New Roman" w:cs="Times New Roman"/>
                <w:sz w:val="24"/>
                <w:szCs w:val="24"/>
                <w:lang w:val="en-US"/>
              </w:rPr>
              <w:t>individual working volume</w:t>
            </w:r>
            <w:r w:rsidRPr="00745E87">
              <w:rPr>
                <w:rFonts w:ascii="Times New Roman" w:eastAsia="Times New Roman" w:hAnsi="Times New Roman" w:cs="Times New Roman"/>
                <w:sz w:val="24"/>
                <w:szCs w:val="24"/>
              </w:rPr>
              <w:t xml:space="preserve"> </w:t>
            </w:r>
            <w:r w:rsidRPr="006521A3">
              <w:rPr>
                <w:rFonts w:ascii="Times New Roman" w:eastAsia="Times New Roman" w:hAnsi="Times New Roman" w:cs="Times New Roman"/>
                <w:sz w:val="24"/>
                <w:szCs w:val="24"/>
                <w:lang w:val="en-US"/>
              </w:rPr>
              <w:t>for month</w:t>
            </w:r>
            <w:r w:rsidRPr="00745E87">
              <w:rPr>
                <w:rFonts w:ascii="Times New Roman" w:eastAsia="Times New Roman" w:hAnsi="Times New Roman" w:cs="Times New Roman"/>
                <w:sz w:val="24"/>
                <w:szCs w:val="24"/>
              </w:rPr>
              <w:t>;</w:t>
            </w:r>
          </w:p>
          <w:p w:rsidR="006521A3" w:rsidRPr="00745E87" w:rsidRDefault="006521A3" w:rsidP="00EF3F91">
            <w:pPr>
              <w:adjustRightInd w:val="0"/>
              <w:spacing w:after="0" w:line="240" w:lineRule="auto"/>
              <w:ind w:left="34" w:firstLine="533"/>
              <w:contextualSpacing/>
              <w:jc w:val="both"/>
              <w:rPr>
                <w:rFonts w:ascii="Times New Roman" w:eastAsia="Times New Roman" w:hAnsi="Times New Roman" w:cs="Times New Roman"/>
                <w:sz w:val="24"/>
                <w:szCs w:val="24"/>
              </w:rPr>
            </w:pPr>
            <w:r w:rsidRPr="006521A3">
              <w:rPr>
                <w:rFonts w:ascii="Times New Roman" w:eastAsia="Times New Roman" w:hAnsi="Times New Roman" w:cs="Times New Roman"/>
                <w:sz w:val="24"/>
                <w:szCs w:val="24"/>
                <w:lang w:val="en-US"/>
              </w:rPr>
              <w:t>individual</w:t>
            </w:r>
            <w:r w:rsidRPr="006521A3">
              <w:rPr>
                <w:rFonts w:ascii="Times New Roman" w:eastAsia="Times New Roman" w:hAnsi="Times New Roman" w:cs="Times New Roman"/>
                <w:sz w:val="24"/>
                <w:szCs w:val="24"/>
              </w:rPr>
              <w:t xml:space="preserve"> </w:t>
            </w:r>
            <w:r w:rsidRPr="006521A3">
              <w:rPr>
                <w:rFonts w:ascii="Times New Roman" w:eastAsia="Times New Roman" w:hAnsi="Times New Roman" w:cs="Times New Roman"/>
                <w:sz w:val="24"/>
                <w:szCs w:val="24"/>
                <w:lang w:val="en-US"/>
              </w:rPr>
              <w:t>monthly</w:t>
            </w:r>
            <w:r w:rsidRPr="006521A3">
              <w:rPr>
                <w:rFonts w:ascii="Times New Roman" w:eastAsia="Times New Roman" w:hAnsi="Times New Roman" w:cs="Times New Roman"/>
                <w:sz w:val="24"/>
                <w:szCs w:val="24"/>
              </w:rPr>
              <w:t xml:space="preserve"> </w:t>
            </w:r>
            <w:r w:rsidRPr="006521A3">
              <w:rPr>
                <w:rFonts w:ascii="Times New Roman" w:eastAsia="Times New Roman" w:hAnsi="Times New Roman" w:cs="Times New Roman"/>
                <w:sz w:val="24"/>
                <w:szCs w:val="24"/>
                <w:lang w:val="en-US"/>
              </w:rPr>
              <w:t>injection</w:t>
            </w:r>
            <w:r w:rsidRPr="006521A3">
              <w:rPr>
                <w:rFonts w:ascii="Times New Roman" w:eastAsia="Times New Roman" w:hAnsi="Times New Roman" w:cs="Times New Roman"/>
                <w:sz w:val="24"/>
                <w:szCs w:val="24"/>
              </w:rPr>
              <w:t xml:space="preserve"> </w:t>
            </w:r>
            <w:r w:rsidRPr="006521A3">
              <w:rPr>
                <w:rFonts w:ascii="Times New Roman" w:eastAsia="Times New Roman" w:hAnsi="Times New Roman" w:cs="Times New Roman"/>
                <w:sz w:val="24"/>
                <w:szCs w:val="24"/>
                <w:lang w:val="en-US"/>
              </w:rPr>
              <w:t>capacity</w:t>
            </w:r>
            <w:r w:rsidRPr="006521A3">
              <w:rPr>
                <w:rFonts w:ascii="Times New Roman" w:eastAsia="Times New Roman" w:hAnsi="Times New Roman" w:cs="Times New Roman"/>
                <w:sz w:val="24"/>
                <w:szCs w:val="24"/>
              </w:rPr>
              <w:t xml:space="preserve">; </w:t>
            </w:r>
          </w:p>
          <w:p w:rsidR="006521A3" w:rsidRPr="00745E87" w:rsidRDefault="006521A3" w:rsidP="00EF3F91">
            <w:pPr>
              <w:adjustRightInd w:val="0"/>
              <w:spacing w:after="0" w:line="240" w:lineRule="auto"/>
              <w:ind w:left="34" w:firstLine="533"/>
              <w:contextualSpacing/>
              <w:jc w:val="both"/>
              <w:rPr>
                <w:rFonts w:ascii="Times New Roman" w:eastAsia="Times New Roman" w:hAnsi="Times New Roman" w:cs="Times New Roman"/>
                <w:sz w:val="24"/>
                <w:szCs w:val="24"/>
              </w:rPr>
            </w:pPr>
            <w:r w:rsidRPr="006521A3">
              <w:rPr>
                <w:rFonts w:ascii="Times New Roman" w:eastAsia="Times New Roman" w:hAnsi="Times New Roman" w:cs="Times New Roman"/>
                <w:sz w:val="24"/>
                <w:szCs w:val="24"/>
                <w:lang w:val="en-US"/>
              </w:rPr>
              <w:t>individual</w:t>
            </w:r>
            <w:r w:rsidRPr="006521A3">
              <w:rPr>
                <w:rFonts w:ascii="Times New Roman" w:eastAsia="Times New Roman" w:hAnsi="Times New Roman" w:cs="Times New Roman"/>
                <w:sz w:val="24"/>
                <w:szCs w:val="24"/>
              </w:rPr>
              <w:t xml:space="preserve"> </w:t>
            </w:r>
            <w:r w:rsidRPr="006521A3">
              <w:rPr>
                <w:rFonts w:ascii="Times New Roman" w:eastAsia="Times New Roman" w:hAnsi="Times New Roman" w:cs="Times New Roman"/>
                <w:sz w:val="24"/>
                <w:szCs w:val="24"/>
                <w:lang w:val="en-US"/>
              </w:rPr>
              <w:t>monthly</w:t>
            </w:r>
            <w:r w:rsidRPr="006521A3">
              <w:rPr>
                <w:rFonts w:ascii="Times New Roman" w:eastAsia="Times New Roman" w:hAnsi="Times New Roman" w:cs="Times New Roman"/>
                <w:sz w:val="24"/>
                <w:szCs w:val="24"/>
              </w:rPr>
              <w:t xml:space="preserve"> </w:t>
            </w:r>
            <w:r w:rsidRPr="006521A3">
              <w:rPr>
                <w:rFonts w:ascii="Times New Roman" w:eastAsia="Times New Roman" w:hAnsi="Times New Roman" w:cs="Times New Roman"/>
                <w:sz w:val="24"/>
                <w:szCs w:val="24"/>
                <w:lang w:val="en-US"/>
              </w:rPr>
              <w:t>withdrawal</w:t>
            </w:r>
            <w:r w:rsidRPr="006521A3">
              <w:rPr>
                <w:rFonts w:ascii="Times New Roman" w:eastAsia="Times New Roman" w:hAnsi="Times New Roman" w:cs="Times New Roman"/>
                <w:sz w:val="24"/>
                <w:szCs w:val="24"/>
              </w:rPr>
              <w:t xml:space="preserve"> </w:t>
            </w:r>
            <w:r w:rsidRPr="006521A3">
              <w:rPr>
                <w:rFonts w:ascii="Times New Roman" w:eastAsia="Times New Roman" w:hAnsi="Times New Roman" w:cs="Times New Roman"/>
                <w:sz w:val="24"/>
                <w:szCs w:val="24"/>
                <w:lang w:val="en-US"/>
              </w:rPr>
              <w:t>capacity</w:t>
            </w:r>
            <w:r w:rsidRPr="00745E87">
              <w:rPr>
                <w:rFonts w:ascii="Times New Roman" w:eastAsia="Times New Roman" w:hAnsi="Times New Roman" w:cs="Times New Roman"/>
                <w:sz w:val="24"/>
                <w:szCs w:val="24"/>
              </w:rPr>
              <w:t>;</w:t>
            </w:r>
          </w:p>
          <w:p w:rsidR="006521A3" w:rsidRPr="00745E87" w:rsidRDefault="006521A3" w:rsidP="00EF3F91">
            <w:pPr>
              <w:adjustRightInd w:val="0"/>
              <w:spacing w:after="0" w:line="240" w:lineRule="auto"/>
              <w:ind w:left="34" w:firstLine="533"/>
              <w:contextualSpacing/>
              <w:jc w:val="both"/>
              <w:rPr>
                <w:rFonts w:ascii="Times New Roman" w:eastAsia="Times New Roman" w:hAnsi="Times New Roman" w:cs="Times New Roman"/>
                <w:sz w:val="24"/>
                <w:szCs w:val="24"/>
              </w:rPr>
            </w:pPr>
            <w:r w:rsidRPr="00745E87">
              <w:rPr>
                <w:rFonts w:ascii="Times New Roman" w:eastAsia="Times New Roman" w:hAnsi="Times New Roman" w:cs="Times New Roman"/>
                <w:sz w:val="24"/>
                <w:szCs w:val="24"/>
              </w:rPr>
              <w:t xml:space="preserve">3) </w:t>
            </w:r>
            <w:r w:rsidRPr="006521A3">
              <w:rPr>
                <w:rFonts w:ascii="Times New Roman" w:eastAsia="Times New Roman" w:hAnsi="Times New Roman" w:cs="Times New Roman"/>
                <w:sz w:val="24"/>
                <w:szCs w:val="24"/>
                <w:lang w:val="en-US"/>
              </w:rPr>
              <w:t>individual day-ahead services</w:t>
            </w:r>
            <w:r w:rsidRPr="00745E87">
              <w:rPr>
                <w:rFonts w:ascii="Times New Roman" w:eastAsia="Times New Roman" w:hAnsi="Times New Roman" w:cs="Times New Roman"/>
                <w:sz w:val="24"/>
                <w:szCs w:val="24"/>
              </w:rPr>
              <w:t>:</w:t>
            </w:r>
          </w:p>
          <w:p w:rsidR="006521A3" w:rsidRPr="00745E87" w:rsidRDefault="006521A3" w:rsidP="00EF3F91">
            <w:pPr>
              <w:adjustRightInd w:val="0"/>
              <w:spacing w:after="0" w:line="240" w:lineRule="auto"/>
              <w:ind w:left="34" w:firstLine="533"/>
              <w:contextualSpacing/>
              <w:jc w:val="both"/>
              <w:rPr>
                <w:rFonts w:ascii="Times New Roman" w:eastAsia="Times New Roman" w:hAnsi="Times New Roman" w:cs="Times New Roman"/>
                <w:sz w:val="24"/>
                <w:szCs w:val="24"/>
              </w:rPr>
            </w:pPr>
            <w:r w:rsidRPr="006521A3">
              <w:rPr>
                <w:rFonts w:ascii="Times New Roman" w:eastAsia="Times New Roman" w:hAnsi="Times New Roman" w:cs="Times New Roman"/>
                <w:sz w:val="24"/>
                <w:szCs w:val="24"/>
                <w:lang w:val="en-US"/>
              </w:rPr>
              <w:t>individual</w:t>
            </w:r>
            <w:r w:rsidRPr="006521A3">
              <w:rPr>
                <w:rFonts w:ascii="Times New Roman" w:eastAsia="Times New Roman" w:hAnsi="Times New Roman" w:cs="Times New Roman"/>
                <w:sz w:val="24"/>
                <w:szCs w:val="24"/>
              </w:rPr>
              <w:t xml:space="preserve"> </w:t>
            </w:r>
            <w:r w:rsidRPr="006521A3">
              <w:rPr>
                <w:rFonts w:ascii="Times New Roman" w:eastAsia="Times New Roman" w:hAnsi="Times New Roman" w:cs="Times New Roman"/>
                <w:sz w:val="24"/>
                <w:szCs w:val="24"/>
                <w:lang w:val="en-US"/>
              </w:rPr>
              <w:t>day</w:t>
            </w:r>
            <w:r w:rsidRPr="006521A3">
              <w:rPr>
                <w:rFonts w:ascii="Times New Roman" w:eastAsia="Times New Roman" w:hAnsi="Times New Roman" w:cs="Times New Roman"/>
                <w:sz w:val="24"/>
                <w:szCs w:val="24"/>
              </w:rPr>
              <w:t>-</w:t>
            </w:r>
            <w:r w:rsidRPr="006521A3">
              <w:rPr>
                <w:rFonts w:ascii="Times New Roman" w:eastAsia="Times New Roman" w:hAnsi="Times New Roman" w:cs="Times New Roman"/>
                <w:sz w:val="24"/>
                <w:szCs w:val="24"/>
                <w:lang w:val="en-US"/>
              </w:rPr>
              <w:t>ahead</w:t>
            </w:r>
            <w:r w:rsidRPr="006521A3">
              <w:rPr>
                <w:rFonts w:ascii="Times New Roman" w:eastAsia="Times New Roman" w:hAnsi="Times New Roman" w:cs="Times New Roman"/>
                <w:sz w:val="24"/>
                <w:szCs w:val="24"/>
              </w:rPr>
              <w:t xml:space="preserve"> </w:t>
            </w:r>
            <w:r w:rsidRPr="006521A3">
              <w:rPr>
                <w:rFonts w:ascii="Times New Roman" w:eastAsia="Times New Roman" w:hAnsi="Times New Roman" w:cs="Times New Roman"/>
                <w:sz w:val="24"/>
                <w:szCs w:val="24"/>
                <w:lang w:val="en-US"/>
              </w:rPr>
              <w:t>injection</w:t>
            </w:r>
            <w:r w:rsidRPr="006521A3">
              <w:rPr>
                <w:rFonts w:ascii="Times New Roman" w:eastAsia="Times New Roman" w:hAnsi="Times New Roman" w:cs="Times New Roman"/>
                <w:sz w:val="24"/>
                <w:szCs w:val="24"/>
              </w:rPr>
              <w:t xml:space="preserve"> </w:t>
            </w:r>
            <w:r w:rsidRPr="006521A3">
              <w:rPr>
                <w:rFonts w:ascii="Times New Roman" w:eastAsia="Times New Roman" w:hAnsi="Times New Roman" w:cs="Times New Roman"/>
                <w:sz w:val="24"/>
                <w:szCs w:val="24"/>
                <w:lang w:val="en-US"/>
              </w:rPr>
              <w:t>capacity</w:t>
            </w:r>
            <w:r w:rsidRPr="006521A3">
              <w:rPr>
                <w:rFonts w:ascii="Times New Roman" w:eastAsia="Times New Roman" w:hAnsi="Times New Roman" w:cs="Times New Roman"/>
                <w:sz w:val="24"/>
                <w:szCs w:val="24"/>
              </w:rPr>
              <w:t xml:space="preserve">; </w:t>
            </w:r>
          </w:p>
          <w:p w:rsidR="006521A3" w:rsidRPr="006521A3" w:rsidRDefault="006521A3" w:rsidP="00EF3F91">
            <w:pPr>
              <w:adjustRightInd w:val="0"/>
              <w:spacing w:after="0" w:line="240" w:lineRule="auto"/>
              <w:ind w:left="34" w:firstLine="533"/>
              <w:contextualSpacing/>
              <w:jc w:val="both"/>
              <w:rPr>
                <w:rFonts w:ascii="Times New Roman" w:eastAsia="Times New Roman" w:hAnsi="Times New Roman" w:cs="Times New Roman"/>
                <w:sz w:val="24"/>
                <w:szCs w:val="24"/>
              </w:rPr>
            </w:pPr>
            <w:r w:rsidRPr="006521A3">
              <w:rPr>
                <w:rFonts w:ascii="Times New Roman" w:eastAsia="Times New Roman" w:hAnsi="Times New Roman" w:cs="Times New Roman"/>
                <w:sz w:val="24"/>
                <w:szCs w:val="24"/>
                <w:lang w:val="en-US"/>
              </w:rPr>
              <w:t>individual</w:t>
            </w:r>
            <w:r w:rsidRPr="006521A3">
              <w:rPr>
                <w:rFonts w:ascii="Times New Roman" w:eastAsia="Times New Roman" w:hAnsi="Times New Roman" w:cs="Times New Roman"/>
                <w:sz w:val="24"/>
                <w:szCs w:val="24"/>
              </w:rPr>
              <w:t xml:space="preserve"> </w:t>
            </w:r>
            <w:r w:rsidRPr="006521A3">
              <w:rPr>
                <w:rFonts w:ascii="Times New Roman" w:eastAsia="Times New Roman" w:hAnsi="Times New Roman" w:cs="Times New Roman"/>
                <w:sz w:val="24"/>
                <w:szCs w:val="24"/>
                <w:lang w:val="en-US"/>
              </w:rPr>
              <w:t>day</w:t>
            </w:r>
            <w:r w:rsidRPr="006521A3">
              <w:rPr>
                <w:rFonts w:ascii="Times New Roman" w:eastAsia="Times New Roman" w:hAnsi="Times New Roman" w:cs="Times New Roman"/>
                <w:sz w:val="24"/>
                <w:szCs w:val="24"/>
              </w:rPr>
              <w:t>-</w:t>
            </w:r>
            <w:r w:rsidRPr="006521A3">
              <w:rPr>
                <w:rFonts w:ascii="Times New Roman" w:eastAsia="Times New Roman" w:hAnsi="Times New Roman" w:cs="Times New Roman"/>
                <w:sz w:val="24"/>
                <w:szCs w:val="24"/>
                <w:lang w:val="en-US"/>
              </w:rPr>
              <w:t>ahead</w:t>
            </w:r>
            <w:r w:rsidRPr="006521A3">
              <w:rPr>
                <w:rFonts w:ascii="Times New Roman" w:eastAsia="Times New Roman" w:hAnsi="Times New Roman" w:cs="Times New Roman"/>
                <w:sz w:val="24"/>
                <w:szCs w:val="24"/>
              </w:rPr>
              <w:t xml:space="preserve"> </w:t>
            </w:r>
            <w:r w:rsidRPr="006521A3">
              <w:rPr>
                <w:rFonts w:ascii="Times New Roman" w:eastAsia="Times New Roman" w:hAnsi="Times New Roman" w:cs="Times New Roman"/>
                <w:sz w:val="24"/>
                <w:szCs w:val="24"/>
                <w:lang w:val="en-US"/>
              </w:rPr>
              <w:t>withdrawal</w:t>
            </w:r>
            <w:r w:rsidRPr="006521A3">
              <w:rPr>
                <w:rFonts w:ascii="Times New Roman" w:eastAsia="Times New Roman" w:hAnsi="Times New Roman" w:cs="Times New Roman"/>
                <w:sz w:val="24"/>
                <w:szCs w:val="24"/>
              </w:rPr>
              <w:t xml:space="preserve"> </w:t>
            </w:r>
            <w:r w:rsidRPr="006521A3">
              <w:rPr>
                <w:rFonts w:ascii="Times New Roman" w:eastAsia="Times New Roman" w:hAnsi="Times New Roman" w:cs="Times New Roman"/>
                <w:sz w:val="24"/>
                <w:szCs w:val="24"/>
                <w:lang w:val="en-US"/>
              </w:rPr>
              <w:t>capacity</w:t>
            </w:r>
            <w:r w:rsidRPr="006521A3">
              <w:rPr>
                <w:rFonts w:ascii="Times New Roman" w:eastAsia="Times New Roman" w:hAnsi="Times New Roman" w:cs="Times New Roman"/>
                <w:sz w:val="24"/>
                <w:szCs w:val="24"/>
              </w:rPr>
              <w:t xml:space="preserve">; </w:t>
            </w:r>
          </w:p>
          <w:p w:rsidR="006521A3" w:rsidRPr="006521A3" w:rsidRDefault="006521A3" w:rsidP="00EF3F91">
            <w:pPr>
              <w:spacing w:after="0" w:line="240" w:lineRule="auto"/>
              <w:ind w:left="34" w:firstLine="533"/>
              <w:jc w:val="both"/>
              <w:rPr>
                <w:rFonts w:ascii="Arial" w:eastAsia="SimSun" w:hAnsi="Arial" w:cs="Times New Roman"/>
                <w:bCs/>
                <w:color w:val="000000"/>
                <w:sz w:val="20"/>
                <w:szCs w:val="28"/>
                <w:bdr w:val="none" w:sz="0" w:space="0" w:color="auto" w:frame="1"/>
                <w:lang w:val="en-US"/>
              </w:rPr>
            </w:pPr>
            <w:r w:rsidRPr="006521A3">
              <w:rPr>
                <w:rFonts w:ascii="Times New Roman" w:eastAsia="SimSun" w:hAnsi="Times New Roman" w:cs="Times New Roman"/>
                <w:bCs/>
                <w:color w:val="000000"/>
                <w:sz w:val="24"/>
                <w:szCs w:val="28"/>
                <w:bdr w:val="none" w:sz="0" w:space="0" w:color="auto" w:frame="1"/>
                <w:lang w:val="en-US" w:eastAsia="uk-UA"/>
              </w:rPr>
              <w:t>3. Individual services shall be provided depending on technical capacity of storage facilities and taking into consideration allocated annual capacity for the respective storage year.</w:t>
            </w:r>
          </w:p>
          <w:p w:rsidR="006521A3" w:rsidRPr="006521A3" w:rsidRDefault="006521A3" w:rsidP="00EF3F91">
            <w:pPr>
              <w:spacing w:after="0" w:line="240" w:lineRule="auto"/>
              <w:ind w:left="34" w:firstLine="533"/>
              <w:jc w:val="center"/>
              <w:rPr>
                <w:rFonts w:ascii="Arial" w:eastAsia="SimSun" w:hAnsi="Arial" w:cs="Times New Roman"/>
                <w:b/>
                <w:bCs/>
                <w:color w:val="000000"/>
                <w:sz w:val="28"/>
                <w:szCs w:val="28"/>
                <w:bdr w:val="none" w:sz="0" w:space="0" w:color="auto" w:frame="1"/>
                <w:lang w:val="en-US"/>
              </w:rPr>
            </w:pPr>
            <w:r w:rsidRPr="006521A3">
              <w:rPr>
                <w:rFonts w:ascii="Times New Roman" w:eastAsia="SimSun" w:hAnsi="Times New Roman" w:cs="Times New Roman"/>
                <w:b/>
                <w:bCs/>
                <w:color w:val="000000"/>
                <w:sz w:val="28"/>
                <w:szCs w:val="28"/>
                <w:bdr w:val="none" w:sz="0" w:space="0" w:color="auto" w:frame="1"/>
                <w:lang w:val="en-US" w:eastAsia="uk-UA"/>
              </w:rPr>
              <w:t>2. Annual capacity</w:t>
            </w:r>
          </w:p>
          <w:p w:rsidR="006521A3" w:rsidRDefault="006521A3" w:rsidP="00EF3F91">
            <w:pPr>
              <w:spacing w:after="0" w:line="240" w:lineRule="auto"/>
              <w:ind w:left="34" w:firstLine="533"/>
              <w:contextualSpacing/>
              <w:jc w:val="both"/>
              <w:rPr>
                <w:rFonts w:ascii="Times New Roman" w:eastAsia="SimSun" w:hAnsi="Times New Roman" w:cs="Times New Roman"/>
                <w:bCs/>
                <w:color w:val="000000"/>
                <w:sz w:val="24"/>
                <w:szCs w:val="28"/>
                <w:bdr w:val="none" w:sz="0" w:space="0" w:color="auto" w:frame="1"/>
                <w:lang w:val="en-US" w:eastAsia="uk-UA"/>
              </w:rPr>
            </w:pPr>
            <w:r w:rsidRPr="006521A3">
              <w:rPr>
                <w:rFonts w:ascii="Times New Roman" w:eastAsia="SimSun" w:hAnsi="Times New Roman" w:cs="Times New Roman"/>
                <w:bCs/>
                <w:color w:val="000000"/>
                <w:sz w:val="24"/>
                <w:szCs w:val="28"/>
                <w:bdr w:val="none" w:sz="0" w:space="0" w:color="auto" w:frame="1"/>
                <w:lang w:val="en-US" w:eastAsia="uk-UA"/>
              </w:rPr>
              <w:t>1. Annual capacity envisages the provision of daily wo</w:t>
            </w:r>
            <w:r w:rsidR="002F1739">
              <w:rPr>
                <w:rFonts w:ascii="Times New Roman" w:eastAsia="SimSun" w:hAnsi="Times New Roman" w:cs="Times New Roman"/>
                <w:bCs/>
                <w:color w:val="000000"/>
                <w:sz w:val="24"/>
                <w:szCs w:val="28"/>
                <w:bdr w:val="none" w:sz="0" w:space="0" w:color="auto" w:frame="1"/>
                <w:lang w:val="en-US" w:eastAsia="uk-UA"/>
              </w:rPr>
              <w:t>rking volume during the year, w</w:t>
            </w:r>
            <w:r w:rsidRPr="006521A3">
              <w:rPr>
                <w:rFonts w:ascii="Times New Roman" w:eastAsia="SimSun" w:hAnsi="Times New Roman" w:cs="Times New Roman"/>
                <w:bCs/>
                <w:color w:val="000000"/>
                <w:sz w:val="24"/>
                <w:szCs w:val="28"/>
                <w:bdr w:val="none" w:sz="0" w:space="0" w:color="auto" w:frame="1"/>
                <w:lang w:val="en-US" w:eastAsia="uk-UA"/>
              </w:rPr>
              <w:t>i</w:t>
            </w:r>
            <w:r w:rsidR="002F1739">
              <w:rPr>
                <w:rFonts w:ascii="Times New Roman" w:eastAsia="SimSun" w:hAnsi="Times New Roman" w:cs="Times New Roman"/>
                <w:bCs/>
                <w:color w:val="000000"/>
                <w:sz w:val="24"/>
                <w:szCs w:val="28"/>
                <w:bdr w:val="none" w:sz="0" w:space="0" w:color="auto" w:frame="1"/>
                <w:lang w:val="en-US" w:eastAsia="uk-UA"/>
              </w:rPr>
              <w:t>th</w:t>
            </w:r>
            <w:r w:rsidRPr="006521A3">
              <w:rPr>
                <w:rFonts w:ascii="Times New Roman" w:eastAsia="SimSun" w:hAnsi="Times New Roman" w:cs="Times New Roman"/>
                <w:bCs/>
                <w:color w:val="000000"/>
                <w:sz w:val="24"/>
                <w:szCs w:val="28"/>
                <w:bdr w:val="none" w:sz="0" w:space="0" w:color="auto" w:frame="1"/>
                <w:lang w:val="en-US" w:eastAsia="uk-UA"/>
              </w:rPr>
              <w:t xml:space="preserve"> minimum amount </w:t>
            </w:r>
            <w:r w:rsidR="002F1739">
              <w:rPr>
                <w:rFonts w:ascii="Times New Roman" w:eastAsia="SimSun" w:hAnsi="Times New Roman" w:cs="Times New Roman"/>
                <w:bCs/>
                <w:color w:val="000000"/>
                <w:sz w:val="24"/>
                <w:szCs w:val="28"/>
                <w:bdr w:val="none" w:sz="0" w:space="0" w:color="auto" w:frame="1"/>
                <w:lang w:val="en-US" w:eastAsia="uk-UA"/>
              </w:rPr>
              <w:t>of</w:t>
            </w:r>
            <w:r w:rsidRPr="006521A3">
              <w:rPr>
                <w:rFonts w:ascii="Times New Roman" w:eastAsia="SimSun" w:hAnsi="Times New Roman" w:cs="Times New Roman"/>
                <w:bCs/>
                <w:color w:val="000000"/>
                <w:sz w:val="24"/>
                <w:szCs w:val="28"/>
                <w:bdr w:val="none" w:sz="0" w:space="0" w:color="auto" w:frame="1"/>
                <w:lang w:val="en-US" w:eastAsia="uk-UA"/>
              </w:rPr>
              <w:t xml:space="preserve"> 1000 m</w:t>
            </w:r>
            <w:r w:rsidRPr="002F1739">
              <w:rPr>
                <w:rFonts w:ascii="Times New Roman" w:eastAsia="SimSun" w:hAnsi="Times New Roman" w:cs="Times New Roman"/>
                <w:bCs/>
                <w:color w:val="000000"/>
                <w:sz w:val="24"/>
                <w:szCs w:val="28"/>
                <w:bdr w:val="none" w:sz="0" w:space="0" w:color="auto" w:frame="1"/>
                <w:vertAlign w:val="superscript"/>
                <w:lang w:val="en-US" w:eastAsia="uk-UA"/>
              </w:rPr>
              <w:t>3</w:t>
            </w:r>
            <w:r w:rsidRPr="006521A3">
              <w:rPr>
                <w:rFonts w:ascii="Times New Roman" w:eastAsia="SimSun" w:hAnsi="Times New Roman" w:cs="Times New Roman"/>
                <w:bCs/>
                <w:color w:val="000000"/>
                <w:sz w:val="24"/>
                <w:szCs w:val="28"/>
                <w:bdr w:val="none" w:sz="0" w:space="0" w:color="auto" w:frame="1"/>
                <w:lang w:val="en-US" w:eastAsia="uk-UA"/>
              </w:rPr>
              <w:t xml:space="preserve">, as well as injection capacity and withdrawal capacity for the respective basic season. </w:t>
            </w:r>
          </w:p>
          <w:p w:rsidR="00386010" w:rsidRDefault="00386010" w:rsidP="00EF3F91">
            <w:pPr>
              <w:spacing w:after="0" w:line="240" w:lineRule="auto"/>
              <w:ind w:left="34" w:firstLine="533"/>
              <w:contextualSpacing/>
              <w:jc w:val="both"/>
              <w:rPr>
                <w:rFonts w:ascii="Times New Roman" w:eastAsia="SimSun" w:hAnsi="Times New Roman" w:cs="Times New Roman"/>
                <w:bCs/>
                <w:color w:val="000000"/>
                <w:sz w:val="24"/>
                <w:szCs w:val="28"/>
                <w:bdr w:val="none" w:sz="0" w:space="0" w:color="auto" w:frame="1"/>
                <w:lang w:val="en-US" w:eastAsia="uk-UA"/>
              </w:rPr>
            </w:pPr>
          </w:p>
          <w:p w:rsidR="00386010" w:rsidRDefault="00386010" w:rsidP="00EF3F91">
            <w:pPr>
              <w:spacing w:after="0" w:line="240" w:lineRule="auto"/>
              <w:ind w:left="34" w:firstLine="533"/>
              <w:contextualSpacing/>
              <w:jc w:val="both"/>
              <w:rPr>
                <w:rFonts w:ascii="Times New Roman" w:eastAsia="SimSun" w:hAnsi="Times New Roman" w:cs="Times New Roman"/>
                <w:bCs/>
                <w:color w:val="000000"/>
                <w:sz w:val="24"/>
                <w:szCs w:val="28"/>
                <w:bdr w:val="none" w:sz="0" w:space="0" w:color="auto" w:frame="1"/>
                <w:lang w:val="en-US" w:eastAsia="uk-UA"/>
              </w:rPr>
            </w:pPr>
          </w:p>
          <w:p w:rsidR="006521A3" w:rsidRPr="006521A3" w:rsidRDefault="00F106CA" w:rsidP="00F624C3">
            <w:pPr>
              <w:spacing w:after="0" w:line="240" w:lineRule="auto"/>
              <w:ind w:left="34" w:firstLine="533"/>
              <w:contextualSpacing/>
              <w:jc w:val="both"/>
              <w:rPr>
                <w:rFonts w:ascii="Times New Roman" w:eastAsia="SimSun" w:hAnsi="Times New Roman" w:cs="Times New Roman"/>
                <w:bCs/>
                <w:color w:val="000000"/>
                <w:sz w:val="24"/>
                <w:szCs w:val="28"/>
                <w:bdr w:val="none" w:sz="0" w:space="0" w:color="auto" w:frame="1"/>
                <w:lang w:val="en-US" w:eastAsia="uk-UA"/>
              </w:rPr>
            </w:pPr>
            <w:r>
              <w:rPr>
                <w:rFonts w:ascii="Times New Roman" w:eastAsia="SimSun" w:hAnsi="Times New Roman" w:cs="Times New Roman"/>
                <w:bCs/>
                <w:color w:val="000000"/>
                <w:sz w:val="24"/>
                <w:szCs w:val="28"/>
                <w:bdr w:val="none" w:sz="0" w:space="0" w:color="auto" w:frame="1"/>
                <w:lang w:val="en-US" w:eastAsia="uk-UA"/>
              </w:rPr>
              <w:t xml:space="preserve">Entities </w:t>
            </w:r>
            <w:r w:rsidR="00386010">
              <w:rPr>
                <w:rFonts w:ascii="Times New Roman" w:eastAsia="SimSun" w:hAnsi="Times New Roman" w:cs="Times New Roman"/>
                <w:bCs/>
                <w:color w:val="000000"/>
                <w:sz w:val="24"/>
                <w:szCs w:val="28"/>
                <w:bdr w:val="none" w:sz="0" w:space="0" w:color="auto" w:frame="1"/>
                <w:lang w:val="en-US" w:eastAsia="uk-UA"/>
              </w:rPr>
              <w:t xml:space="preserve">on which </w:t>
            </w:r>
            <w:r>
              <w:rPr>
                <w:rFonts w:ascii="Times New Roman" w:eastAsia="SimSun" w:hAnsi="Times New Roman" w:cs="Times New Roman"/>
                <w:bCs/>
                <w:color w:val="000000"/>
                <w:sz w:val="24"/>
                <w:szCs w:val="28"/>
                <w:bdr w:val="none" w:sz="0" w:space="0" w:color="auto" w:frame="1"/>
                <w:lang w:val="en-US" w:eastAsia="uk-UA"/>
              </w:rPr>
              <w:t xml:space="preserve">public service obligations </w:t>
            </w:r>
            <w:r w:rsidR="00386010">
              <w:rPr>
                <w:rFonts w:ascii="Times New Roman" w:eastAsia="SimSun" w:hAnsi="Times New Roman" w:cs="Times New Roman"/>
                <w:bCs/>
                <w:color w:val="000000"/>
                <w:sz w:val="24"/>
                <w:szCs w:val="28"/>
                <w:bdr w:val="none" w:sz="0" w:space="0" w:color="auto" w:frame="1"/>
                <w:lang w:val="en-US" w:eastAsia="uk-UA"/>
              </w:rPr>
              <w:t xml:space="preserve">are </w:t>
            </w:r>
            <w:r>
              <w:rPr>
                <w:rFonts w:ascii="Times New Roman" w:eastAsia="SimSun" w:hAnsi="Times New Roman" w:cs="Times New Roman"/>
                <w:bCs/>
                <w:color w:val="000000"/>
                <w:sz w:val="24"/>
                <w:szCs w:val="28"/>
                <w:bdr w:val="none" w:sz="0" w:space="0" w:color="auto" w:frame="1"/>
                <w:lang w:val="en-US" w:eastAsia="uk-UA"/>
              </w:rPr>
              <w:t>imposed by the Cabin</w:t>
            </w:r>
            <w:r w:rsidR="00386010">
              <w:rPr>
                <w:rFonts w:ascii="Times New Roman" w:eastAsia="SimSun" w:hAnsi="Times New Roman" w:cs="Times New Roman"/>
                <w:bCs/>
                <w:color w:val="000000"/>
                <w:sz w:val="24"/>
                <w:szCs w:val="28"/>
                <w:bdr w:val="none" w:sz="0" w:space="0" w:color="auto" w:frame="1"/>
                <w:lang w:val="en-US" w:eastAsia="uk-UA"/>
              </w:rPr>
              <w:t xml:space="preserve">et of Ministers Resolution, acting solely under public service obligations, within the annual capacity shall have access to the interruptable injection capacity during basic withdrawal season in a specific gas day in the volume, which does not exceed the volume of confirmed withdrawal nomination for such gas day, and access to the interruptable withdrawal capacity during basic injection season in </w:t>
            </w:r>
            <w:r w:rsidR="00386010">
              <w:rPr>
                <w:rFonts w:ascii="Times New Roman" w:eastAsia="SimSun" w:hAnsi="Times New Roman" w:cs="Times New Roman"/>
                <w:bCs/>
                <w:color w:val="000000"/>
                <w:sz w:val="24"/>
                <w:szCs w:val="28"/>
                <w:bdr w:val="none" w:sz="0" w:space="0" w:color="auto" w:frame="1"/>
                <w:lang w:val="en-US" w:eastAsia="uk-UA"/>
              </w:rPr>
              <w:lastRenderedPageBreak/>
              <w:t>a specific gas day in the volume, which does not exceed the volume of confirmed injection nomination for such gas day</w:t>
            </w:r>
          </w:p>
          <w:p w:rsidR="006521A3" w:rsidRPr="006521A3" w:rsidRDefault="006521A3" w:rsidP="00EF3F91">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US" w:eastAsia="uk-UA"/>
              </w:rPr>
            </w:pPr>
            <w:r w:rsidRPr="006521A3">
              <w:rPr>
                <w:rFonts w:ascii="Times New Roman" w:eastAsia="SimSun" w:hAnsi="Times New Roman" w:cs="Times New Roman"/>
                <w:bCs/>
                <w:color w:val="000000"/>
                <w:sz w:val="24"/>
                <w:szCs w:val="28"/>
                <w:bdr w:val="none" w:sz="0" w:space="0" w:color="auto" w:frame="1"/>
                <w:lang w:val="en-US" w:eastAsia="uk-UA"/>
              </w:rPr>
              <w:t xml:space="preserve">2. The actual daily working volume of the natural gas may be less than the minimum amount indicated by </w:t>
            </w:r>
            <w:r w:rsidR="00060F0A">
              <w:rPr>
                <w:rFonts w:ascii="Times New Roman" w:eastAsia="SimSun" w:hAnsi="Times New Roman" w:cs="Times New Roman"/>
                <w:bCs/>
                <w:color w:val="000000"/>
                <w:sz w:val="24"/>
                <w:szCs w:val="28"/>
                <w:bdr w:val="none" w:sz="0" w:space="0" w:color="auto" w:frame="1"/>
                <w:lang w:val="en-US" w:eastAsia="uk-UA"/>
              </w:rPr>
              <w:t>paragraph</w:t>
            </w:r>
            <w:r w:rsidRPr="006521A3">
              <w:rPr>
                <w:rFonts w:ascii="Times New Roman" w:eastAsia="SimSun" w:hAnsi="Times New Roman" w:cs="Times New Roman"/>
                <w:bCs/>
                <w:color w:val="000000"/>
                <w:sz w:val="24"/>
                <w:szCs w:val="28"/>
                <w:bdr w:val="none" w:sz="0" w:space="0" w:color="auto" w:frame="1"/>
                <w:lang w:val="en-US" w:eastAsia="uk-UA"/>
              </w:rPr>
              <w:t xml:space="preserve"> 1 of this </w:t>
            </w:r>
            <w:r w:rsidR="00063F9A">
              <w:rPr>
                <w:rFonts w:ascii="Times New Roman" w:eastAsia="SimSun" w:hAnsi="Times New Roman" w:cs="Times New Roman"/>
                <w:bCs/>
                <w:color w:val="000000"/>
                <w:sz w:val="24"/>
                <w:szCs w:val="28"/>
                <w:bdr w:val="none" w:sz="0" w:space="0" w:color="auto" w:frame="1"/>
                <w:lang w:val="en-US" w:eastAsia="uk-UA"/>
              </w:rPr>
              <w:t>Chapter</w:t>
            </w:r>
            <w:r w:rsidRPr="006521A3">
              <w:rPr>
                <w:rFonts w:ascii="Times New Roman" w:eastAsia="SimSun" w:hAnsi="Times New Roman" w:cs="Times New Roman"/>
                <w:bCs/>
                <w:color w:val="000000"/>
                <w:sz w:val="24"/>
                <w:szCs w:val="28"/>
                <w:bdr w:val="none" w:sz="0" w:space="0" w:color="auto" w:frame="1"/>
                <w:lang w:val="en-US" w:eastAsia="uk-UA"/>
              </w:rPr>
              <w:t xml:space="preserve">. In such a </w:t>
            </w:r>
            <w:r w:rsidR="002F1739" w:rsidRPr="006521A3">
              <w:rPr>
                <w:rFonts w:ascii="Times New Roman" w:eastAsia="SimSun" w:hAnsi="Times New Roman" w:cs="Times New Roman"/>
                <w:bCs/>
                <w:color w:val="000000"/>
                <w:sz w:val="24"/>
                <w:szCs w:val="28"/>
                <w:bdr w:val="none" w:sz="0" w:space="0" w:color="auto" w:frame="1"/>
                <w:lang w:val="en-US" w:eastAsia="uk-UA"/>
              </w:rPr>
              <w:t>case,</w:t>
            </w:r>
            <w:r w:rsidRPr="006521A3">
              <w:rPr>
                <w:rFonts w:ascii="Times New Roman" w:eastAsia="SimSun" w:hAnsi="Times New Roman" w:cs="Times New Roman"/>
                <w:bCs/>
                <w:color w:val="000000"/>
                <w:sz w:val="24"/>
                <w:szCs w:val="28"/>
                <w:bdr w:val="none" w:sz="0" w:space="0" w:color="auto" w:frame="1"/>
                <w:lang w:val="en-US" w:eastAsia="uk-UA"/>
              </w:rPr>
              <w:t xml:space="preserve"> the payment for services shall be made for the minimum amount of daily working volume. </w:t>
            </w:r>
          </w:p>
          <w:p w:rsidR="006521A3" w:rsidRDefault="006521A3" w:rsidP="00EF3F91">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US" w:eastAsia="uk-UA"/>
              </w:rPr>
            </w:pPr>
            <w:r w:rsidRPr="006521A3">
              <w:rPr>
                <w:rFonts w:ascii="Times New Roman" w:eastAsia="SimSun" w:hAnsi="Times New Roman" w:cs="Times New Roman"/>
                <w:bCs/>
                <w:color w:val="000000"/>
                <w:sz w:val="24"/>
                <w:szCs w:val="28"/>
                <w:bdr w:val="none" w:sz="0" w:space="0" w:color="auto" w:frame="1"/>
                <w:lang w:val="en-US" w:eastAsia="uk-UA"/>
              </w:rPr>
              <w:t>3. Annual capacity</w:t>
            </w:r>
            <w:r w:rsidR="00563B89">
              <w:rPr>
                <w:rFonts w:ascii="Times New Roman" w:eastAsia="SimSun" w:hAnsi="Times New Roman" w:cs="Times New Roman"/>
                <w:bCs/>
                <w:color w:val="000000"/>
                <w:sz w:val="24"/>
                <w:szCs w:val="28"/>
                <w:bdr w:val="none" w:sz="0" w:space="0" w:color="auto" w:frame="1"/>
                <w:lang w:val="en-US" w:eastAsia="uk-UA"/>
              </w:rPr>
              <w:t xml:space="preserve">, except the injection and withdrawal capacity on the interruptable basis within annual capacity, in accordance with </w:t>
            </w:r>
            <w:r w:rsidR="00157AEA">
              <w:rPr>
                <w:rFonts w:ascii="Times New Roman" w:eastAsia="SimSun" w:hAnsi="Times New Roman" w:cs="Times New Roman"/>
                <w:bCs/>
                <w:color w:val="000000"/>
                <w:sz w:val="24"/>
                <w:szCs w:val="28"/>
                <w:bdr w:val="none" w:sz="0" w:space="0" w:color="auto" w:frame="1"/>
                <w:lang w:val="en-US" w:eastAsia="uk-UA"/>
              </w:rPr>
              <w:t>sub</w:t>
            </w:r>
            <w:r w:rsidR="00563B89">
              <w:rPr>
                <w:rFonts w:ascii="Times New Roman" w:eastAsia="SimSun" w:hAnsi="Times New Roman" w:cs="Times New Roman"/>
                <w:bCs/>
                <w:color w:val="000000"/>
                <w:sz w:val="24"/>
                <w:szCs w:val="28"/>
                <w:bdr w:val="none" w:sz="0" w:space="0" w:color="auto" w:frame="1"/>
                <w:lang w:val="en-US" w:eastAsia="uk-UA"/>
              </w:rPr>
              <w:t xml:space="preserve">paragraph 2 of </w:t>
            </w:r>
            <w:r w:rsidR="00060F0A">
              <w:rPr>
                <w:rFonts w:ascii="Times New Roman" w:eastAsia="SimSun" w:hAnsi="Times New Roman" w:cs="Times New Roman"/>
                <w:bCs/>
                <w:color w:val="000000"/>
                <w:sz w:val="24"/>
                <w:szCs w:val="28"/>
                <w:bdr w:val="none" w:sz="0" w:space="0" w:color="auto" w:frame="1"/>
                <w:lang w:val="en-US" w:eastAsia="uk-UA"/>
              </w:rPr>
              <w:t>paragraph</w:t>
            </w:r>
            <w:r w:rsidR="00563B89">
              <w:rPr>
                <w:rFonts w:ascii="Times New Roman" w:eastAsia="SimSun" w:hAnsi="Times New Roman" w:cs="Times New Roman"/>
                <w:bCs/>
                <w:color w:val="000000"/>
                <w:sz w:val="24"/>
                <w:szCs w:val="28"/>
                <w:bdr w:val="none" w:sz="0" w:space="0" w:color="auto" w:frame="1"/>
                <w:lang w:val="en-US" w:eastAsia="uk-UA"/>
              </w:rPr>
              <w:t xml:space="preserve"> 1 of this </w:t>
            </w:r>
            <w:r w:rsidR="00063F9A">
              <w:rPr>
                <w:rFonts w:ascii="Times New Roman" w:eastAsia="SimSun" w:hAnsi="Times New Roman" w:cs="Times New Roman"/>
                <w:bCs/>
                <w:color w:val="000000"/>
                <w:sz w:val="24"/>
                <w:szCs w:val="28"/>
                <w:bdr w:val="none" w:sz="0" w:space="0" w:color="auto" w:frame="1"/>
                <w:lang w:val="en-US" w:eastAsia="uk-UA"/>
              </w:rPr>
              <w:t>Chapter</w:t>
            </w:r>
            <w:r w:rsidR="00563B89">
              <w:rPr>
                <w:rFonts w:ascii="Times New Roman" w:eastAsia="SimSun" w:hAnsi="Times New Roman" w:cs="Times New Roman"/>
                <w:bCs/>
                <w:color w:val="000000"/>
                <w:sz w:val="24"/>
                <w:szCs w:val="28"/>
                <w:bdr w:val="none" w:sz="0" w:space="0" w:color="auto" w:frame="1"/>
                <w:lang w:val="en-US" w:eastAsia="uk-UA"/>
              </w:rPr>
              <w:t xml:space="preserve"> </w:t>
            </w:r>
            <w:r w:rsidRPr="006521A3">
              <w:rPr>
                <w:rFonts w:ascii="Times New Roman" w:eastAsia="SimSun" w:hAnsi="Times New Roman" w:cs="Times New Roman"/>
                <w:bCs/>
                <w:color w:val="000000"/>
                <w:sz w:val="24"/>
                <w:szCs w:val="28"/>
                <w:bdr w:val="none" w:sz="0" w:space="0" w:color="auto" w:frame="1"/>
                <w:lang w:val="en-US" w:eastAsia="uk-UA"/>
              </w:rPr>
              <w:t xml:space="preserve">shall be provided on the firm basis and shall allow a </w:t>
            </w:r>
            <w:r w:rsidR="00185D36">
              <w:rPr>
                <w:rFonts w:ascii="Times New Roman" w:eastAsia="SimSun" w:hAnsi="Times New Roman" w:cs="Times New Roman"/>
                <w:bCs/>
                <w:color w:val="000000"/>
                <w:sz w:val="24"/>
                <w:szCs w:val="28"/>
                <w:bdr w:val="none" w:sz="0" w:space="0" w:color="auto" w:frame="1"/>
                <w:lang w:val="en-US" w:eastAsia="uk-UA"/>
              </w:rPr>
              <w:t>Customer</w:t>
            </w:r>
            <w:r w:rsidRPr="006521A3">
              <w:rPr>
                <w:rFonts w:ascii="Times New Roman" w:eastAsia="SimSun" w:hAnsi="Times New Roman" w:cs="Times New Roman"/>
                <w:bCs/>
                <w:color w:val="000000"/>
                <w:sz w:val="24"/>
                <w:szCs w:val="28"/>
                <w:bdr w:val="none" w:sz="0" w:space="0" w:color="auto" w:frame="1"/>
                <w:lang w:val="en-US" w:eastAsia="uk-UA"/>
              </w:rPr>
              <w:t xml:space="preserve"> to use the working volume of storage facilities during the whole period of provision of annual capacity, and inject natural gas only during basic injection season and withdraw natural gas only during basic withdrawal season according to injection</w:t>
            </w:r>
            <w:r w:rsidR="002F1739">
              <w:rPr>
                <w:rFonts w:ascii="Times New Roman" w:eastAsia="SimSun" w:hAnsi="Times New Roman" w:cs="Times New Roman"/>
                <w:bCs/>
                <w:color w:val="000000"/>
                <w:sz w:val="24"/>
                <w:szCs w:val="28"/>
                <w:bdr w:val="none" w:sz="0" w:space="0" w:color="auto" w:frame="1"/>
                <w:lang w:val="en-US" w:eastAsia="uk-UA"/>
              </w:rPr>
              <w:t>/</w:t>
            </w:r>
            <w:r w:rsidRPr="006521A3">
              <w:rPr>
                <w:rFonts w:ascii="Times New Roman" w:eastAsia="SimSun" w:hAnsi="Times New Roman" w:cs="Times New Roman"/>
                <w:bCs/>
                <w:color w:val="000000"/>
                <w:sz w:val="24"/>
                <w:szCs w:val="28"/>
                <w:bdr w:val="none" w:sz="0" w:space="0" w:color="auto" w:frame="1"/>
                <w:lang w:val="en-US" w:eastAsia="uk-UA"/>
              </w:rPr>
              <w:t>withdrawal curves.</w:t>
            </w:r>
          </w:p>
          <w:p w:rsidR="00386010" w:rsidRPr="006521A3" w:rsidRDefault="00386010" w:rsidP="00386010">
            <w:pPr>
              <w:spacing w:after="0" w:line="240" w:lineRule="auto"/>
              <w:jc w:val="both"/>
              <w:rPr>
                <w:rFonts w:ascii="Arial" w:eastAsia="SimSun" w:hAnsi="Arial" w:cs="Times New Roman"/>
                <w:bCs/>
                <w:color w:val="000000"/>
                <w:sz w:val="20"/>
                <w:szCs w:val="28"/>
                <w:bdr w:val="none" w:sz="0" w:space="0" w:color="auto" w:frame="1"/>
                <w:lang w:val="en-US"/>
              </w:rPr>
            </w:pPr>
          </w:p>
          <w:p w:rsidR="00386010" w:rsidRDefault="006521A3" w:rsidP="00EF3F91">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US" w:eastAsia="uk-UA"/>
              </w:rPr>
            </w:pPr>
            <w:r w:rsidRPr="006521A3">
              <w:rPr>
                <w:rFonts w:ascii="Times New Roman" w:eastAsia="SimSun" w:hAnsi="Times New Roman" w:cs="Times New Roman"/>
                <w:bCs/>
                <w:color w:val="000000"/>
                <w:sz w:val="24"/>
                <w:szCs w:val="28"/>
                <w:bdr w:val="none" w:sz="0" w:space="0" w:color="auto" w:frame="1"/>
                <w:lang w:val="en-US" w:eastAsia="uk-UA"/>
              </w:rPr>
              <w:t xml:space="preserve">4. Withdrawal capacity shall be provided in accordance with the actual </w:t>
            </w:r>
            <w:r w:rsidR="00B42375">
              <w:rPr>
                <w:rFonts w:ascii="Times New Roman" w:eastAsia="SimSun" w:hAnsi="Times New Roman" w:cs="Times New Roman"/>
                <w:bCs/>
                <w:color w:val="000000"/>
                <w:sz w:val="24"/>
                <w:szCs w:val="28"/>
                <w:bdr w:val="none" w:sz="0" w:space="0" w:color="auto" w:frame="1"/>
                <w:lang w:val="en-US" w:eastAsia="uk-UA"/>
              </w:rPr>
              <w:t xml:space="preserve">volume </w:t>
            </w:r>
            <w:r w:rsidRPr="006521A3">
              <w:rPr>
                <w:rFonts w:ascii="Times New Roman" w:eastAsia="SimSun" w:hAnsi="Times New Roman" w:cs="Times New Roman"/>
                <w:bCs/>
                <w:color w:val="000000"/>
                <w:sz w:val="24"/>
                <w:szCs w:val="28"/>
                <w:bdr w:val="none" w:sz="0" w:space="0" w:color="auto" w:frame="1"/>
                <w:lang w:val="en-US" w:eastAsia="uk-UA"/>
              </w:rPr>
              <w:t xml:space="preserve">of the </w:t>
            </w:r>
            <w:r w:rsidR="00185D36">
              <w:rPr>
                <w:rFonts w:ascii="Times New Roman" w:eastAsia="SimSun" w:hAnsi="Times New Roman" w:cs="Times New Roman"/>
                <w:bCs/>
                <w:color w:val="000000"/>
                <w:sz w:val="24"/>
                <w:szCs w:val="28"/>
                <w:bdr w:val="none" w:sz="0" w:space="0" w:color="auto" w:frame="1"/>
                <w:lang w:val="en-US" w:eastAsia="uk-UA"/>
              </w:rPr>
              <w:t>Customer</w:t>
            </w:r>
            <w:r w:rsidRPr="006521A3">
              <w:rPr>
                <w:rFonts w:ascii="Times New Roman" w:eastAsia="SimSun" w:hAnsi="Times New Roman" w:cs="Times New Roman"/>
                <w:bCs/>
                <w:color w:val="000000"/>
                <w:sz w:val="24"/>
                <w:szCs w:val="28"/>
                <w:bdr w:val="none" w:sz="0" w:space="0" w:color="auto" w:frame="1"/>
                <w:lang w:val="en-US" w:eastAsia="uk-UA"/>
              </w:rPr>
              <w:t xml:space="preserve">’s active (working) gas in storage facilities on the basis of withdrawal curve. The period of withdrawal reflects to basic withdrawal season. </w:t>
            </w:r>
          </w:p>
          <w:p w:rsidR="006521A3" w:rsidRDefault="006521A3" w:rsidP="00EF3F91">
            <w:pPr>
              <w:spacing w:after="0" w:line="240" w:lineRule="auto"/>
              <w:ind w:left="34" w:firstLine="533"/>
              <w:jc w:val="both"/>
              <w:rPr>
                <w:rFonts w:ascii="Times New Roman" w:eastAsia="SimSun" w:hAnsi="Times New Roman" w:cs="Times New Roman"/>
                <w:sz w:val="24"/>
                <w:szCs w:val="24"/>
                <w:lang w:val="en-GB" w:eastAsia="uk-UA"/>
              </w:rPr>
            </w:pPr>
            <w:r w:rsidRPr="006521A3">
              <w:rPr>
                <w:rFonts w:ascii="Times New Roman" w:eastAsia="SimSun" w:hAnsi="Times New Roman" w:cs="Times New Roman"/>
                <w:bCs/>
                <w:color w:val="000000"/>
                <w:sz w:val="24"/>
                <w:szCs w:val="28"/>
                <w:bdr w:val="none" w:sz="0" w:space="0" w:color="auto" w:frame="1"/>
                <w:lang w:val="en-US" w:eastAsia="uk-UA"/>
              </w:rPr>
              <w:t xml:space="preserve">5. This service is provided for 1 storage year. </w:t>
            </w:r>
            <w:r w:rsidRPr="006521A3">
              <w:rPr>
                <w:rFonts w:ascii="Times New Roman" w:eastAsia="SimSun" w:hAnsi="Times New Roman" w:cs="Times New Roman"/>
                <w:sz w:val="24"/>
                <w:szCs w:val="24"/>
                <w:lang w:val="en-GB" w:eastAsia="uk-UA"/>
              </w:rPr>
              <w:t>This service is also available for any four storage years following the storage year when the capacity allocation has been carried out.</w:t>
            </w:r>
          </w:p>
          <w:p w:rsidR="00E94D63" w:rsidRPr="006521A3" w:rsidRDefault="00E94D63" w:rsidP="00EF3F91">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US" w:eastAsia="uk-UA"/>
              </w:rPr>
            </w:pPr>
          </w:p>
          <w:p w:rsidR="006521A3" w:rsidRPr="006521A3" w:rsidRDefault="006521A3" w:rsidP="00EF3F91">
            <w:pPr>
              <w:spacing w:after="0" w:line="240" w:lineRule="auto"/>
              <w:ind w:left="34" w:firstLine="533"/>
              <w:jc w:val="center"/>
              <w:rPr>
                <w:rFonts w:ascii="Arial" w:eastAsia="SimSun" w:hAnsi="Arial" w:cs="Times New Roman"/>
                <w:b/>
                <w:bCs/>
                <w:color w:val="000000"/>
                <w:sz w:val="28"/>
                <w:szCs w:val="28"/>
                <w:bdr w:val="none" w:sz="0" w:space="0" w:color="auto" w:frame="1"/>
                <w:lang w:val="en-US"/>
              </w:rPr>
            </w:pPr>
            <w:r w:rsidRPr="006521A3">
              <w:rPr>
                <w:rFonts w:ascii="Times New Roman" w:eastAsia="SimSun" w:hAnsi="Times New Roman" w:cs="Times New Roman"/>
                <w:b/>
                <w:bCs/>
                <w:color w:val="000000"/>
                <w:sz w:val="28"/>
                <w:szCs w:val="28"/>
                <w:bdr w:val="none" w:sz="0" w:space="0" w:color="auto" w:frame="1"/>
                <w:lang w:eastAsia="uk-UA"/>
              </w:rPr>
              <w:t xml:space="preserve">3. </w:t>
            </w:r>
            <w:r w:rsidRPr="006521A3">
              <w:rPr>
                <w:rFonts w:ascii="Times New Roman" w:eastAsia="SimSun" w:hAnsi="Times New Roman" w:cs="Times New Roman"/>
                <w:b/>
                <w:bCs/>
                <w:color w:val="000000"/>
                <w:sz w:val="28"/>
                <w:szCs w:val="28"/>
                <w:bdr w:val="none" w:sz="0" w:space="0" w:color="auto" w:frame="1"/>
                <w:lang w:val="en-US" w:eastAsia="uk-UA"/>
              </w:rPr>
              <w:t>Individual working volume for month</w:t>
            </w:r>
          </w:p>
          <w:p w:rsidR="006521A3" w:rsidRDefault="006521A3" w:rsidP="00EF3F91">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US" w:eastAsia="uk-UA"/>
              </w:rPr>
            </w:pPr>
            <w:r w:rsidRPr="006521A3">
              <w:rPr>
                <w:rFonts w:ascii="Times New Roman" w:eastAsia="SimSun" w:hAnsi="Times New Roman" w:cs="Times New Roman"/>
                <w:bCs/>
                <w:color w:val="000000"/>
                <w:sz w:val="24"/>
                <w:szCs w:val="28"/>
                <w:bdr w:val="none" w:sz="0" w:space="0" w:color="auto" w:frame="1"/>
                <w:lang w:val="en-US" w:eastAsia="uk-UA"/>
              </w:rPr>
              <w:t>1. Individual working volume shall be provided on the firm basis for 1 gas month. This service is also available for any gas month of the respective storage year following the month when the capacity allocation has been carried out.</w:t>
            </w:r>
          </w:p>
          <w:p w:rsidR="00063F9A" w:rsidRPr="006521A3" w:rsidRDefault="00063F9A" w:rsidP="00EF3F91">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US" w:eastAsia="uk-UA"/>
              </w:rPr>
            </w:pPr>
          </w:p>
          <w:p w:rsidR="00063F9A" w:rsidRPr="006521A3" w:rsidRDefault="006521A3" w:rsidP="00063F9A">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US" w:eastAsia="uk-UA"/>
              </w:rPr>
            </w:pPr>
            <w:r w:rsidRPr="006521A3">
              <w:rPr>
                <w:rFonts w:ascii="Times New Roman" w:eastAsia="SimSun" w:hAnsi="Times New Roman" w:cs="Times New Roman"/>
                <w:bCs/>
                <w:color w:val="000000"/>
                <w:sz w:val="24"/>
                <w:szCs w:val="28"/>
                <w:bdr w:val="none" w:sz="0" w:space="0" w:color="auto" w:frame="1"/>
                <w:lang w:val="en-US" w:eastAsia="uk-UA"/>
              </w:rPr>
              <w:t>2. This service envisages the prov</w:t>
            </w:r>
            <w:r w:rsidR="002F1739">
              <w:rPr>
                <w:rFonts w:ascii="Times New Roman" w:eastAsia="SimSun" w:hAnsi="Times New Roman" w:cs="Times New Roman"/>
                <w:bCs/>
                <w:color w:val="000000"/>
                <w:sz w:val="24"/>
                <w:szCs w:val="28"/>
                <w:bdr w:val="none" w:sz="0" w:space="0" w:color="auto" w:frame="1"/>
                <w:lang w:val="en-US" w:eastAsia="uk-UA"/>
              </w:rPr>
              <w:t>ision of daily working volume w</w:t>
            </w:r>
            <w:r w:rsidRPr="006521A3">
              <w:rPr>
                <w:rFonts w:ascii="Times New Roman" w:eastAsia="SimSun" w:hAnsi="Times New Roman" w:cs="Times New Roman"/>
                <w:bCs/>
                <w:color w:val="000000"/>
                <w:sz w:val="24"/>
                <w:szCs w:val="28"/>
                <w:bdr w:val="none" w:sz="0" w:space="0" w:color="auto" w:frame="1"/>
                <w:lang w:val="en-US" w:eastAsia="uk-UA"/>
              </w:rPr>
              <w:t>i</w:t>
            </w:r>
            <w:r w:rsidR="002F1739">
              <w:rPr>
                <w:rFonts w:ascii="Times New Roman" w:eastAsia="SimSun" w:hAnsi="Times New Roman" w:cs="Times New Roman"/>
                <w:bCs/>
                <w:color w:val="000000"/>
                <w:sz w:val="24"/>
                <w:szCs w:val="28"/>
                <w:bdr w:val="none" w:sz="0" w:space="0" w:color="auto" w:frame="1"/>
                <w:lang w:val="en-US" w:eastAsia="uk-UA"/>
              </w:rPr>
              <w:t>t</w:t>
            </w:r>
            <w:r w:rsidRPr="006521A3">
              <w:rPr>
                <w:rFonts w:ascii="Times New Roman" w:eastAsia="SimSun" w:hAnsi="Times New Roman" w:cs="Times New Roman"/>
                <w:bCs/>
                <w:color w:val="000000"/>
                <w:sz w:val="24"/>
                <w:szCs w:val="28"/>
                <w:bdr w:val="none" w:sz="0" w:space="0" w:color="auto" w:frame="1"/>
                <w:lang w:val="en-US" w:eastAsia="uk-UA"/>
              </w:rPr>
              <w:t xml:space="preserve">h minimum amount </w:t>
            </w:r>
            <w:r w:rsidR="002F1739">
              <w:rPr>
                <w:rFonts w:ascii="Times New Roman" w:eastAsia="SimSun" w:hAnsi="Times New Roman" w:cs="Times New Roman"/>
                <w:bCs/>
                <w:color w:val="000000"/>
                <w:sz w:val="24"/>
                <w:szCs w:val="28"/>
                <w:bdr w:val="none" w:sz="0" w:space="0" w:color="auto" w:frame="1"/>
                <w:lang w:val="en-US" w:eastAsia="uk-UA"/>
              </w:rPr>
              <w:t>of</w:t>
            </w:r>
            <w:r w:rsidRPr="006521A3">
              <w:rPr>
                <w:rFonts w:ascii="Times New Roman" w:eastAsia="SimSun" w:hAnsi="Times New Roman" w:cs="Times New Roman"/>
                <w:bCs/>
                <w:color w:val="000000"/>
                <w:sz w:val="24"/>
                <w:szCs w:val="28"/>
                <w:bdr w:val="none" w:sz="0" w:space="0" w:color="auto" w:frame="1"/>
                <w:lang w:val="en-US" w:eastAsia="uk-UA"/>
              </w:rPr>
              <w:t xml:space="preserve"> 1000 m</w:t>
            </w:r>
            <w:r w:rsidRPr="002F1739">
              <w:rPr>
                <w:rFonts w:ascii="Times New Roman" w:eastAsia="SimSun" w:hAnsi="Times New Roman" w:cs="Times New Roman"/>
                <w:bCs/>
                <w:color w:val="000000"/>
                <w:sz w:val="24"/>
                <w:szCs w:val="28"/>
                <w:bdr w:val="none" w:sz="0" w:space="0" w:color="auto" w:frame="1"/>
                <w:vertAlign w:val="superscript"/>
                <w:lang w:val="en-US" w:eastAsia="uk-UA"/>
              </w:rPr>
              <w:t>3</w:t>
            </w:r>
            <w:r w:rsidRPr="006521A3">
              <w:rPr>
                <w:rFonts w:ascii="Times New Roman" w:eastAsia="SimSun" w:hAnsi="Times New Roman" w:cs="Times New Roman"/>
                <w:bCs/>
                <w:color w:val="000000"/>
                <w:sz w:val="24"/>
                <w:szCs w:val="28"/>
                <w:bdr w:val="none" w:sz="0" w:space="0" w:color="auto" w:frame="1"/>
                <w:lang w:val="en-US" w:eastAsia="uk-UA"/>
              </w:rPr>
              <w:t>.</w:t>
            </w:r>
          </w:p>
          <w:p w:rsidR="006521A3" w:rsidRPr="006521A3" w:rsidRDefault="006521A3" w:rsidP="00EF3F91">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US" w:eastAsia="uk-UA"/>
              </w:rPr>
            </w:pPr>
            <w:r w:rsidRPr="006521A3">
              <w:rPr>
                <w:rFonts w:ascii="Times New Roman" w:eastAsia="SimSun" w:hAnsi="Times New Roman" w:cs="Times New Roman"/>
                <w:bCs/>
                <w:color w:val="000000"/>
                <w:sz w:val="24"/>
                <w:szCs w:val="28"/>
                <w:bdr w:val="none" w:sz="0" w:space="0" w:color="auto" w:frame="1"/>
                <w:lang w:val="en-US" w:eastAsia="uk-UA"/>
              </w:rPr>
              <w:t xml:space="preserve">3. The actual daily working volume of the natural gas may be less than the minimum amount indicated by </w:t>
            </w:r>
            <w:r w:rsidR="00060F0A">
              <w:rPr>
                <w:rFonts w:ascii="Times New Roman" w:eastAsia="SimSun" w:hAnsi="Times New Roman" w:cs="Times New Roman"/>
                <w:bCs/>
                <w:color w:val="000000"/>
                <w:sz w:val="24"/>
                <w:szCs w:val="28"/>
                <w:bdr w:val="none" w:sz="0" w:space="0" w:color="auto" w:frame="1"/>
                <w:lang w:val="en-US" w:eastAsia="uk-UA"/>
              </w:rPr>
              <w:t>paragraph</w:t>
            </w:r>
            <w:r w:rsidRPr="006521A3">
              <w:rPr>
                <w:rFonts w:ascii="Times New Roman" w:eastAsia="SimSun" w:hAnsi="Times New Roman" w:cs="Times New Roman"/>
                <w:bCs/>
                <w:color w:val="000000"/>
                <w:sz w:val="24"/>
                <w:szCs w:val="28"/>
                <w:bdr w:val="none" w:sz="0" w:space="0" w:color="auto" w:frame="1"/>
                <w:lang w:val="en-US" w:eastAsia="uk-UA"/>
              </w:rPr>
              <w:t xml:space="preserve"> 2 of this </w:t>
            </w:r>
            <w:r w:rsidR="00063F9A">
              <w:rPr>
                <w:rFonts w:ascii="Times New Roman" w:eastAsia="SimSun" w:hAnsi="Times New Roman" w:cs="Times New Roman"/>
                <w:bCs/>
                <w:color w:val="000000"/>
                <w:sz w:val="24"/>
                <w:szCs w:val="28"/>
                <w:bdr w:val="none" w:sz="0" w:space="0" w:color="auto" w:frame="1"/>
                <w:lang w:val="en-US" w:eastAsia="uk-UA"/>
              </w:rPr>
              <w:t>Chapter</w:t>
            </w:r>
            <w:r w:rsidRPr="006521A3">
              <w:rPr>
                <w:rFonts w:ascii="Times New Roman" w:eastAsia="SimSun" w:hAnsi="Times New Roman" w:cs="Times New Roman"/>
                <w:bCs/>
                <w:color w:val="000000"/>
                <w:sz w:val="24"/>
                <w:szCs w:val="28"/>
                <w:bdr w:val="none" w:sz="0" w:space="0" w:color="auto" w:frame="1"/>
                <w:lang w:val="en-US" w:eastAsia="uk-UA"/>
              </w:rPr>
              <w:t>. In such a case, the payment for services shall be made for the minimum amount of daily working volume.</w:t>
            </w:r>
          </w:p>
          <w:p w:rsidR="00FB5007" w:rsidRPr="006521A3" w:rsidRDefault="006521A3" w:rsidP="00063F9A">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US" w:eastAsia="uk-UA"/>
              </w:rPr>
            </w:pPr>
            <w:r w:rsidRPr="006521A3">
              <w:rPr>
                <w:rFonts w:ascii="Times New Roman" w:eastAsia="SimSun" w:hAnsi="Times New Roman" w:cs="Times New Roman"/>
                <w:bCs/>
                <w:color w:val="000000"/>
                <w:sz w:val="24"/>
                <w:szCs w:val="28"/>
                <w:bdr w:val="none" w:sz="0" w:space="0" w:color="auto" w:frame="1"/>
                <w:lang w:val="en-US" w:eastAsia="uk-UA"/>
              </w:rPr>
              <w:t xml:space="preserve">4. Purchasing of additional individual working volume does not change a </w:t>
            </w:r>
            <w:r w:rsidR="00185D36">
              <w:rPr>
                <w:rFonts w:ascii="Times New Roman" w:eastAsia="SimSun" w:hAnsi="Times New Roman" w:cs="Times New Roman"/>
                <w:bCs/>
                <w:color w:val="000000"/>
                <w:sz w:val="24"/>
                <w:szCs w:val="28"/>
                <w:bdr w:val="none" w:sz="0" w:space="0" w:color="auto" w:frame="1"/>
                <w:lang w:val="en-US" w:eastAsia="uk-UA"/>
              </w:rPr>
              <w:t>Customer</w:t>
            </w:r>
            <w:r w:rsidR="002F1739">
              <w:rPr>
                <w:rFonts w:ascii="Times New Roman" w:eastAsia="SimSun" w:hAnsi="Times New Roman" w:cs="Times New Roman"/>
                <w:bCs/>
                <w:color w:val="000000"/>
                <w:sz w:val="24"/>
                <w:szCs w:val="28"/>
                <w:bdr w:val="none" w:sz="0" w:space="0" w:color="auto" w:frame="1"/>
                <w:lang w:val="en-US" w:eastAsia="uk-UA"/>
              </w:rPr>
              <w:t>’s</w:t>
            </w:r>
            <w:r w:rsidRPr="006521A3">
              <w:rPr>
                <w:rFonts w:ascii="Times New Roman" w:eastAsia="SimSun" w:hAnsi="Times New Roman" w:cs="Times New Roman"/>
                <w:bCs/>
                <w:color w:val="000000"/>
                <w:sz w:val="24"/>
                <w:szCs w:val="28"/>
                <w:bdr w:val="none" w:sz="0" w:space="0" w:color="auto" w:frame="1"/>
                <w:lang w:val="en-US" w:eastAsia="uk-UA"/>
              </w:rPr>
              <w:t xml:space="preserve"> injection capacity or withdrawal capacity, which have been provided to </w:t>
            </w:r>
            <w:r w:rsidR="002F1739">
              <w:rPr>
                <w:rFonts w:ascii="Times New Roman" w:eastAsia="SimSun" w:hAnsi="Times New Roman" w:cs="Times New Roman"/>
                <w:bCs/>
                <w:color w:val="000000"/>
                <w:sz w:val="24"/>
                <w:szCs w:val="28"/>
                <w:bdr w:val="none" w:sz="0" w:space="0" w:color="auto" w:frame="1"/>
                <w:lang w:val="en-US" w:eastAsia="uk-UA"/>
              </w:rPr>
              <w:t>it</w:t>
            </w:r>
            <w:r w:rsidRPr="006521A3">
              <w:rPr>
                <w:rFonts w:ascii="Times New Roman" w:eastAsia="SimSun" w:hAnsi="Times New Roman" w:cs="Times New Roman"/>
                <w:bCs/>
                <w:color w:val="000000"/>
                <w:sz w:val="24"/>
                <w:szCs w:val="28"/>
                <w:bdr w:val="none" w:sz="0" w:space="0" w:color="auto" w:frame="1"/>
                <w:lang w:val="en-US" w:eastAsia="uk-UA"/>
              </w:rPr>
              <w:t xml:space="preserve"> under allocation of annual capacity according to injection/withdrawal curves.</w:t>
            </w:r>
          </w:p>
          <w:p w:rsidR="006521A3" w:rsidRPr="006521A3" w:rsidRDefault="006521A3" w:rsidP="00EF3F91">
            <w:pPr>
              <w:spacing w:after="0" w:line="240" w:lineRule="auto"/>
              <w:ind w:left="34" w:firstLine="533"/>
              <w:jc w:val="center"/>
              <w:rPr>
                <w:rFonts w:ascii="Times New Roman" w:eastAsia="SimSun" w:hAnsi="Times New Roman" w:cs="Times New Roman"/>
                <w:b/>
                <w:bCs/>
                <w:color w:val="000000"/>
                <w:sz w:val="24"/>
                <w:szCs w:val="28"/>
                <w:bdr w:val="none" w:sz="0" w:space="0" w:color="auto" w:frame="1"/>
                <w:lang w:val="en-US" w:eastAsia="uk-UA"/>
              </w:rPr>
            </w:pPr>
            <w:r w:rsidRPr="006521A3">
              <w:rPr>
                <w:rFonts w:ascii="Times New Roman" w:eastAsia="SimSun" w:hAnsi="Times New Roman" w:cs="Times New Roman"/>
                <w:b/>
                <w:bCs/>
                <w:color w:val="000000"/>
                <w:sz w:val="28"/>
                <w:szCs w:val="28"/>
                <w:bdr w:val="none" w:sz="0" w:space="0" w:color="auto" w:frame="1"/>
                <w:lang w:val="en-US" w:eastAsia="uk-UA"/>
              </w:rPr>
              <w:lastRenderedPageBreak/>
              <w:t>4. Individual monthly injection capacity</w:t>
            </w:r>
          </w:p>
          <w:p w:rsidR="006521A3" w:rsidRPr="006521A3" w:rsidRDefault="006521A3" w:rsidP="00EF3F91">
            <w:pPr>
              <w:spacing w:after="0" w:line="240" w:lineRule="auto"/>
              <w:ind w:left="34" w:firstLine="533"/>
              <w:jc w:val="both"/>
              <w:textAlignment w:val="baseline"/>
              <w:rPr>
                <w:rFonts w:ascii="Arial" w:eastAsia="Times New Roman" w:hAnsi="Arial" w:cs="Times New Roman"/>
                <w:bCs/>
                <w:color w:val="000000"/>
                <w:sz w:val="20"/>
                <w:szCs w:val="28"/>
                <w:bdr w:val="none" w:sz="0" w:space="0" w:color="auto" w:frame="1"/>
                <w:lang w:val="en-US"/>
              </w:rPr>
            </w:pPr>
            <w:r w:rsidRPr="006521A3">
              <w:rPr>
                <w:rFonts w:ascii="Times New Roman" w:eastAsia="Times New Roman" w:hAnsi="Times New Roman" w:cs="Times New Roman"/>
                <w:bCs/>
                <w:color w:val="000000"/>
                <w:sz w:val="24"/>
                <w:szCs w:val="28"/>
                <w:bdr w:val="none" w:sz="0" w:space="0" w:color="auto" w:frame="1"/>
                <w:lang w:val="en-US" w:eastAsia="ru-RU"/>
              </w:rPr>
              <w:t>1.  Individual monthly injection capacity shall be provided on the interruptible basis for 1 gas month. This service is available only for the next gas month following the month when the capacity allocation has been carried out.</w:t>
            </w:r>
          </w:p>
          <w:p w:rsidR="006521A3" w:rsidRPr="006521A3" w:rsidRDefault="006521A3" w:rsidP="00EF3F91">
            <w:pPr>
              <w:spacing w:after="0" w:line="240" w:lineRule="auto"/>
              <w:ind w:left="34" w:firstLine="533"/>
              <w:jc w:val="both"/>
              <w:textAlignment w:val="baseline"/>
              <w:rPr>
                <w:rFonts w:ascii="Times New Roman" w:eastAsia="Times New Roman" w:hAnsi="Times New Roman" w:cs="Times New Roman"/>
                <w:bCs/>
                <w:color w:val="000000"/>
                <w:sz w:val="24"/>
                <w:szCs w:val="28"/>
                <w:bdr w:val="none" w:sz="0" w:space="0" w:color="auto" w:frame="1"/>
                <w:lang w:val="en-US" w:eastAsia="ru-RU"/>
              </w:rPr>
            </w:pPr>
          </w:p>
          <w:p w:rsidR="006521A3" w:rsidRPr="006521A3" w:rsidRDefault="006521A3" w:rsidP="00EF3F91">
            <w:pPr>
              <w:spacing w:after="0" w:line="240" w:lineRule="auto"/>
              <w:ind w:left="34" w:firstLine="533"/>
              <w:jc w:val="both"/>
              <w:textAlignment w:val="baseline"/>
              <w:rPr>
                <w:rFonts w:ascii="Times New Roman" w:eastAsia="Times New Roman" w:hAnsi="Times New Roman" w:cs="Times New Roman"/>
                <w:bCs/>
                <w:color w:val="000000"/>
                <w:sz w:val="24"/>
                <w:szCs w:val="28"/>
                <w:bdr w:val="none" w:sz="0" w:space="0" w:color="auto" w:frame="1"/>
                <w:lang w:val="en-US" w:eastAsia="ru-RU"/>
              </w:rPr>
            </w:pPr>
            <w:r w:rsidRPr="006521A3">
              <w:rPr>
                <w:rFonts w:ascii="Times New Roman" w:eastAsia="Times New Roman" w:hAnsi="Times New Roman" w:cs="Times New Roman"/>
                <w:bCs/>
                <w:color w:val="000000"/>
                <w:sz w:val="24"/>
                <w:szCs w:val="28"/>
                <w:bdr w:val="none" w:sz="0" w:space="0" w:color="auto" w:frame="1"/>
                <w:lang w:val="en-US" w:eastAsia="ru-RU"/>
              </w:rPr>
              <w:t xml:space="preserve">2. Individual monthly injection capacity allows a </w:t>
            </w:r>
            <w:r w:rsidR="00185D36">
              <w:rPr>
                <w:rFonts w:ascii="Times New Roman" w:eastAsia="Times New Roman" w:hAnsi="Times New Roman" w:cs="Times New Roman"/>
                <w:bCs/>
                <w:color w:val="000000"/>
                <w:sz w:val="24"/>
                <w:szCs w:val="28"/>
                <w:bdr w:val="none" w:sz="0" w:space="0" w:color="auto" w:frame="1"/>
                <w:lang w:val="en-US" w:eastAsia="ru-RU"/>
              </w:rPr>
              <w:t>Customer</w:t>
            </w:r>
            <w:r w:rsidRPr="006521A3">
              <w:rPr>
                <w:rFonts w:ascii="Times New Roman" w:eastAsia="Times New Roman" w:hAnsi="Times New Roman" w:cs="Times New Roman"/>
                <w:bCs/>
                <w:color w:val="000000"/>
                <w:sz w:val="24"/>
                <w:szCs w:val="28"/>
                <w:bdr w:val="none" w:sz="0" w:space="0" w:color="auto" w:frame="1"/>
                <w:lang w:val="en-US" w:eastAsia="ru-RU"/>
              </w:rPr>
              <w:t xml:space="preserve"> to inject natural gas on the interruptible basis regardless of the basic injection season.   </w:t>
            </w:r>
          </w:p>
          <w:p w:rsidR="006521A3" w:rsidRPr="006521A3" w:rsidRDefault="006521A3" w:rsidP="00EF3F91">
            <w:pPr>
              <w:spacing w:after="0" w:line="240" w:lineRule="auto"/>
              <w:ind w:left="34" w:firstLine="533"/>
              <w:jc w:val="both"/>
              <w:textAlignment w:val="baseline"/>
              <w:rPr>
                <w:rFonts w:ascii="Times New Roman" w:eastAsia="Times New Roman" w:hAnsi="Times New Roman" w:cs="Times New Roman"/>
                <w:bCs/>
                <w:color w:val="000000"/>
                <w:sz w:val="24"/>
                <w:szCs w:val="28"/>
                <w:bdr w:val="none" w:sz="0" w:space="0" w:color="auto" w:frame="1"/>
                <w:lang w:val="en-US" w:eastAsia="ru-RU"/>
              </w:rPr>
            </w:pPr>
          </w:p>
          <w:p w:rsidR="006521A3" w:rsidRDefault="006521A3" w:rsidP="00063F9A">
            <w:pPr>
              <w:spacing w:after="0" w:line="240" w:lineRule="auto"/>
              <w:ind w:left="34" w:firstLine="533"/>
              <w:jc w:val="both"/>
              <w:textAlignment w:val="baseline"/>
              <w:rPr>
                <w:rFonts w:ascii="Times New Roman" w:eastAsia="Times New Roman" w:hAnsi="Times New Roman" w:cs="Times New Roman"/>
                <w:bCs/>
                <w:color w:val="000000"/>
                <w:sz w:val="24"/>
                <w:szCs w:val="28"/>
                <w:bdr w:val="none" w:sz="0" w:space="0" w:color="auto" w:frame="1"/>
                <w:lang w:val="en-US" w:eastAsia="ru-RU"/>
              </w:rPr>
            </w:pPr>
            <w:r w:rsidRPr="006521A3">
              <w:rPr>
                <w:rFonts w:ascii="Times New Roman" w:eastAsia="Times New Roman" w:hAnsi="Times New Roman" w:cs="Times New Roman"/>
                <w:bCs/>
                <w:color w:val="000000"/>
                <w:sz w:val="24"/>
                <w:szCs w:val="28"/>
                <w:bdr w:val="none" w:sz="0" w:space="0" w:color="auto" w:frame="1"/>
                <w:lang w:val="en-US" w:eastAsia="ru-RU"/>
              </w:rPr>
              <w:t xml:space="preserve">3. If applicable, the </w:t>
            </w:r>
            <w:r w:rsidR="00F34BC3">
              <w:rPr>
                <w:rFonts w:ascii="Times New Roman" w:eastAsia="Times New Roman" w:hAnsi="Times New Roman" w:cs="Times New Roman"/>
                <w:bCs/>
                <w:color w:val="000000"/>
                <w:sz w:val="24"/>
                <w:szCs w:val="28"/>
                <w:bdr w:val="none" w:sz="0" w:space="0" w:color="auto" w:frame="1"/>
                <w:lang w:val="en-US" w:eastAsia="ru-RU"/>
              </w:rPr>
              <w:t>SSO</w:t>
            </w:r>
            <w:r w:rsidRPr="006521A3">
              <w:rPr>
                <w:rFonts w:ascii="Times New Roman" w:eastAsia="Times New Roman" w:hAnsi="Times New Roman" w:cs="Times New Roman"/>
                <w:bCs/>
                <w:color w:val="000000"/>
                <w:sz w:val="24"/>
                <w:szCs w:val="28"/>
                <w:bdr w:val="none" w:sz="0" w:space="0" w:color="auto" w:frame="1"/>
                <w:lang w:val="en-US" w:eastAsia="ru-RU"/>
              </w:rPr>
              <w:t xml:space="preserve"> publishes the historical level of interruption of individual injection capacity prior to capacity alloca</w:t>
            </w:r>
            <w:r w:rsidR="00063F9A">
              <w:rPr>
                <w:rFonts w:ascii="Times New Roman" w:eastAsia="Times New Roman" w:hAnsi="Times New Roman" w:cs="Times New Roman"/>
                <w:bCs/>
                <w:color w:val="000000"/>
                <w:sz w:val="24"/>
                <w:szCs w:val="28"/>
                <w:bdr w:val="none" w:sz="0" w:space="0" w:color="auto" w:frame="1"/>
                <w:lang w:val="en-US" w:eastAsia="ru-RU"/>
              </w:rPr>
              <w:t xml:space="preserve">tion for respective gas month. </w:t>
            </w:r>
          </w:p>
          <w:p w:rsidR="00E94D63" w:rsidRPr="006521A3" w:rsidRDefault="00E94D63" w:rsidP="00B42375">
            <w:pPr>
              <w:spacing w:after="0" w:line="240" w:lineRule="auto"/>
              <w:jc w:val="both"/>
              <w:textAlignment w:val="baseline"/>
              <w:rPr>
                <w:rFonts w:ascii="Times New Roman" w:eastAsia="Times New Roman" w:hAnsi="Times New Roman" w:cs="Times New Roman"/>
                <w:bCs/>
                <w:color w:val="000000"/>
                <w:sz w:val="24"/>
                <w:szCs w:val="28"/>
                <w:bdr w:val="none" w:sz="0" w:space="0" w:color="auto" w:frame="1"/>
                <w:lang w:val="en-US" w:eastAsia="ru-RU"/>
              </w:rPr>
            </w:pPr>
          </w:p>
          <w:p w:rsidR="006521A3" w:rsidRPr="006521A3" w:rsidRDefault="006521A3" w:rsidP="00EF3F91">
            <w:pPr>
              <w:spacing w:after="0" w:line="240" w:lineRule="auto"/>
              <w:ind w:left="34" w:firstLine="533"/>
              <w:jc w:val="center"/>
              <w:textAlignment w:val="baseline"/>
              <w:rPr>
                <w:rFonts w:ascii="Arial" w:eastAsia="Times New Roman" w:hAnsi="Arial" w:cs="Times New Roman"/>
                <w:b/>
                <w:bCs/>
                <w:color w:val="000000"/>
                <w:sz w:val="28"/>
                <w:szCs w:val="28"/>
                <w:bdr w:val="none" w:sz="0" w:space="0" w:color="auto" w:frame="1"/>
                <w:lang w:val="en-US"/>
              </w:rPr>
            </w:pPr>
            <w:r w:rsidRPr="006521A3">
              <w:rPr>
                <w:rFonts w:ascii="Times New Roman" w:eastAsia="Times New Roman" w:hAnsi="Times New Roman" w:cs="Times New Roman"/>
                <w:b/>
                <w:bCs/>
                <w:color w:val="000000"/>
                <w:sz w:val="28"/>
                <w:szCs w:val="28"/>
                <w:bdr w:val="none" w:sz="0" w:space="0" w:color="auto" w:frame="1"/>
                <w:lang w:val="en-US" w:eastAsia="ru-RU"/>
              </w:rPr>
              <w:t>5. Individual monthly withdrawal capacity</w:t>
            </w:r>
          </w:p>
          <w:p w:rsidR="006521A3" w:rsidRPr="00B42375" w:rsidRDefault="006521A3" w:rsidP="00B42375">
            <w:pPr>
              <w:spacing w:after="0" w:line="240" w:lineRule="auto"/>
              <w:ind w:left="34" w:firstLine="533"/>
              <w:jc w:val="both"/>
              <w:textAlignment w:val="baseline"/>
              <w:rPr>
                <w:rFonts w:ascii="Arial" w:eastAsia="Times New Roman" w:hAnsi="Arial" w:cs="Times New Roman"/>
                <w:bCs/>
                <w:color w:val="000000"/>
                <w:sz w:val="20"/>
                <w:szCs w:val="28"/>
                <w:bdr w:val="none" w:sz="0" w:space="0" w:color="auto" w:frame="1"/>
                <w:lang w:val="en-US"/>
              </w:rPr>
            </w:pPr>
            <w:r w:rsidRPr="006521A3">
              <w:rPr>
                <w:rFonts w:ascii="Times New Roman" w:eastAsia="Times New Roman" w:hAnsi="Times New Roman" w:cs="Times New Roman"/>
                <w:bCs/>
                <w:color w:val="000000"/>
                <w:sz w:val="24"/>
                <w:szCs w:val="28"/>
                <w:bdr w:val="none" w:sz="0" w:space="0" w:color="auto" w:frame="1"/>
                <w:lang w:val="en-US" w:eastAsia="ru-RU"/>
              </w:rPr>
              <w:t>1.  Individual monthly withdrawal capacity shall be provided on the interruptible basis for 1 gas month. This service is available only for the next gas month following the month when the capacity allocation has been carried out.</w:t>
            </w:r>
          </w:p>
          <w:p w:rsidR="00B42375" w:rsidRPr="00063F9A" w:rsidRDefault="00B42375" w:rsidP="00063F9A">
            <w:pPr>
              <w:spacing w:after="0" w:line="240" w:lineRule="auto"/>
              <w:jc w:val="both"/>
              <w:textAlignment w:val="baseline"/>
              <w:rPr>
                <w:rFonts w:ascii="Times New Roman" w:eastAsia="Times New Roman" w:hAnsi="Times New Roman" w:cs="Times New Roman"/>
                <w:bCs/>
                <w:color w:val="000000"/>
                <w:sz w:val="24"/>
                <w:szCs w:val="28"/>
                <w:bdr w:val="none" w:sz="0" w:space="0" w:color="auto" w:frame="1"/>
                <w:lang w:val="en-US" w:eastAsia="ru-RU"/>
              </w:rPr>
            </w:pPr>
          </w:p>
          <w:p w:rsidR="00B42375" w:rsidRDefault="006521A3" w:rsidP="00B42375">
            <w:pPr>
              <w:pStyle w:val="a7"/>
              <w:numPr>
                <w:ilvl w:val="0"/>
                <w:numId w:val="44"/>
              </w:numPr>
              <w:spacing w:after="0" w:line="240" w:lineRule="auto"/>
              <w:ind w:left="35" w:firstLine="325"/>
              <w:jc w:val="both"/>
              <w:textAlignment w:val="baseline"/>
              <w:rPr>
                <w:rFonts w:ascii="Times New Roman" w:eastAsia="Times New Roman" w:hAnsi="Times New Roman" w:cs="Times New Roman"/>
                <w:bCs/>
                <w:color w:val="000000"/>
                <w:sz w:val="24"/>
                <w:szCs w:val="28"/>
                <w:bdr w:val="none" w:sz="0" w:space="0" w:color="auto" w:frame="1"/>
                <w:lang w:val="en-US" w:eastAsia="ru-RU"/>
              </w:rPr>
            </w:pPr>
            <w:r w:rsidRPr="00B42375">
              <w:rPr>
                <w:rFonts w:ascii="Times New Roman" w:eastAsia="Times New Roman" w:hAnsi="Times New Roman" w:cs="Times New Roman"/>
                <w:bCs/>
                <w:color w:val="000000"/>
                <w:sz w:val="24"/>
                <w:szCs w:val="28"/>
                <w:bdr w:val="none" w:sz="0" w:space="0" w:color="auto" w:frame="1"/>
                <w:lang w:val="en-US" w:eastAsia="ru-RU"/>
              </w:rPr>
              <w:t xml:space="preserve">Individual monthly withdrawal capacity allows a </w:t>
            </w:r>
            <w:r w:rsidR="00185D36">
              <w:rPr>
                <w:rFonts w:ascii="Times New Roman" w:eastAsia="Times New Roman" w:hAnsi="Times New Roman" w:cs="Times New Roman"/>
                <w:bCs/>
                <w:color w:val="000000"/>
                <w:sz w:val="24"/>
                <w:szCs w:val="28"/>
                <w:bdr w:val="none" w:sz="0" w:space="0" w:color="auto" w:frame="1"/>
                <w:lang w:val="en-US" w:eastAsia="ru-RU"/>
              </w:rPr>
              <w:t>Customer</w:t>
            </w:r>
            <w:r w:rsidRPr="00B42375">
              <w:rPr>
                <w:rFonts w:ascii="Times New Roman" w:eastAsia="Times New Roman" w:hAnsi="Times New Roman" w:cs="Times New Roman"/>
                <w:bCs/>
                <w:color w:val="000000"/>
                <w:sz w:val="24"/>
                <w:szCs w:val="28"/>
                <w:bdr w:val="none" w:sz="0" w:space="0" w:color="auto" w:frame="1"/>
                <w:lang w:val="en-US" w:eastAsia="ru-RU"/>
              </w:rPr>
              <w:t xml:space="preserve"> to withdraw natural gas on the interruptible basis regardless of </w:t>
            </w:r>
            <w:r w:rsidR="00B42375" w:rsidRPr="00B42375">
              <w:rPr>
                <w:rFonts w:ascii="Times New Roman" w:eastAsia="Times New Roman" w:hAnsi="Times New Roman" w:cs="Times New Roman"/>
                <w:bCs/>
                <w:color w:val="000000"/>
                <w:sz w:val="24"/>
                <w:szCs w:val="28"/>
                <w:bdr w:val="none" w:sz="0" w:space="0" w:color="auto" w:frame="1"/>
                <w:lang w:val="en-US" w:eastAsia="ru-RU"/>
              </w:rPr>
              <w:t>the basic withdrawal season.</w:t>
            </w:r>
          </w:p>
          <w:p w:rsidR="00063F9A" w:rsidRPr="00F624C3" w:rsidRDefault="00B42375" w:rsidP="00F624C3">
            <w:pPr>
              <w:pStyle w:val="a7"/>
              <w:spacing w:after="0" w:line="240" w:lineRule="auto"/>
              <w:ind w:left="360"/>
              <w:jc w:val="both"/>
              <w:textAlignment w:val="baseline"/>
              <w:rPr>
                <w:rFonts w:ascii="Times New Roman" w:eastAsia="Times New Roman" w:hAnsi="Times New Roman" w:cs="Times New Roman"/>
                <w:bCs/>
                <w:color w:val="000000"/>
                <w:sz w:val="24"/>
                <w:szCs w:val="28"/>
                <w:bdr w:val="none" w:sz="0" w:space="0" w:color="auto" w:frame="1"/>
                <w:lang w:val="en-US" w:eastAsia="ru-RU"/>
              </w:rPr>
            </w:pPr>
            <w:r w:rsidRPr="00B42375">
              <w:rPr>
                <w:rFonts w:ascii="Times New Roman" w:eastAsia="Times New Roman" w:hAnsi="Times New Roman" w:cs="Times New Roman"/>
                <w:bCs/>
                <w:color w:val="000000"/>
                <w:sz w:val="24"/>
                <w:szCs w:val="28"/>
                <w:bdr w:val="none" w:sz="0" w:space="0" w:color="auto" w:frame="1"/>
                <w:lang w:val="en-US" w:eastAsia="ru-RU"/>
              </w:rPr>
              <w:t xml:space="preserve">   </w:t>
            </w:r>
          </w:p>
          <w:p w:rsidR="00063F9A" w:rsidRPr="00063F9A" w:rsidRDefault="006521A3" w:rsidP="00063F9A">
            <w:pPr>
              <w:pStyle w:val="a7"/>
              <w:numPr>
                <w:ilvl w:val="0"/>
                <w:numId w:val="44"/>
              </w:numPr>
              <w:spacing w:after="0" w:line="240" w:lineRule="auto"/>
              <w:ind w:left="35" w:firstLine="325"/>
              <w:jc w:val="both"/>
              <w:textAlignment w:val="baseline"/>
              <w:rPr>
                <w:rFonts w:ascii="Times New Roman" w:eastAsia="Times New Roman" w:hAnsi="Times New Roman" w:cs="Times New Roman"/>
                <w:bCs/>
                <w:color w:val="000000"/>
                <w:sz w:val="24"/>
                <w:szCs w:val="28"/>
                <w:bdr w:val="none" w:sz="0" w:space="0" w:color="auto" w:frame="1"/>
                <w:lang w:val="en-US" w:eastAsia="ru-RU"/>
              </w:rPr>
            </w:pPr>
            <w:r w:rsidRPr="00B42375">
              <w:rPr>
                <w:rFonts w:ascii="Times New Roman" w:eastAsia="Times New Roman" w:hAnsi="Times New Roman" w:cs="Times New Roman"/>
                <w:bCs/>
                <w:color w:val="000000"/>
                <w:sz w:val="24"/>
                <w:szCs w:val="28"/>
                <w:bdr w:val="none" w:sz="0" w:space="0" w:color="auto" w:frame="1"/>
                <w:lang w:val="en-US" w:eastAsia="ru-RU"/>
              </w:rPr>
              <w:t>If a</w:t>
            </w:r>
            <w:r w:rsidR="00B42375">
              <w:rPr>
                <w:rFonts w:ascii="Times New Roman" w:eastAsia="Times New Roman" w:hAnsi="Times New Roman" w:cs="Times New Roman"/>
                <w:bCs/>
                <w:color w:val="000000"/>
                <w:sz w:val="24"/>
                <w:szCs w:val="28"/>
                <w:bdr w:val="none" w:sz="0" w:space="0" w:color="auto" w:frame="1"/>
                <w:lang w:val="en-US" w:eastAsia="ru-RU"/>
              </w:rPr>
              <w:t>vailable</w:t>
            </w:r>
            <w:r w:rsidRPr="00B42375">
              <w:rPr>
                <w:rFonts w:ascii="Times New Roman" w:eastAsia="Times New Roman" w:hAnsi="Times New Roman" w:cs="Times New Roman"/>
                <w:bCs/>
                <w:color w:val="000000"/>
                <w:sz w:val="24"/>
                <w:szCs w:val="28"/>
                <w:bdr w:val="none" w:sz="0" w:space="0" w:color="auto" w:frame="1"/>
                <w:lang w:val="en-US" w:eastAsia="ru-RU"/>
              </w:rPr>
              <w:t xml:space="preserve">, the </w:t>
            </w:r>
            <w:r w:rsidR="00F34BC3">
              <w:rPr>
                <w:rFonts w:ascii="Times New Roman" w:eastAsia="Times New Roman" w:hAnsi="Times New Roman" w:cs="Times New Roman"/>
                <w:bCs/>
                <w:color w:val="000000"/>
                <w:sz w:val="24"/>
                <w:szCs w:val="28"/>
                <w:bdr w:val="none" w:sz="0" w:space="0" w:color="auto" w:frame="1"/>
                <w:lang w:val="en-US" w:eastAsia="ru-RU"/>
              </w:rPr>
              <w:t>SSO</w:t>
            </w:r>
            <w:r w:rsidRPr="00B42375">
              <w:rPr>
                <w:rFonts w:ascii="Times New Roman" w:eastAsia="Times New Roman" w:hAnsi="Times New Roman" w:cs="Times New Roman"/>
                <w:bCs/>
                <w:color w:val="000000"/>
                <w:sz w:val="24"/>
                <w:szCs w:val="28"/>
                <w:bdr w:val="none" w:sz="0" w:space="0" w:color="auto" w:frame="1"/>
                <w:lang w:val="en-US" w:eastAsia="ru-RU"/>
              </w:rPr>
              <w:t xml:space="preserve"> publishes the historical level of interruption of individual monthly withdrawal capacity prior to capacity allocation for respective gas month. </w:t>
            </w:r>
          </w:p>
          <w:p w:rsidR="006521A3" w:rsidRPr="006521A3" w:rsidRDefault="006521A3" w:rsidP="00EF3F91">
            <w:pPr>
              <w:spacing w:after="0" w:line="240" w:lineRule="auto"/>
              <w:ind w:left="34" w:firstLine="533"/>
              <w:jc w:val="center"/>
              <w:textAlignment w:val="baseline"/>
              <w:rPr>
                <w:rFonts w:ascii="Arial" w:eastAsia="Times New Roman" w:hAnsi="Arial" w:cs="Times New Roman"/>
                <w:b/>
                <w:bCs/>
                <w:color w:val="000000"/>
                <w:sz w:val="28"/>
                <w:szCs w:val="28"/>
                <w:bdr w:val="none" w:sz="0" w:space="0" w:color="auto" w:frame="1"/>
                <w:lang w:val="en-US"/>
              </w:rPr>
            </w:pPr>
            <w:r w:rsidRPr="006521A3">
              <w:rPr>
                <w:rFonts w:ascii="Times New Roman" w:eastAsia="Times New Roman" w:hAnsi="Times New Roman" w:cs="Times New Roman"/>
                <w:b/>
                <w:bCs/>
                <w:color w:val="000000"/>
                <w:sz w:val="28"/>
                <w:szCs w:val="28"/>
                <w:bdr w:val="none" w:sz="0" w:space="0" w:color="auto" w:frame="1"/>
                <w:lang w:val="en-US" w:eastAsia="ru-RU"/>
              </w:rPr>
              <w:t>6. Individual day-ahead injection capacity</w:t>
            </w:r>
          </w:p>
          <w:p w:rsidR="00063F9A" w:rsidRDefault="00063F9A" w:rsidP="00063F9A">
            <w:pPr>
              <w:spacing w:after="0" w:line="240" w:lineRule="auto"/>
              <w:jc w:val="both"/>
              <w:textAlignment w:val="baseline"/>
              <w:rPr>
                <w:rFonts w:ascii="Times New Roman" w:eastAsia="Times New Roman" w:hAnsi="Times New Roman" w:cs="Times New Roman"/>
                <w:bCs/>
                <w:color w:val="000000"/>
                <w:sz w:val="24"/>
                <w:szCs w:val="28"/>
                <w:bdr w:val="none" w:sz="0" w:space="0" w:color="auto" w:frame="1"/>
                <w:lang w:val="en-US" w:eastAsia="ru-RU"/>
              </w:rPr>
            </w:pPr>
          </w:p>
          <w:p w:rsidR="006521A3" w:rsidRDefault="006521A3" w:rsidP="00EF3F91">
            <w:pPr>
              <w:spacing w:after="0" w:line="240" w:lineRule="auto"/>
              <w:ind w:left="34" w:firstLine="533"/>
              <w:jc w:val="both"/>
              <w:textAlignment w:val="baseline"/>
              <w:rPr>
                <w:rFonts w:ascii="Times New Roman" w:eastAsia="Times New Roman" w:hAnsi="Times New Roman" w:cs="Times New Roman"/>
                <w:bCs/>
                <w:color w:val="000000"/>
                <w:sz w:val="24"/>
                <w:szCs w:val="28"/>
                <w:bdr w:val="none" w:sz="0" w:space="0" w:color="auto" w:frame="1"/>
                <w:lang w:val="en-US" w:eastAsia="ru-RU"/>
              </w:rPr>
            </w:pPr>
            <w:r w:rsidRPr="006521A3">
              <w:rPr>
                <w:rFonts w:ascii="Times New Roman" w:eastAsia="Times New Roman" w:hAnsi="Times New Roman" w:cs="Times New Roman"/>
                <w:bCs/>
                <w:color w:val="000000"/>
                <w:sz w:val="24"/>
                <w:szCs w:val="28"/>
                <w:bdr w:val="none" w:sz="0" w:space="0" w:color="auto" w:frame="1"/>
                <w:lang w:val="en-US" w:eastAsia="ru-RU"/>
              </w:rPr>
              <w:t xml:space="preserve">1. Individual day-ahead injection capacity is available only for </w:t>
            </w:r>
            <w:r w:rsidR="00185D36">
              <w:rPr>
                <w:rFonts w:ascii="Times New Roman" w:eastAsia="Times New Roman" w:hAnsi="Times New Roman" w:cs="Times New Roman"/>
                <w:bCs/>
                <w:color w:val="000000"/>
                <w:sz w:val="24"/>
                <w:szCs w:val="28"/>
                <w:bdr w:val="none" w:sz="0" w:space="0" w:color="auto" w:frame="1"/>
                <w:lang w:val="en-US" w:eastAsia="ru-RU"/>
              </w:rPr>
              <w:t>Customer</w:t>
            </w:r>
            <w:r w:rsidRPr="006521A3">
              <w:rPr>
                <w:rFonts w:ascii="Times New Roman" w:eastAsia="Times New Roman" w:hAnsi="Times New Roman" w:cs="Times New Roman"/>
                <w:bCs/>
                <w:color w:val="000000"/>
                <w:sz w:val="24"/>
                <w:szCs w:val="28"/>
                <w:bdr w:val="none" w:sz="0" w:space="0" w:color="auto" w:frame="1"/>
                <w:lang w:val="en-US" w:eastAsia="ru-RU"/>
              </w:rPr>
              <w:t>s, to whom annual capacity and/or individual working volume for month have been allocated.</w:t>
            </w:r>
          </w:p>
          <w:p w:rsidR="00063F9A" w:rsidRPr="006521A3" w:rsidRDefault="00063F9A" w:rsidP="00EF3F91">
            <w:pPr>
              <w:spacing w:after="0" w:line="240" w:lineRule="auto"/>
              <w:ind w:left="34" w:firstLine="533"/>
              <w:jc w:val="both"/>
              <w:textAlignment w:val="baseline"/>
              <w:rPr>
                <w:rFonts w:ascii="Arial" w:eastAsia="Times New Roman" w:hAnsi="Arial" w:cs="Times New Roman"/>
                <w:bCs/>
                <w:color w:val="000000"/>
                <w:sz w:val="20"/>
                <w:szCs w:val="28"/>
                <w:bdr w:val="none" w:sz="0" w:space="0" w:color="auto" w:frame="1"/>
                <w:lang w:val="en-US"/>
              </w:rPr>
            </w:pPr>
          </w:p>
          <w:p w:rsidR="006521A3" w:rsidRDefault="006521A3" w:rsidP="00EF3F91">
            <w:pPr>
              <w:spacing w:after="0" w:line="240" w:lineRule="auto"/>
              <w:ind w:left="34" w:firstLine="533"/>
              <w:jc w:val="both"/>
              <w:textAlignment w:val="baseline"/>
              <w:rPr>
                <w:rFonts w:ascii="Times New Roman" w:eastAsia="Times New Roman" w:hAnsi="Times New Roman" w:cs="Times New Roman"/>
                <w:bCs/>
                <w:color w:val="000000"/>
                <w:sz w:val="24"/>
                <w:szCs w:val="28"/>
                <w:bdr w:val="none" w:sz="0" w:space="0" w:color="auto" w:frame="1"/>
                <w:lang w:val="en-US" w:eastAsia="ru-RU"/>
              </w:rPr>
            </w:pPr>
            <w:r w:rsidRPr="006521A3">
              <w:rPr>
                <w:rFonts w:ascii="Times New Roman" w:eastAsia="Times New Roman" w:hAnsi="Times New Roman" w:cs="Times New Roman"/>
                <w:bCs/>
                <w:color w:val="000000"/>
                <w:sz w:val="24"/>
                <w:szCs w:val="28"/>
                <w:bdr w:val="none" w:sz="0" w:space="0" w:color="auto" w:frame="1"/>
                <w:lang w:val="en-US" w:eastAsia="ru-RU"/>
              </w:rPr>
              <w:t xml:space="preserve"> 2. Individual day-ahead injection capacity allows a </w:t>
            </w:r>
            <w:r w:rsidR="00185D36">
              <w:rPr>
                <w:rFonts w:ascii="Times New Roman" w:eastAsia="Times New Roman" w:hAnsi="Times New Roman" w:cs="Times New Roman"/>
                <w:bCs/>
                <w:color w:val="000000"/>
                <w:sz w:val="24"/>
                <w:szCs w:val="28"/>
                <w:bdr w:val="none" w:sz="0" w:space="0" w:color="auto" w:frame="1"/>
                <w:lang w:val="en-US" w:eastAsia="ru-RU"/>
              </w:rPr>
              <w:t>Customer</w:t>
            </w:r>
            <w:r w:rsidRPr="006521A3">
              <w:rPr>
                <w:rFonts w:ascii="Times New Roman" w:eastAsia="Times New Roman" w:hAnsi="Times New Roman" w:cs="Times New Roman"/>
                <w:bCs/>
                <w:color w:val="000000"/>
                <w:sz w:val="24"/>
                <w:szCs w:val="28"/>
                <w:bdr w:val="none" w:sz="0" w:space="0" w:color="auto" w:frame="1"/>
                <w:lang w:val="en-US" w:eastAsia="ru-RU"/>
              </w:rPr>
              <w:t xml:space="preserve"> to inject natural gas on the interruptible basis regardless of the basic injection season.</w:t>
            </w:r>
          </w:p>
          <w:p w:rsidR="00063F9A" w:rsidRPr="006521A3" w:rsidRDefault="00063F9A" w:rsidP="00EF3F91">
            <w:pPr>
              <w:spacing w:after="0" w:line="240" w:lineRule="auto"/>
              <w:ind w:left="34" w:firstLine="533"/>
              <w:jc w:val="both"/>
              <w:textAlignment w:val="baseline"/>
              <w:rPr>
                <w:rFonts w:ascii="Times New Roman" w:eastAsia="Times New Roman" w:hAnsi="Times New Roman" w:cs="Times New Roman"/>
                <w:bCs/>
                <w:color w:val="000000"/>
                <w:sz w:val="24"/>
                <w:szCs w:val="28"/>
                <w:bdr w:val="none" w:sz="0" w:space="0" w:color="auto" w:frame="1"/>
                <w:lang w:val="en-US" w:eastAsia="ru-RU"/>
              </w:rPr>
            </w:pPr>
          </w:p>
          <w:p w:rsidR="006521A3" w:rsidRDefault="006521A3" w:rsidP="00EF3F91">
            <w:pPr>
              <w:spacing w:after="0" w:line="240" w:lineRule="auto"/>
              <w:ind w:left="34" w:firstLine="533"/>
              <w:jc w:val="both"/>
              <w:textAlignment w:val="baseline"/>
              <w:rPr>
                <w:rFonts w:ascii="Times New Roman" w:eastAsia="Times New Roman" w:hAnsi="Times New Roman" w:cs="Times New Roman"/>
                <w:bCs/>
                <w:color w:val="000000"/>
                <w:sz w:val="24"/>
                <w:szCs w:val="28"/>
                <w:bdr w:val="none" w:sz="0" w:space="0" w:color="auto" w:frame="1"/>
                <w:lang w:val="en-US" w:eastAsia="ru-RU"/>
              </w:rPr>
            </w:pPr>
            <w:r w:rsidRPr="006521A3">
              <w:rPr>
                <w:rFonts w:ascii="Times New Roman" w:eastAsia="Times New Roman" w:hAnsi="Times New Roman" w:cs="Times New Roman"/>
                <w:bCs/>
                <w:color w:val="000000"/>
                <w:sz w:val="24"/>
                <w:szCs w:val="28"/>
                <w:bdr w:val="none" w:sz="0" w:space="0" w:color="auto" w:frame="1"/>
                <w:lang w:val="en-US" w:eastAsia="ru-RU"/>
              </w:rPr>
              <w:t xml:space="preserve">3. Individual day-ahead injection capacity allows a </w:t>
            </w:r>
            <w:r w:rsidR="00185D36">
              <w:rPr>
                <w:rFonts w:ascii="Times New Roman" w:eastAsia="Times New Roman" w:hAnsi="Times New Roman" w:cs="Times New Roman"/>
                <w:bCs/>
                <w:color w:val="000000"/>
                <w:sz w:val="24"/>
                <w:szCs w:val="28"/>
                <w:bdr w:val="none" w:sz="0" w:space="0" w:color="auto" w:frame="1"/>
                <w:lang w:val="en-US" w:eastAsia="ru-RU"/>
              </w:rPr>
              <w:t>Customer</w:t>
            </w:r>
            <w:r w:rsidRPr="006521A3">
              <w:rPr>
                <w:rFonts w:ascii="Times New Roman" w:eastAsia="Times New Roman" w:hAnsi="Times New Roman" w:cs="Times New Roman"/>
                <w:bCs/>
                <w:color w:val="000000"/>
                <w:sz w:val="24"/>
                <w:szCs w:val="28"/>
                <w:bdr w:val="none" w:sz="0" w:space="0" w:color="auto" w:frame="1"/>
                <w:lang w:val="en-US" w:eastAsia="ru-RU"/>
              </w:rPr>
              <w:t xml:space="preserve"> to book day-ahead additional injection capacity by submitting nominati</w:t>
            </w:r>
            <w:r w:rsidR="00063F9A">
              <w:rPr>
                <w:rFonts w:ascii="Times New Roman" w:eastAsia="Times New Roman" w:hAnsi="Times New Roman" w:cs="Times New Roman"/>
                <w:bCs/>
                <w:color w:val="000000"/>
                <w:sz w:val="24"/>
                <w:szCs w:val="28"/>
                <w:bdr w:val="none" w:sz="0" w:space="0" w:color="auto" w:frame="1"/>
                <w:lang w:val="en-US" w:eastAsia="ru-RU"/>
              </w:rPr>
              <w:t>ons/renominations according to S</w:t>
            </w:r>
            <w:r w:rsidRPr="006521A3">
              <w:rPr>
                <w:rFonts w:ascii="Times New Roman" w:eastAsia="Times New Roman" w:hAnsi="Times New Roman" w:cs="Times New Roman"/>
                <w:bCs/>
                <w:color w:val="000000"/>
                <w:sz w:val="24"/>
                <w:szCs w:val="28"/>
                <w:bdr w:val="none" w:sz="0" w:space="0" w:color="auto" w:frame="1"/>
                <w:lang w:val="en-US" w:eastAsia="ru-RU"/>
              </w:rPr>
              <w:t xml:space="preserve">ection IX. </w:t>
            </w:r>
          </w:p>
          <w:p w:rsidR="00FB5007" w:rsidRPr="00806FD3" w:rsidRDefault="00FB5007" w:rsidP="00063F9A">
            <w:pPr>
              <w:spacing w:after="0" w:line="240" w:lineRule="auto"/>
              <w:jc w:val="both"/>
              <w:textAlignment w:val="baseline"/>
              <w:rPr>
                <w:rFonts w:ascii="Times New Roman" w:eastAsia="Times New Roman" w:hAnsi="Times New Roman" w:cs="Times New Roman"/>
                <w:bCs/>
                <w:color w:val="000000"/>
                <w:sz w:val="24"/>
                <w:szCs w:val="28"/>
                <w:bdr w:val="none" w:sz="0" w:space="0" w:color="auto" w:frame="1"/>
                <w:lang w:val="en-US" w:eastAsia="ru-RU"/>
              </w:rPr>
            </w:pPr>
          </w:p>
          <w:p w:rsidR="006521A3" w:rsidRPr="006521A3" w:rsidRDefault="006521A3" w:rsidP="00EF3F91">
            <w:pPr>
              <w:spacing w:after="0" w:line="240" w:lineRule="auto"/>
              <w:ind w:left="34" w:firstLine="533"/>
              <w:jc w:val="center"/>
              <w:textAlignment w:val="baseline"/>
              <w:rPr>
                <w:rFonts w:ascii="Arial" w:eastAsia="Times New Roman" w:hAnsi="Arial" w:cs="Times New Roman"/>
                <w:b/>
                <w:bCs/>
                <w:color w:val="000000"/>
                <w:sz w:val="28"/>
                <w:szCs w:val="28"/>
                <w:bdr w:val="none" w:sz="0" w:space="0" w:color="auto" w:frame="1"/>
                <w:lang w:val="en-US"/>
              </w:rPr>
            </w:pPr>
            <w:r w:rsidRPr="006521A3">
              <w:rPr>
                <w:rFonts w:ascii="Times New Roman" w:eastAsia="Times New Roman" w:hAnsi="Times New Roman" w:cs="Times New Roman"/>
                <w:b/>
                <w:bCs/>
                <w:color w:val="000000"/>
                <w:sz w:val="28"/>
                <w:szCs w:val="28"/>
                <w:bdr w:val="none" w:sz="0" w:space="0" w:color="auto" w:frame="1"/>
                <w:lang w:val="en-US" w:eastAsia="ru-RU"/>
              </w:rPr>
              <w:lastRenderedPageBreak/>
              <w:t>7. Individual day-ahead withdrawal capacity</w:t>
            </w:r>
          </w:p>
          <w:p w:rsidR="00063F9A" w:rsidRPr="00063F9A" w:rsidRDefault="006521A3" w:rsidP="00063F9A">
            <w:pPr>
              <w:spacing w:after="0" w:line="240" w:lineRule="auto"/>
              <w:ind w:left="34" w:firstLine="533"/>
              <w:jc w:val="both"/>
              <w:textAlignment w:val="baseline"/>
              <w:rPr>
                <w:rFonts w:ascii="Times New Roman" w:eastAsia="Times New Roman" w:hAnsi="Times New Roman" w:cs="Times New Roman"/>
                <w:bCs/>
                <w:color w:val="000000"/>
                <w:sz w:val="24"/>
                <w:szCs w:val="28"/>
                <w:bdr w:val="none" w:sz="0" w:space="0" w:color="auto" w:frame="1"/>
                <w:lang w:val="en-US" w:eastAsia="ru-RU"/>
              </w:rPr>
            </w:pPr>
            <w:r w:rsidRPr="006521A3">
              <w:rPr>
                <w:rFonts w:ascii="Times New Roman" w:eastAsia="Times New Roman" w:hAnsi="Times New Roman" w:cs="Times New Roman"/>
                <w:bCs/>
                <w:color w:val="000000"/>
                <w:sz w:val="24"/>
                <w:szCs w:val="28"/>
                <w:bdr w:val="none" w:sz="0" w:space="0" w:color="auto" w:frame="1"/>
                <w:lang w:val="en-US" w:eastAsia="ru-RU"/>
              </w:rPr>
              <w:t>1. Individual day-ahead withdrawal capacity is available onl</w:t>
            </w:r>
            <w:r w:rsidR="00593C53">
              <w:rPr>
                <w:rFonts w:ascii="Times New Roman" w:eastAsia="Times New Roman" w:hAnsi="Times New Roman" w:cs="Times New Roman"/>
                <w:bCs/>
                <w:color w:val="000000"/>
                <w:sz w:val="24"/>
                <w:szCs w:val="28"/>
                <w:bdr w:val="none" w:sz="0" w:space="0" w:color="auto" w:frame="1"/>
                <w:lang w:val="en-US" w:eastAsia="ru-RU"/>
              </w:rPr>
              <w:t xml:space="preserve">y for </w:t>
            </w:r>
            <w:r w:rsidR="00185D36">
              <w:rPr>
                <w:rFonts w:ascii="Times New Roman" w:eastAsia="Times New Roman" w:hAnsi="Times New Roman" w:cs="Times New Roman"/>
                <w:bCs/>
                <w:color w:val="000000"/>
                <w:sz w:val="24"/>
                <w:szCs w:val="28"/>
                <w:bdr w:val="none" w:sz="0" w:space="0" w:color="auto" w:frame="1"/>
                <w:lang w:val="en-US" w:eastAsia="ru-RU"/>
              </w:rPr>
              <w:t>Customer</w:t>
            </w:r>
            <w:r w:rsidR="00593C53">
              <w:rPr>
                <w:rFonts w:ascii="Times New Roman" w:eastAsia="Times New Roman" w:hAnsi="Times New Roman" w:cs="Times New Roman"/>
                <w:bCs/>
                <w:color w:val="000000"/>
                <w:sz w:val="24"/>
                <w:szCs w:val="28"/>
                <w:bdr w:val="none" w:sz="0" w:space="0" w:color="auto" w:frame="1"/>
                <w:lang w:val="en-US" w:eastAsia="ru-RU"/>
              </w:rPr>
              <w:t>s, to whom annual</w:t>
            </w:r>
            <w:r w:rsidRPr="006521A3">
              <w:rPr>
                <w:rFonts w:ascii="Times New Roman" w:eastAsia="Times New Roman" w:hAnsi="Times New Roman" w:cs="Times New Roman"/>
                <w:bCs/>
                <w:color w:val="000000"/>
                <w:sz w:val="24"/>
                <w:szCs w:val="28"/>
                <w:bdr w:val="none" w:sz="0" w:space="0" w:color="auto" w:frame="1"/>
                <w:lang w:val="en-US" w:eastAsia="ru-RU"/>
              </w:rPr>
              <w:t xml:space="preserve"> capacity and/or individual working volume for month have been allocated.</w:t>
            </w:r>
          </w:p>
          <w:p w:rsidR="006521A3" w:rsidRPr="006521A3" w:rsidRDefault="006521A3" w:rsidP="00EF3F91">
            <w:pPr>
              <w:spacing w:after="0" w:line="240" w:lineRule="auto"/>
              <w:ind w:left="34" w:firstLine="533"/>
              <w:jc w:val="both"/>
              <w:textAlignment w:val="baseline"/>
              <w:rPr>
                <w:rFonts w:ascii="Times New Roman" w:eastAsia="Times New Roman" w:hAnsi="Times New Roman" w:cs="Times New Roman"/>
                <w:bCs/>
                <w:color w:val="000000"/>
                <w:sz w:val="24"/>
                <w:szCs w:val="28"/>
                <w:bdr w:val="none" w:sz="0" w:space="0" w:color="auto" w:frame="1"/>
                <w:lang w:val="en-US" w:eastAsia="ru-RU"/>
              </w:rPr>
            </w:pPr>
            <w:r w:rsidRPr="006521A3">
              <w:rPr>
                <w:rFonts w:ascii="Times New Roman" w:eastAsia="Times New Roman" w:hAnsi="Times New Roman" w:cs="Times New Roman"/>
                <w:bCs/>
                <w:color w:val="000000"/>
                <w:sz w:val="24"/>
                <w:szCs w:val="28"/>
                <w:bdr w:val="none" w:sz="0" w:space="0" w:color="auto" w:frame="1"/>
                <w:lang w:val="en-US" w:eastAsia="ru-RU"/>
              </w:rPr>
              <w:t xml:space="preserve"> 2. Individual day-ahead withdrawal capacity allows a </w:t>
            </w:r>
            <w:r w:rsidR="00185D36">
              <w:rPr>
                <w:rFonts w:ascii="Times New Roman" w:eastAsia="Times New Roman" w:hAnsi="Times New Roman" w:cs="Times New Roman"/>
                <w:bCs/>
                <w:color w:val="000000"/>
                <w:sz w:val="24"/>
                <w:szCs w:val="28"/>
                <w:bdr w:val="none" w:sz="0" w:space="0" w:color="auto" w:frame="1"/>
                <w:lang w:val="en-US" w:eastAsia="ru-RU"/>
              </w:rPr>
              <w:t>Customer</w:t>
            </w:r>
            <w:r w:rsidRPr="006521A3">
              <w:rPr>
                <w:rFonts w:ascii="Times New Roman" w:eastAsia="Times New Roman" w:hAnsi="Times New Roman" w:cs="Times New Roman"/>
                <w:bCs/>
                <w:color w:val="000000"/>
                <w:sz w:val="24"/>
                <w:szCs w:val="28"/>
                <w:bdr w:val="none" w:sz="0" w:space="0" w:color="auto" w:frame="1"/>
                <w:lang w:val="en-US" w:eastAsia="ru-RU"/>
              </w:rPr>
              <w:t xml:space="preserve"> to withdraw natural gas on the interruptible basis regardless of the basic withdrawal season.</w:t>
            </w:r>
          </w:p>
          <w:p w:rsidR="00B42375" w:rsidRDefault="006521A3" w:rsidP="00063F9A">
            <w:pPr>
              <w:spacing w:after="0" w:line="240" w:lineRule="auto"/>
              <w:ind w:left="34" w:firstLine="533"/>
              <w:jc w:val="both"/>
              <w:textAlignment w:val="baseline"/>
              <w:rPr>
                <w:rFonts w:ascii="Times New Roman" w:eastAsia="Times New Roman" w:hAnsi="Times New Roman" w:cs="Times New Roman"/>
                <w:bCs/>
                <w:color w:val="000000"/>
                <w:sz w:val="24"/>
                <w:szCs w:val="28"/>
                <w:bdr w:val="none" w:sz="0" w:space="0" w:color="auto" w:frame="1"/>
                <w:lang w:val="en-US" w:eastAsia="ru-RU"/>
              </w:rPr>
            </w:pPr>
            <w:r w:rsidRPr="006521A3">
              <w:rPr>
                <w:rFonts w:ascii="Times New Roman" w:eastAsia="Times New Roman" w:hAnsi="Times New Roman" w:cs="Times New Roman"/>
                <w:bCs/>
                <w:color w:val="000000"/>
                <w:sz w:val="24"/>
                <w:szCs w:val="28"/>
                <w:bdr w:val="none" w:sz="0" w:space="0" w:color="auto" w:frame="1"/>
                <w:lang w:val="en-US" w:eastAsia="ru-RU"/>
              </w:rPr>
              <w:t xml:space="preserve">3. Individual day-ahead withdrawal capacity allows a </w:t>
            </w:r>
            <w:r w:rsidR="00185D36">
              <w:rPr>
                <w:rFonts w:ascii="Times New Roman" w:eastAsia="Times New Roman" w:hAnsi="Times New Roman" w:cs="Times New Roman"/>
                <w:bCs/>
                <w:color w:val="000000"/>
                <w:sz w:val="24"/>
                <w:szCs w:val="28"/>
                <w:bdr w:val="none" w:sz="0" w:space="0" w:color="auto" w:frame="1"/>
                <w:lang w:val="en-US" w:eastAsia="ru-RU"/>
              </w:rPr>
              <w:t>Customer</w:t>
            </w:r>
            <w:r w:rsidRPr="006521A3">
              <w:rPr>
                <w:rFonts w:ascii="Times New Roman" w:eastAsia="Times New Roman" w:hAnsi="Times New Roman" w:cs="Times New Roman"/>
                <w:bCs/>
                <w:color w:val="000000"/>
                <w:sz w:val="24"/>
                <w:szCs w:val="28"/>
                <w:bdr w:val="none" w:sz="0" w:space="0" w:color="auto" w:frame="1"/>
                <w:lang w:val="en-US" w:eastAsia="ru-RU"/>
              </w:rPr>
              <w:t xml:space="preserve"> to book day-ahead additional withdrawal capacity by submitting nominati</w:t>
            </w:r>
            <w:r w:rsidR="00063F9A">
              <w:rPr>
                <w:rFonts w:ascii="Times New Roman" w:eastAsia="Times New Roman" w:hAnsi="Times New Roman" w:cs="Times New Roman"/>
                <w:bCs/>
                <w:color w:val="000000"/>
                <w:sz w:val="24"/>
                <w:szCs w:val="28"/>
                <w:bdr w:val="none" w:sz="0" w:space="0" w:color="auto" w:frame="1"/>
                <w:lang w:val="en-US" w:eastAsia="ru-RU"/>
              </w:rPr>
              <w:t>ons/renominations according to S</w:t>
            </w:r>
            <w:r w:rsidRPr="006521A3">
              <w:rPr>
                <w:rFonts w:ascii="Times New Roman" w:eastAsia="Times New Roman" w:hAnsi="Times New Roman" w:cs="Times New Roman"/>
                <w:bCs/>
                <w:color w:val="000000"/>
                <w:sz w:val="24"/>
                <w:szCs w:val="28"/>
                <w:bdr w:val="none" w:sz="0" w:space="0" w:color="auto" w:frame="1"/>
                <w:lang w:val="en-US" w:eastAsia="ru-RU"/>
              </w:rPr>
              <w:t xml:space="preserve">ection IX. </w:t>
            </w:r>
          </w:p>
          <w:p w:rsidR="00BA48EF" w:rsidRPr="00B42375" w:rsidRDefault="00BA48EF" w:rsidP="00B42375">
            <w:pPr>
              <w:pStyle w:val="rvps2"/>
              <w:shd w:val="clear" w:color="auto" w:fill="FFFFFF"/>
              <w:spacing w:before="0" w:beforeAutospacing="0" w:after="0" w:afterAutospacing="0"/>
              <w:ind w:left="34" w:firstLine="533"/>
              <w:jc w:val="center"/>
              <w:textAlignment w:val="baseline"/>
              <w:rPr>
                <w:rStyle w:val="rvts15"/>
                <w:b/>
                <w:bCs/>
                <w:color w:val="000000"/>
                <w:sz w:val="28"/>
                <w:szCs w:val="28"/>
                <w:bdr w:val="none" w:sz="0" w:space="0" w:color="auto" w:frame="1"/>
              </w:rPr>
            </w:pPr>
            <w:r w:rsidRPr="00B42375">
              <w:rPr>
                <w:rStyle w:val="rvts15"/>
                <w:b/>
                <w:bCs/>
                <w:color w:val="000000"/>
                <w:sz w:val="28"/>
                <w:szCs w:val="28"/>
                <w:bdr w:val="none" w:sz="0" w:space="0" w:color="auto" w:frame="1"/>
              </w:rPr>
              <w:t>V. Terms of reliable and safe operation of gas storage facilities, the rules of technical operation of gas storage facilities, planning of the operational and technological management and development of gas storage facilities</w:t>
            </w:r>
          </w:p>
          <w:p w:rsidR="00BA48EF" w:rsidRDefault="00BA48EF" w:rsidP="00EF3F91">
            <w:pPr>
              <w:pStyle w:val="2"/>
              <w:spacing w:before="0" w:beforeAutospacing="0" w:after="0" w:afterAutospacing="0"/>
              <w:ind w:left="34" w:firstLine="533"/>
              <w:outlineLvl w:val="1"/>
              <w:rPr>
                <w:sz w:val="28"/>
                <w:szCs w:val="24"/>
                <w:lang w:val="en-GB"/>
              </w:rPr>
            </w:pPr>
            <w:bookmarkStart w:id="84" w:name="_Toc433965872"/>
            <w:bookmarkStart w:id="85" w:name="_Toc433968255"/>
            <w:bookmarkStart w:id="86" w:name="_Toc433968815"/>
            <w:r w:rsidRPr="00BA48EF">
              <w:rPr>
                <w:sz w:val="28"/>
                <w:szCs w:val="24"/>
                <w:lang w:val="en-GB"/>
              </w:rPr>
              <w:t>1. Terms of reliable and secure operation of gas storage facilities, basic rules of technical operation of gas storage facilities</w:t>
            </w:r>
            <w:bookmarkEnd w:id="84"/>
            <w:bookmarkEnd w:id="85"/>
            <w:bookmarkEnd w:id="86"/>
          </w:p>
          <w:p w:rsidR="00063F9A" w:rsidRPr="00BA48EF" w:rsidRDefault="00063F9A" w:rsidP="00EF3F91">
            <w:pPr>
              <w:pStyle w:val="2"/>
              <w:spacing w:before="0" w:beforeAutospacing="0" w:after="0" w:afterAutospacing="0"/>
              <w:ind w:left="34" w:firstLine="533"/>
              <w:outlineLvl w:val="1"/>
              <w:rPr>
                <w:sz w:val="28"/>
                <w:szCs w:val="24"/>
                <w:lang w:val="en-GB"/>
              </w:rPr>
            </w:pPr>
          </w:p>
          <w:p w:rsidR="00BA48EF" w:rsidRDefault="00BA48EF" w:rsidP="00185D36">
            <w:pPr>
              <w:pStyle w:val="11"/>
              <w:numPr>
                <w:ilvl w:val="0"/>
                <w:numId w:val="18"/>
              </w:numPr>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 xml:space="preserve">The </w:t>
            </w:r>
            <w:r w:rsidR="00185D36">
              <w:rPr>
                <w:rFonts w:ascii="Times New Roman" w:hAnsi="Times New Roman"/>
                <w:sz w:val="24"/>
                <w:szCs w:val="24"/>
                <w:lang w:val="en-GB"/>
              </w:rPr>
              <w:t>SSO</w:t>
            </w:r>
            <w:r w:rsidRPr="00BA48EF">
              <w:rPr>
                <w:rFonts w:ascii="Times New Roman" w:hAnsi="Times New Roman"/>
                <w:sz w:val="24"/>
                <w:szCs w:val="24"/>
                <w:lang w:val="en-GB"/>
              </w:rPr>
              <w:t xml:space="preserve"> ensures secure and reliable operation, proper maintenance and development, including new construction, reconstruction of gas underground storage facilities to meet projected demand by subjects of the natural gas market in services of storage (injection, withdrawal</w:t>
            </w:r>
            <w:r>
              <w:rPr>
                <w:rFonts w:ascii="Times New Roman" w:hAnsi="Times New Roman"/>
                <w:sz w:val="24"/>
                <w:szCs w:val="24"/>
                <w:lang w:val="en-GB"/>
              </w:rPr>
              <w:t>) of natural gas, taking into account</w:t>
            </w:r>
            <w:r w:rsidRPr="00BA48EF">
              <w:rPr>
                <w:rFonts w:ascii="Times New Roman" w:hAnsi="Times New Roman"/>
                <w:sz w:val="24"/>
                <w:szCs w:val="24"/>
                <w:lang w:val="en-GB"/>
              </w:rPr>
              <w:t xml:space="preserve"> development of the natural gas market.</w:t>
            </w:r>
          </w:p>
          <w:p w:rsidR="00063F9A" w:rsidRPr="00BA48EF" w:rsidRDefault="00063F9A" w:rsidP="00063F9A">
            <w:pPr>
              <w:pStyle w:val="11"/>
              <w:spacing w:after="0" w:line="240" w:lineRule="auto"/>
              <w:ind w:left="461"/>
              <w:rPr>
                <w:rFonts w:ascii="Times New Roman" w:hAnsi="Times New Roman"/>
                <w:sz w:val="24"/>
                <w:szCs w:val="24"/>
                <w:lang w:val="en-GB"/>
              </w:rPr>
            </w:pPr>
          </w:p>
          <w:p w:rsidR="00BA48EF" w:rsidRDefault="00BA48EF" w:rsidP="00185D36">
            <w:pPr>
              <w:pStyle w:val="11"/>
              <w:numPr>
                <w:ilvl w:val="0"/>
                <w:numId w:val="18"/>
              </w:numPr>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 xml:space="preserve">Gas storage facilities are operated by the </w:t>
            </w:r>
            <w:r w:rsidR="00F34BC3">
              <w:rPr>
                <w:rFonts w:ascii="Times New Roman" w:hAnsi="Times New Roman"/>
                <w:sz w:val="24"/>
                <w:szCs w:val="24"/>
                <w:lang w:val="en-GB"/>
              </w:rPr>
              <w:t>SSO</w:t>
            </w:r>
            <w:r w:rsidRPr="00BA48EF">
              <w:rPr>
                <w:rFonts w:ascii="Times New Roman" w:hAnsi="Times New Roman"/>
                <w:sz w:val="24"/>
                <w:szCs w:val="24"/>
                <w:lang w:val="en-GB"/>
              </w:rPr>
              <w:t xml:space="preserve"> in line with the requirements of the current legislation, regulatory acts on designing, construction, repair and secure operation, technical norms and security standards.</w:t>
            </w:r>
          </w:p>
          <w:p w:rsidR="00063F9A" w:rsidRDefault="00063F9A" w:rsidP="00063F9A">
            <w:pPr>
              <w:pStyle w:val="11"/>
              <w:spacing w:after="0" w:line="240" w:lineRule="auto"/>
              <w:ind w:left="461"/>
              <w:rPr>
                <w:rFonts w:ascii="Times New Roman" w:hAnsi="Times New Roman"/>
                <w:sz w:val="24"/>
                <w:szCs w:val="24"/>
                <w:lang w:val="en-GB"/>
              </w:rPr>
            </w:pPr>
          </w:p>
          <w:p w:rsidR="00BA48EF" w:rsidRPr="00BA48EF" w:rsidRDefault="00BA48EF" w:rsidP="00185D36">
            <w:pPr>
              <w:pStyle w:val="11"/>
              <w:numPr>
                <w:ilvl w:val="0"/>
                <w:numId w:val="18"/>
              </w:numPr>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 xml:space="preserve">For secure and reliable operation of the gas storage facilities the </w:t>
            </w:r>
            <w:r w:rsidR="00F34BC3">
              <w:rPr>
                <w:rFonts w:ascii="Times New Roman" w:hAnsi="Times New Roman"/>
                <w:sz w:val="24"/>
                <w:szCs w:val="24"/>
                <w:lang w:val="en-GB"/>
              </w:rPr>
              <w:t>SSO</w:t>
            </w:r>
            <w:r w:rsidRPr="00BA48EF">
              <w:rPr>
                <w:rFonts w:ascii="Times New Roman" w:hAnsi="Times New Roman"/>
                <w:sz w:val="24"/>
                <w:szCs w:val="24"/>
                <w:lang w:val="en-GB"/>
              </w:rPr>
              <w:t xml:space="preserve"> shall ensure :</w:t>
            </w:r>
          </w:p>
          <w:p w:rsidR="00DF7F40" w:rsidRPr="00BA48EF" w:rsidRDefault="00BA48EF" w:rsidP="00F624C3">
            <w:pPr>
              <w:pStyle w:val="11"/>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compliance with requirements of regulatory documents on operation, namely: technological designs of storage facility establishment and operation, regulation on monitoring and operation of layer systems of storage facility, regulation on operation of UGS technological equipment, technical norms and safety standards, rules of technical operation of gas storage facility;</w:t>
            </w:r>
          </w:p>
          <w:p w:rsidR="00BA48EF" w:rsidRDefault="00BA48EF" w:rsidP="00185D36">
            <w:pPr>
              <w:pStyle w:val="11"/>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lastRenderedPageBreak/>
              <w:t>preventive measures for no-failure operation of gas storage facilities, namely: a set of maintenance, current repair or overhaul works carried out following the technical examination of the gas storage production facilities; carrying out of measures to ensure storage (injection, withdrawal) of natural gas over the periods of a very high consumption according to the Rules of Natural Gas Security of Supply and National Action Plan;</w:t>
            </w:r>
          </w:p>
          <w:p w:rsidR="00DF7F40" w:rsidRPr="00BA48EF" w:rsidRDefault="00DF7F40" w:rsidP="00185D36">
            <w:pPr>
              <w:pStyle w:val="11"/>
              <w:spacing w:after="0" w:line="240" w:lineRule="auto"/>
              <w:ind w:left="34" w:firstLine="427"/>
              <w:rPr>
                <w:rFonts w:ascii="Times New Roman" w:hAnsi="Times New Roman"/>
                <w:sz w:val="24"/>
                <w:szCs w:val="24"/>
                <w:lang w:val="en-GB"/>
              </w:rPr>
            </w:pPr>
          </w:p>
          <w:p w:rsidR="00DF7F40" w:rsidRDefault="00BA48EF" w:rsidP="00185D36">
            <w:pPr>
              <w:pStyle w:val="11"/>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monitoring of adherence to natural gas PCP at the points of gas transfer  from the gas storage facility to the gas transmission system and maintains permissible natural gas PCP limits of physical and chemical parameters in line with the requirements of the Gas Transmission System Code;</w:t>
            </w:r>
          </w:p>
          <w:p w:rsidR="00DF7F40" w:rsidRDefault="00BA48EF" w:rsidP="00185D36">
            <w:pPr>
              <w:pStyle w:val="11"/>
              <w:spacing w:after="0" w:line="240" w:lineRule="auto"/>
              <w:ind w:left="34" w:firstLine="427"/>
              <w:rPr>
                <w:rFonts w:ascii="Times New Roman" w:hAnsi="Times New Roman"/>
                <w:color w:val="000000"/>
                <w:sz w:val="24"/>
                <w:szCs w:val="24"/>
                <w:lang w:val="uk-UA" w:eastAsia="ru-RU"/>
              </w:rPr>
            </w:pPr>
            <w:r w:rsidRPr="00DF7F40">
              <w:rPr>
                <w:rFonts w:ascii="Times New Roman" w:hAnsi="Times New Roman"/>
                <w:color w:val="000000"/>
                <w:sz w:val="24"/>
                <w:szCs w:val="24"/>
                <w:lang w:val="uk-UA" w:eastAsia="ru-RU"/>
              </w:rPr>
              <w:t>limiting of natural gas injection and/or withdrawal in cases specified by the legislation;</w:t>
            </w:r>
          </w:p>
          <w:p w:rsidR="00BA48EF" w:rsidRPr="00BA48EF" w:rsidRDefault="00BA48EF" w:rsidP="00185D36">
            <w:pPr>
              <w:pStyle w:val="11"/>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development and implementation of plans on emergency localisation and management (ELMP);</w:t>
            </w:r>
          </w:p>
          <w:p w:rsidR="00BA48EF" w:rsidRPr="00BA48EF" w:rsidRDefault="00BA48EF" w:rsidP="00185D36">
            <w:pPr>
              <w:pStyle w:val="11"/>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 xml:space="preserve">action plans preparation and coordination according to the concluded technical agreements with the </w:t>
            </w:r>
            <w:r w:rsidR="00F34BC3">
              <w:rPr>
                <w:rFonts w:ascii="Times New Roman" w:hAnsi="Times New Roman"/>
                <w:sz w:val="24"/>
                <w:szCs w:val="24"/>
                <w:lang w:val="en-GB"/>
              </w:rPr>
              <w:t>TSO</w:t>
            </w:r>
            <w:r w:rsidRPr="00BA48EF">
              <w:rPr>
                <w:rFonts w:ascii="Times New Roman" w:hAnsi="Times New Roman"/>
                <w:sz w:val="24"/>
                <w:szCs w:val="24"/>
                <w:lang w:val="en-GB"/>
              </w:rPr>
              <w:t xml:space="preserve"> in cases of gas supply disruptions taking into account the provisions of the Rules of Security Natural Gas Supply, and the National Action Plan;</w:t>
            </w:r>
          </w:p>
          <w:p w:rsidR="00BA48EF" w:rsidRDefault="00BA48EF" w:rsidP="00185D36">
            <w:pPr>
              <w:pStyle w:val="11"/>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maintenance of the technical condition of the equipment, units, structures in compliance with the technical norms and security standards, rules of technical operation of gas storage facilities approved by the central executive body in charge of formulation and implementation of the national policy in the oil and gas complex, regularly supervise the operation and in cases of emergencies immediately commence measures aimed at emergency management;</w:t>
            </w:r>
          </w:p>
          <w:p w:rsidR="00063F9A" w:rsidRDefault="00063F9A" w:rsidP="00185D36">
            <w:pPr>
              <w:pStyle w:val="11"/>
              <w:spacing w:after="0" w:line="240" w:lineRule="auto"/>
              <w:ind w:left="34" w:firstLine="427"/>
              <w:rPr>
                <w:rFonts w:ascii="Times New Roman" w:hAnsi="Times New Roman"/>
                <w:sz w:val="24"/>
                <w:szCs w:val="24"/>
                <w:lang w:val="en-GB"/>
              </w:rPr>
            </w:pPr>
          </w:p>
          <w:p w:rsidR="00BA48EF" w:rsidRPr="00BA48EF" w:rsidRDefault="00BA48EF" w:rsidP="00185D36">
            <w:pPr>
              <w:pStyle w:val="11"/>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technical evaluation of the gas storage facility following which it shall prepare investment plans and gas storage repair plans;</w:t>
            </w:r>
          </w:p>
          <w:p w:rsidR="00BA48EF" w:rsidRPr="00BA48EF" w:rsidRDefault="00BA48EF" w:rsidP="00185D36">
            <w:pPr>
              <w:pStyle w:val="11"/>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 xml:space="preserve">development and implementation regulatory and technical documents on technical operation of the gas storage facility in compliance with the legislation and regulatory acts. </w:t>
            </w:r>
          </w:p>
          <w:p w:rsidR="00BA48EF" w:rsidRPr="00BA48EF" w:rsidRDefault="00BA48EF" w:rsidP="00185D36">
            <w:pPr>
              <w:pStyle w:val="11"/>
              <w:numPr>
                <w:ilvl w:val="0"/>
                <w:numId w:val="18"/>
              </w:numPr>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Designing and construction (new construction, reconstruction, overhaul, technical re-equipment) of gas storage facilities are carried out in line with the legislation on urban development, Technical norms and security standards and effective regulatory acts in the area of industrial security.</w:t>
            </w:r>
          </w:p>
          <w:p w:rsidR="00BA48EF" w:rsidRPr="00BA48EF" w:rsidRDefault="00BA48EF" w:rsidP="00185D36">
            <w:pPr>
              <w:pStyle w:val="11"/>
              <w:spacing w:after="0" w:line="240" w:lineRule="auto"/>
              <w:ind w:left="34" w:firstLine="427"/>
              <w:rPr>
                <w:rFonts w:ascii="Times New Roman" w:hAnsi="Times New Roman"/>
                <w:sz w:val="24"/>
                <w:szCs w:val="24"/>
                <w:lang w:val="en-GB"/>
              </w:rPr>
            </w:pPr>
          </w:p>
          <w:p w:rsidR="00806FD3" w:rsidRPr="00063F9A" w:rsidRDefault="00BA48EF" w:rsidP="00063F9A">
            <w:pPr>
              <w:pStyle w:val="11"/>
              <w:numPr>
                <w:ilvl w:val="0"/>
                <w:numId w:val="18"/>
              </w:numPr>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lastRenderedPageBreak/>
              <w:t>Measures indicated in the gas storage facility development plan are financed using the funds, foreseen in the tariffs for storage (injection, withdrawal) of natural gas, bank loans, funds from other sources allowed by the legislation.</w:t>
            </w:r>
            <w:bookmarkStart w:id="87" w:name="_Toc433965873"/>
            <w:bookmarkStart w:id="88" w:name="_Toc433968256"/>
            <w:bookmarkStart w:id="89" w:name="_Toc433968816"/>
          </w:p>
          <w:p w:rsidR="00BA48EF" w:rsidRPr="00DF7F40" w:rsidRDefault="00BA48EF" w:rsidP="00EF3F91">
            <w:pPr>
              <w:pStyle w:val="2"/>
              <w:spacing w:before="0" w:beforeAutospacing="0" w:after="0" w:afterAutospacing="0"/>
              <w:ind w:left="34" w:firstLine="533"/>
              <w:outlineLvl w:val="1"/>
              <w:rPr>
                <w:sz w:val="28"/>
                <w:szCs w:val="24"/>
                <w:lang w:val="en-GB"/>
              </w:rPr>
            </w:pPr>
            <w:r w:rsidRPr="00DF7F40">
              <w:rPr>
                <w:sz w:val="28"/>
                <w:szCs w:val="24"/>
                <w:lang w:val="en-GB"/>
              </w:rPr>
              <w:t>2. Planning of works causing changes in the operating conditions of gas storage facilities</w:t>
            </w:r>
            <w:bookmarkEnd w:id="87"/>
            <w:bookmarkEnd w:id="88"/>
            <w:bookmarkEnd w:id="89"/>
          </w:p>
          <w:p w:rsidR="00BA48EF" w:rsidRPr="00DF7F40" w:rsidRDefault="00BA48EF" w:rsidP="00063F9A">
            <w:pPr>
              <w:pStyle w:val="11"/>
              <w:numPr>
                <w:ilvl w:val="0"/>
                <w:numId w:val="16"/>
              </w:numPr>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 xml:space="preserve">In order to ensure secure and reliable operation of gas storage facilities, the </w:t>
            </w:r>
            <w:r w:rsidR="00F34BC3">
              <w:rPr>
                <w:rFonts w:ascii="Times New Roman" w:hAnsi="Times New Roman"/>
                <w:sz w:val="24"/>
                <w:szCs w:val="24"/>
                <w:lang w:val="en-GB"/>
              </w:rPr>
              <w:t>SSO</w:t>
            </w:r>
            <w:r w:rsidRPr="00BA48EF">
              <w:rPr>
                <w:rFonts w:ascii="Times New Roman" w:hAnsi="Times New Roman"/>
                <w:sz w:val="24"/>
                <w:szCs w:val="24"/>
                <w:lang w:val="en-GB"/>
              </w:rPr>
              <w:t xml:space="preserve"> ensures the fulfilment of works foreseen in the regulations on monitoring of operation of layer systems of the gas storage facilities, on monitoring the operation of technological equipment of the gas storage facility and other regulatory and technical documents.</w:t>
            </w:r>
          </w:p>
          <w:p w:rsidR="00BA48EF" w:rsidRPr="00DF7F40" w:rsidRDefault="00BA48EF" w:rsidP="00063F9A">
            <w:pPr>
              <w:pStyle w:val="11"/>
              <w:numPr>
                <w:ilvl w:val="0"/>
                <w:numId w:val="16"/>
              </w:numPr>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 xml:space="preserve">The </w:t>
            </w:r>
            <w:r w:rsidR="00F34BC3">
              <w:rPr>
                <w:rFonts w:ascii="Times New Roman" w:hAnsi="Times New Roman"/>
                <w:sz w:val="24"/>
                <w:szCs w:val="24"/>
                <w:lang w:val="en-GB"/>
              </w:rPr>
              <w:t>SSO</w:t>
            </w:r>
            <w:r w:rsidRPr="00BA48EF">
              <w:rPr>
                <w:rFonts w:ascii="Times New Roman" w:hAnsi="Times New Roman"/>
                <w:sz w:val="24"/>
                <w:szCs w:val="24"/>
                <w:lang w:val="en-GB"/>
              </w:rPr>
              <w:t xml:space="preserve"> plans and continually performs the required operational, diagnostic, repair works, and also works associated with modernisation and technical re-equipment of the gas storage facility.</w:t>
            </w:r>
          </w:p>
          <w:p w:rsidR="00960348" w:rsidRDefault="00BA48EF" w:rsidP="00063F9A">
            <w:pPr>
              <w:pStyle w:val="a7"/>
              <w:widowControl w:val="0"/>
              <w:numPr>
                <w:ilvl w:val="0"/>
                <w:numId w:val="16"/>
              </w:numPr>
              <w:spacing w:after="0" w:line="240" w:lineRule="auto"/>
              <w:ind w:left="34" w:firstLine="427"/>
              <w:jc w:val="both"/>
              <w:rPr>
                <w:rFonts w:ascii="Times New Roman" w:hAnsi="Times New Roman" w:cs="Times New Roman"/>
                <w:sz w:val="24"/>
                <w:szCs w:val="24"/>
                <w:lang w:val="en-GB"/>
              </w:rPr>
            </w:pPr>
            <w:r w:rsidRPr="00BA48EF">
              <w:rPr>
                <w:rFonts w:ascii="Times New Roman" w:hAnsi="Times New Roman" w:cs="Times New Roman"/>
                <w:sz w:val="24"/>
                <w:szCs w:val="24"/>
                <w:lang w:val="en-GB"/>
              </w:rPr>
              <w:t xml:space="preserve">The </w:t>
            </w:r>
            <w:r w:rsidR="00F34BC3">
              <w:rPr>
                <w:rFonts w:ascii="Times New Roman" w:hAnsi="Times New Roman" w:cs="Times New Roman"/>
                <w:sz w:val="24"/>
                <w:szCs w:val="24"/>
                <w:lang w:val="en-GB"/>
              </w:rPr>
              <w:t>SSO</w:t>
            </w:r>
            <w:r w:rsidRPr="00BA48EF">
              <w:rPr>
                <w:rFonts w:ascii="Times New Roman" w:hAnsi="Times New Roman" w:cs="Times New Roman"/>
                <w:sz w:val="24"/>
                <w:szCs w:val="24"/>
                <w:lang w:val="en-GB"/>
              </w:rPr>
              <w:t xml:space="preserve"> schedules the repair works or regular maintenance works in the period from 1 May to 31 October, if these measures may hinder the activities of natural gas withdrawal, and in the period from 1 November to 30 April, if these measures may hinder the activities of injecting natural gas.  </w:t>
            </w:r>
          </w:p>
          <w:p w:rsidR="00BA48EF" w:rsidRDefault="00BA48EF" w:rsidP="00960348">
            <w:pPr>
              <w:pStyle w:val="a7"/>
              <w:widowControl w:val="0"/>
              <w:spacing w:after="0" w:line="240" w:lineRule="auto"/>
              <w:ind w:left="461"/>
              <w:jc w:val="both"/>
              <w:rPr>
                <w:rFonts w:ascii="Times New Roman" w:hAnsi="Times New Roman" w:cs="Times New Roman"/>
                <w:sz w:val="24"/>
                <w:szCs w:val="24"/>
                <w:lang w:val="en-GB"/>
              </w:rPr>
            </w:pPr>
            <w:r w:rsidRPr="00BA48EF">
              <w:rPr>
                <w:rFonts w:ascii="Times New Roman" w:hAnsi="Times New Roman" w:cs="Times New Roman"/>
                <w:sz w:val="24"/>
                <w:szCs w:val="24"/>
                <w:lang w:val="en-GB"/>
              </w:rPr>
              <w:t xml:space="preserve"> </w:t>
            </w:r>
          </w:p>
          <w:p w:rsidR="00BA48EF" w:rsidRDefault="00BA48EF" w:rsidP="00063F9A">
            <w:pPr>
              <w:pStyle w:val="11"/>
              <w:numPr>
                <w:ilvl w:val="0"/>
                <w:numId w:val="16"/>
              </w:numPr>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 xml:space="preserve">The </w:t>
            </w:r>
            <w:r w:rsidR="00F34BC3">
              <w:rPr>
                <w:rFonts w:ascii="Times New Roman" w:hAnsi="Times New Roman"/>
                <w:sz w:val="24"/>
                <w:szCs w:val="24"/>
                <w:lang w:val="en-GB"/>
              </w:rPr>
              <w:t>SSO</w:t>
            </w:r>
            <w:r w:rsidRPr="00BA48EF">
              <w:rPr>
                <w:rFonts w:ascii="Times New Roman" w:hAnsi="Times New Roman"/>
                <w:sz w:val="24"/>
                <w:szCs w:val="24"/>
                <w:lang w:val="en-GB"/>
              </w:rPr>
              <w:t xml:space="preserve"> shall, based on the conditions specified in technical agreements, coordinate with the </w:t>
            </w:r>
            <w:r w:rsidR="00F34BC3">
              <w:rPr>
                <w:rFonts w:ascii="Times New Roman" w:hAnsi="Times New Roman"/>
                <w:sz w:val="24"/>
                <w:szCs w:val="24"/>
                <w:lang w:val="en-GB"/>
              </w:rPr>
              <w:t>TSO</w:t>
            </w:r>
            <w:r w:rsidRPr="00BA48EF">
              <w:rPr>
                <w:rFonts w:ascii="Times New Roman" w:hAnsi="Times New Roman"/>
                <w:sz w:val="24"/>
                <w:szCs w:val="24"/>
                <w:lang w:val="en-GB"/>
              </w:rPr>
              <w:t xml:space="preserve"> the scope and timeline of works planned. </w:t>
            </w:r>
          </w:p>
          <w:p w:rsidR="00960348" w:rsidRPr="00BA48EF" w:rsidRDefault="00960348" w:rsidP="00960348">
            <w:pPr>
              <w:pStyle w:val="11"/>
              <w:spacing w:after="0" w:line="240" w:lineRule="auto"/>
              <w:ind w:left="0"/>
              <w:rPr>
                <w:rFonts w:ascii="Times New Roman" w:hAnsi="Times New Roman"/>
                <w:sz w:val="24"/>
                <w:szCs w:val="24"/>
                <w:lang w:val="en-GB"/>
              </w:rPr>
            </w:pPr>
          </w:p>
          <w:p w:rsidR="00BA48EF" w:rsidRPr="00BA48EF" w:rsidRDefault="00BA48EF" w:rsidP="00063F9A">
            <w:pPr>
              <w:pStyle w:val="a7"/>
              <w:spacing w:after="0" w:line="240" w:lineRule="auto"/>
              <w:ind w:left="34" w:firstLine="427"/>
              <w:jc w:val="both"/>
              <w:rPr>
                <w:rFonts w:ascii="Times New Roman" w:hAnsi="Times New Roman" w:cs="Times New Roman"/>
                <w:sz w:val="24"/>
                <w:szCs w:val="24"/>
                <w:lang w:val="en-GB"/>
              </w:rPr>
            </w:pPr>
            <w:r w:rsidRPr="00BA48EF">
              <w:rPr>
                <w:rFonts w:ascii="Times New Roman" w:hAnsi="Times New Roman" w:cs="Times New Roman"/>
                <w:sz w:val="24"/>
                <w:szCs w:val="24"/>
                <w:lang w:val="en-GB"/>
              </w:rPr>
              <w:t xml:space="preserve">The adjustment of the scope and timeline of works through coordination between the </w:t>
            </w:r>
            <w:r w:rsidR="00F34BC3">
              <w:rPr>
                <w:rFonts w:ascii="Times New Roman" w:hAnsi="Times New Roman" w:cs="Times New Roman"/>
                <w:sz w:val="24"/>
                <w:szCs w:val="24"/>
                <w:lang w:val="en-GB"/>
              </w:rPr>
              <w:t>SSO</w:t>
            </w:r>
            <w:r w:rsidRPr="00BA48EF">
              <w:rPr>
                <w:rFonts w:ascii="Times New Roman" w:hAnsi="Times New Roman" w:cs="Times New Roman"/>
                <w:sz w:val="24"/>
                <w:szCs w:val="24"/>
                <w:lang w:val="en-GB"/>
              </w:rPr>
              <w:t xml:space="preserve"> and </w:t>
            </w:r>
            <w:r w:rsidR="00F34BC3">
              <w:rPr>
                <w:rFonts w:ascii="Times New Roman" w:hAnsi="Times New Roman" w:cs="Times New Roman"/>
                <w:sz w:val="24"/>
                <w:szCs w:val="24"/>
                <w:lang w:val="en-GB"/>
              </w:rPr>
              <w:t>TSO</w:t>
            </w:r>
            <w:r w:rsidRPr="00BA48EF">
              <w:rPr>
                <w:rFonts w:ascii="Times New Roman" w:hAnsi="Times New Roman" w:cs="Times New Roman"/>
                <w:sz w:val="24"/>
                <w:szCs w:val="24"/>
                <w:lang w:val="en-GB"/>
              </w:rPr>
              <w:t xml:space="preserve"> shall be made not later than twenty one calendar days prior its commencement, the </w:t>
            </w:r>
            <w:r w:rsidR="00F34BC3">
              <w:rPr>
                <w:rFonts w:ascii="Times New Roman" w:hAnsi="Times New Roman" w:cs="Times New Roman"/>
                <w:sz w:val="24"/>
                <w:szCs w:val="24"/>
                <w:lang w:val="en-GB"/>
              </w:rPr>
              <w:t>SSO</w:t>
            </w:r>
            <w:r w:rsidRPr="00BA48EF">
              <w:rPr>
                <w:rFonts w:ascii="Times New Roman" w:hAnsi="Times New Roman" w:cs="Times New Roman"/>
                <w:sz w:val="24"/>
                <w:szCs w:val="24"/>
                <w:lang w:val="en-GB"/>
              </w:rPr>
              <w:t xml:space="preserve"> shall inform the concerned </w:t>
            </w:r>
            <w:r w:rsidR="00185D36">
              <w:rPr>
                <w:rFonts w:ascii="Times New Roman" w:hAnsi="Times New Roman" w:cs="Times New Roman"/>
                <w:sz w:val="24"/>
                <w:szCs w:val="24"/>
                <w:lang w:val="en-GB"/>
              </w:rPr>
              <w:t>Customer</w:t>
            </w:r>
            <w:r w:rsidRPr="00BA48EF">
              <w:rPr>
                <w:rFonts w:ascii="Times New Roman" w:hAnsi="Times New Roman" w:cs="Times New Roman"/>
                <w:sz w:val="24"/>
                <w:szCs w:val="24"/>
                <w:lang w:val="en-GB"/>
              </w:rPr>
              <w:t xml:space="preserve"> and the </w:t>
            </w:r>
            <w:r w:rsidR="00F34BC3">
              <w:rPr>
                <w:rFonts w:ascii="Times New Roman" w:hAnsi="Times New Roman" w:cs="Times New Roman"/>
                <w:sz w:val="24"/>
                <w:szCs w:val="24"/>
                <w:lang w:val="en-GB"/>
              </w:rPr>
              <w:t>TSO</w:t>
            </w:r>
            <w:r w:rsidRPr="00BA48EF">
              <w:rPr>
                <w:rFonts w:ascii="Times New Roman" w:hAnsi="Times New Roman" w:cs="Times New Roman"/>
                <w:sz w:val="24"/>
                <w:szCs w:val="24"/>
                <w:lang w:val="en-GB"/>
              </w:rPr>
              <w:t xml:space="preserve"> of the adjustment. In justified cases, the </w:t>
            </w:r>
            <w:r w:rsidR="00F34BC3">
              <w:rPr>
                <w:rFonts w:ascii="Times New Roman" w:hAnsi="Times New Roman" w:cs="Times New Roman"/>
                <w:sz w:val="24"/>
                <w:szCs w:val="24"/>
                <w:lang w:val="en-GB"/>
              </w:rPr>
              <w:t>SSO</w:t>
            </w:r>
            <w:r w:rsidRPr="00BA48EF">
              <w:rPr>
                <w:rFonts w:ascii="Times New Roman" w:hAnsi="Times New Roman" w:cs="Times New Roman"/>
                <w:sz w:val="24"/>
                <w:szCs w:val="24"/>
                <w:lang w:val="en-GB"/>
              </w:rPr>
              <w:t xml:space="preserve"> upon agreement with the </w:t>
            </w:r>
            <w:r w:rsidR="00F34BC3">
              <w:rPr>
                <w:rFonts w:ascii="Times New Roman" w:hAnsi="Times New Roman" w:cs="Times New Roman"/>
                <w:sz w:val="24"/>
                <w:szCs w:val="24"/>
                <w:lang w:val="en-GB"/>
              </w:rPr>
              <w:t>TSO</w:t>
            </w:r>
            <w:r w:rsidRPr="00BA48EF">
              <w:rPr>
                <w:rFonts w:ascii="Times New Roman" w:hAnsi="Times New Roman" w:cs="Times New Roman"/>
                <w:sz w:val="24"/>
                <w:szCs w:val="24"/>
                <w:lang w:val="en-GB"/>
              </w:rPr>
              <w:t xml:space="preserve"> may introduce adjustments of the scope of works during the calendar year. </w:t>
            </w:r>
          </w:p>
          <w:p w:rsidR="00BA48EF" w:rsidRDefault="00BA48EF" w:rsidP="00063F9A">
            <w:pPr>
              <w:pStyle w:val="a7"/>
              <w:spacing w:after="0" w:line="240" w:lineRule="auto"/>
              <w:ind w:left="34" w:firstLine="427"/>
              <w:rPr>
                <w:rFonts w:ascii="Times New Roman" w:hAnsi="Times New Roman" w:cs="Times New Roman"/>
                <w:sz w:val="24"/>
                <w:szCs w:val="24"/>
                <w:lang w:val="en-GB"/>
              </w:rPr>
            </w:pPr>
          </w:p>
          <w:p w:rsidR="00960348" w:rsidRDefault="00960348" w:rsidP="00063F9A">
            <w:pPr>
              <w:pStyle w:val="a7"/>
              <w:spacing w:after="0" w:line="240" w:lineRule="auto"/>
              <w:ind w:left="34" w:firstLine="427"/>
              <w:rPr>
                <w:rFonts w:ascii="Times New Roman" w:hAnsi="Times New Roman" w:cs="Times New Roman"/>
                <w:sz w:val="24"/>
                <w:szCs w:val="24"/>
                <w:lang w:val="en-GB"/>
              </w:rPr>
            </w:pPr>
          </w:p>
          <w:p w:rsidR="00960348" w:rsidRPr="00BA48EF" w:rsidRDefault="00960348" w:rsidP="00063F9A">
            <w:pPr>
              <w:pStyle w:val="a7"/>
              <w:spacing w:after="0" w:line="240" w:lineRule="auto"/>
              <w:ind w:left="34" w:firstLine="427"/>
              <w:rPr>
                <w:rFonts w:ascii="Times New Roman" w:hAnsi="Times New Roman" w:cs="Times New Roman"/>
                <w:sz w:val="24"/>
                <w:szCs w:val="24"/>
                <w:lang w:val="en-GB"/>
              </w:rPr>
            </w:pPr>
          </w:p>
          <w:p w:rsidR="00BA48EF" w:rsidRPr="00DF7F40" w:rsidRDefault="00BA48EF" w:rsidP="00063F9A">
            <w:pPr>
              <w:pStyle w:val="a7"/>
              <w:widowControl w:val="0"/>
              <w:numPr>
                <w:ilvl w:val="0"/>
                <w:numId w:val="16"/>
              </w:numPr>
              <w:spacing w:after="0" w:line="240" w:lineRule="auto"/>
              <w:ind w:left="34" w:firstLine="427"/>
              <w:jc w:val="both"/>
              <w:rPr>
                <w:rFonts w:ascii="Times New Roman" w:hAnsi="Times New Roman" w:cs="Times New Roman"/>
                <w:b/>
                <w:bCs/>
                <w:sz w:val="24"/>
                <w:szCs w:val="24"/>
                <w:lang w:val="en-GB"/>
              </w:rPr>
            </w:pPr>
            <w:r w:rsidRPr="00BA48EF">
              <w:rPr>
                <w:rFonts w:ascii="Times New Roman" w:hAnsi="Times New Roman" w:cs="Times New Roman"/>
                <w:sz w:val="24"/>
                <w:szCs w:val="24"/>
                <w:lang w:val="en-GB"/>
              </w:rPr>
              <w:t xml:space="preserve">The </w:t>
            </w:r>
            <w:r w:rsidR="00F34BC3">
              <w:rPr>
                <w:rFonts w:ascii="Times New Roman" w:hAnsi="Times New Roman" w:cs="Times New Roman"/>
                <w:sz w:val="24"/>
                <w:szCs w:val="24"/>
                <w:lang w:val="en-GB"/>
              </w:rPr>
              <w:t>SSO</w:t>
            </w:r>
            <w:r w:rsidRPr="00BA48EF">
              <w:rPr>
                <w:rFonts w:ascii="Times New Roman" w:hAnsi="Times New Roman" w:cs="Times New Roman"/>
                <w:sz w:val="24"/>
                <w:szCs w:val="24"/>
                <w:lang w:val="en-GB"/>
              </w:rPr>
              <w:t xml:space="preserve"> shall have the right to terminate or decrease the nominations and re-nominations for the period (hours, days) of the repair works and regular maintenance of the gas storage facility (facilities), of which it shall concurrently inform the </w:t>
            </w:r>
            <w:r w:rsidR="00185D36">
              <w:rPr>
                <w:rFonts w:ascii="Times New Roman" w:hAnsi="Times New Roman" w:cs="Times New Roman"/>
                <w:sz w:val="24"/>
                <w:szCs w:val="24"/>
                <w:lang w:val="en-GB"/>
              </w:rPr>
              <w:t>Customer</w:t>
            </w:r>
            <w:r w:rsidRPr="00BA48EF">
              <w:rPr>
                <w:rFonts w:ascii="Times New Roman" w:hAnsi="Times New Roman" w:cs="Times New Roman"/>
                <w:bCs/>
                <w:sz w:val="24"/>
                <w:szCs w:val="24"/>
                <w:lang w:val="en-GB"/>
              </w:rPr>
              <w:t xml:space="preserve">. </w:t>
            </w:r>
          </w:p>
          <w:p w:rsidR="00BA48EF" w:rsidRDefault="00BA48EF" w:rsidP="00063F9A">
            <w:pPr>
              <w:pStyle w:val="a7"/>
              <w:numPr>
                <w:ilvl w:val="0"/>
                <w:numId w:val="16"/>
              </w:numPr>
              <w:spacing w:after="0" w:line="240" w:lineRule="auto"/>
              <w:ind w:left="34" w:firstLine="427"/>
              <w:jc w:val="both"/>
              <w:rPr>
                <w:rFonts w:ascii="Times New Roman" w:hAnsi="Times New Roman" w:cs="Times New Roman"/>
                <w:sz w:val="24"/>
                <w:szCs w:val="24"/>
                <w:lang w:val="en-GB"/>
              </w:rPr>
            </w:pPr>
            <w:r w:rsidRPr="00BA48EF">
              <w:rPr>
                <w:rFonts w:ascii="Times New Roman" w:hAnsi="Times New Roman" w:cs="Times New Roman"/>
                <w:sz w:val="24"/>
                <w:szCs w:val="24"/>
                <w:lang w:val="en-GB"/>
              </w:rPr>
              <w:t xml:space="preserve">The </w:t>
            </w:r>
            <w:r w:rsidR="00F34BC3">
              <w:rPr>
                <w:rFonts w:ascii="Times New Roman" w:hAnsi="Times New Roman" w:cs="Times New Roman"/>
                <w:sz w:val="24"/>
                <w:szCs w:val="24"/>
                <w:lang w:val="en-GB"/>
              </w:rPr>
              <w:t>SSO</w:t>
            </w:r>
            <w:r w:rsidRPr="00BA48EF">
              <w:rPr>
                <w:rFonts w:ascii="Times New Roman" w:hAnsi="Times New Roman" w:cs="Times New Roman"/>
                <w:sz w:val="24"/>
                <w:szCs w:val="24"/>
                <w:lang w:val="en-GB"/>
              </w:rPr>
              <w:t xml:space="preserve"> is obliged to conduct regular repairs and planned technical maintenance of the gas storage facility (facilities) most efficiently and to minimize negative impact on the </w:t>
            </w:r>
            <w:r w:rsidR="00185D36">
              <w:rPr>
                <w:rFonts w:ascii="Times New Roman" w:hAnsi="Times New Roman" w:cs="Times New Roman"/>
                <w:sz w:val="24"/>
                <w:szCs w:val="24"/>
                <w:lang w:val="en-GB"/>
              </w:rPr>
              <w:t>Customer</w:t>
            </w:r>
            <w:r w:rsidRPr="00BA48EF">
              <w:rPr>
                <w:rFonts w:ascii="Times New Roman" w:hAnsi="Times New Roman" w:cs="Times New Roman"/>
                <w:sz w:val="24"/>
                <w:szCs w:val="24"/>
                <w:lang w:val="en-GB"/>
              </w:rPr>
              <w:t xml:space="preserve">’s rights. </w:t>
            </w:r>
          </w:p>
          <w:p w:rsidR="00DF7F40" w:rsidRDefault="00DF7F40" w:rsidP="00063F9A">
            <w:pPr>
              <w:pStyle w:val="a7"/>
              <w:spacing w:after="0" w:line="240" w:lineRule="auto"/>
              <w:ind w:left="34" w:firstLine="427"/>
              <w:jc w:val="both"/>
              <w:rPr>
                <w:rFonts w:ascii="Times New Roman" w:hAnsi="Times New Roman" w:cs="Times New Roman"/>
                <w:sz w:val="24"/>
                <w:szCs w:val="24"/>
                <w:lang w:val="en-GB"/>
              </w:rPr>
            </w:pPr>
          </w:p>
          <w:p w:rsidR="00F624C3" w:rsidRPr="00BA48EF" w:rsidRDefault="00F624C3" w:rsidP="00063F9A">
            <w:pPr>
              <w:pStyle w:val="a7"/>
              <w:spacing w:after="0" w:line="240" w:lineRule="auto"/>
              <w:ind w:left="34" w:firstLine="427"/>
              <w:jc w:val="both"/>
              <w:rPr>
                <w:rFonts w:ascii="Times New Roman" w:hAnsi="Times New Roman" w:cs="Times New Roman"/>
                <w:sz w:val="24"/>
                <w:szCs w:val="24"/>
                <w:lang w:val="en-GB"/>
              </w:rPr>
            </w:pPr>
          </w:p>
          <w:p w:rsidR="00BA48EF" w:rsidRDefault="00BA48EF" w:rsidP="00063F9A">
            <w:pPr>
              <w:pStyle w:val="11"/>
              <w:numPr>
                <w:ilvl w:val="0"/>
                <w:numId w:val="16"/>
              </w:numPr>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 xml:space="preserve">By 1 November the </w:t>
            </w:r>
            <w:r w:rsidR="00F34BC3">
              <w:rPr>
                <w:rFonts w:ascii="Times New Roman" w:hAnsi="Times New Roman"/>
                <w:sz w:val="24"/>
                <w:szCs w:val="24"/>
                <w:lang w:val="en-GB"/>
              </w:rPr>
              <w:t>SSO</w:t>
            </w:r>
            <w:r w:rsidRPr="00BA48EF">
              <w:rPr>
                <w:rFonts w:ascii="Times New Roman" w:hAnsi="Times New Roman"/>
                <w:sz w:val="24"/>
                <w:szCs w:val="24"/>
                <w:lang w:val="en-GB"/>
              </w:rPr>
              <w:t xml:space="preserve"> publishes on its website information on time, location of the repair works planned in the following calendar year, that may pose changes in the operating conditions of the gas storage facility, leading to limiting of the storage (injection, withdrawal) of natural gas and specifies the expected period of these limitations.</w:t>
            </w:r>
            <w:r w:rsidRPr="00BA48EF">
              <w:rPr>
                <w:rFonts w:ascii="Times New Roman" w:hAnsi="Times New Roman"/>
                <w:sz w:val="24"/>
                <w:szCs w:val="24"/>
                <w:lang w:val="en-GB"/>
              </w:rPr>
              <w:tab/>
            </w:r>
          </w:p>
          <w:p w:rsidR="00BA48EF" w:rsidRPr="00BA48EF" w:rsidRDefault="00BA48EF" w:rsidP="00960348">
            <w:pPr>
              <w:pStyle w:val="2"/>
              <w:spacing w:before="0" w:beforeAutospacing="0" w:after="0" w:afterAutospacing="0"/>
              <w:jc w:val="left"/>
              <w:outlineLvl w:val="1"/>
              <w:rPr>
                <w:szCs w:val="24"/>
                <w:lang w:val="en-GB"/>
              </w:rPr>
            </w:pPr>
            <w:bookmarkStart w:id="90" w:name="_Toc433965874"/>
            <w:bookmarkStart w:id="91" w:name="_Toc433968257"/>
            <w:bookmarkStart w:id="92" w:name="_Toc433968817"/>
          </w:p>
          <w:p w:rsidR="00BA48EF" w:rsidRPr="00DF7F40" w:rsidRDefault="00BA48EF" w:rsidP="00EF3F91">
            <w:pPr>
              <w:pStyle w:val="2"/>
              <w:spacing w:before="0" w:beforeAutospacing="0" w:after="0" w:afterAutospacing="0"/>
              <w:ind w:left="34" w:firstLine="533"/>
              <w:outlineLvl w:val="1"/>
              <w:rPr>
                <w:sz w:val="28"/>
                <w:szCs w:val="24"/>
                <w:lang w:val="en-GB"/>
              </w:rPr>
            </w:pPr>
            <w:r w:rsidRPr="00DF7F40">
              <w:rPr>
                <w:sz w:val="28"/>
                <w:szCs w:val="24"/>
                <w:lang w:val="en-GB"/>
              </w:rPr>
              <w:t xml:space="preserve">3. Informing the </w:t>
            </w:r>
            <w:r w:rsidR="00185D36">
              <w:rPr>
                <w:sz w:val="28"/>
                <w:szCs w:val="24"/>
                <w:lang w:val="en-GB"/>
              </w:rPr>
              <w:t>Customer</w:t>
            </w:r>
            <w:r w:rsidRPr="00DF7F40">
              <w:rPr>
                <w:sz w:val="28"/>
                <w:szCs w:val="24"/>
                <w:lang w:val="en-GB"/>
              </w:rPr>
              <w:t xml:space="preserve"> services about the changes in the operating conditions of gas storage facilities</w:t>
            </w:r>
            <w:bookmarkEnd w:id="90"/>
            <w:bookmarkEnd w:id="91"/>
            <w:bookmarkEnd w:id="92"/>
          </w:p>
          <w:p w:rsidR="00BA48EF" w:rsidRDefault="00BA48EF" w:rsidP="00960348">
            <w:pPr>
              <w:pStyle w:val="11"/>
              <w:numPr>
                <w:ilvl w:val="0"/>
                <w:numId w:val="14"/>
              </w:numPr>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 xml:space="preserve">The </w:t>
            </w:r>
            <w:r w:rsidR="00F34BC3">
              <w:rPr>
                <w:rFonts w:ascii="Times New Roman" w:hAnsi="Times New Roman"/>
                <w:sz w:val="24"/>
                <w:szCs w:val="24"/>
                <w:lang w:val="en-GB"/>
              </w:rPr>
              <w:t>SSO</w:t>
            </w:r>
            <w:r w:rsidRPr="00BA48EF">
              <w:rPr>
                <w:rFonts w:ascii="Times New Roman" w:hAnsi="Times New Roman"/>
                <w:sz w:val="24"/>
                <w:szCs w:val="24"/>
                <w:lang w:val="en-GB"/>
              </w:rPr>
              <w:t xml:space="preserve"> informs the </w:t>
            </w:r>
            <w:r w:rsidR="00185D36">
              <w:rPr>
                <w:rFonts w:ascii="Times New Roman" w:hAnsi="Times New Roman"/>
                <w:sz w:val="24"/>
                <w:szCs w:val="24"/>
                <w:lang w:val="en-GB"/>
              </w:rPr>
              <w:t>Customer</w:t>
            </w:r>
            <w:r w:rsidRPr="00BA48EF">
              <w:rPr>
                <w:rFonts w:ascii="Times New Roman" w:hAnsi="Times New Roman"/>
                <w:sz w:val="24"/>
                <w:szCs w:val="24"/>
                <w:lang w:val="en-GB"/>
              </w:rPr>
              <w:t xml:space="preserve"> whom the introduced limitations concern, about the timeline, scope of limitations not later than 21 day prior to the commencement of works planned via a written notification with a receipt notification and/or by e-mail.</w:t>
            </w:r>
          </w:p>
          <w:p w:rsidR="00960348" w:rsidRPr="00BA48EF" w:rsidRDefault="00960348" w:rsidP="00960348">
            <w:pPr>
              <w:pStyle w:val="11"/>
              <w:spacing w:after="0" w:line="240" w:lineRule="auto"/>
              <w:ind w:left="461"/>
              <w:rPr>
                <w:rFonts w:ascii="Times New Roman" w:hAnsi="Times New Roman"/>
                <w:sz w:val="24"/>
                <w:szCs w:val="24"/>
                <w:lang w:val="en-GB"/>
              </w:rPr>
            </w:pPr>
          </w:p>
          <w:p w:rsidR="00BA48EF" w:rsidRPr="00BA48EF" w:rsidRDefault="00BA48EF" w:rsidP="00960348">
            <w:pPr>
              <w:pStyle w:val="11"/>
              <w:numPr>
                <w:ilvl w:val="0"/>
                <w:numId w:val="14"/>
              </w:numPr>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 xml:space="preserve">The </w:t>
            </w:r>
            <w:r w:rsidR="00185D36">
              <w:rPr>
                <w:rFonts w:ascii="Times New Roman" w:hAnsi="Times New Roman"/>
                <w:sz w:val="24"/>
                <w:szCs w:val="24"/>
                <w:lang w:val="en-GB"/>
              </w:rPr>
              <w:t>Customer</w:t>
            </w:r>
            <w:r w:rsidRPr="00BA48EF">
              <w:rPr>
                <w:rFonts w:ascii="Times New Roman" w:hAnsi="Times New Roman"/>
                <w:sz w:val="24"/>
                <w:szCs w:val="24"/>
                <w:lang w:val="en-GB"/>
              </w:rPr>
              <w:t xml:space="preserve"> shall account for limitations specified in </w:t>
            </w:r>
            <w:r w:rsidR="00060F0A">
              <w:rPr>
                <w:rFonts w:ascii="Times New Roman" w:hAnsi="Times New Roman"/>
                <w:sz w:val="24"/>
                <w:szCs w:val="24"/>
                <w:lang w:val="en-GB"/>
              </w:rPr>
              <w:t>paragraph</w:t>
            </w:r>
            <w:r w:rsidRPr="00BA48EF">
              <w:rPr>
                <w:rFonts w:ascii="Times New Roman" w:hAnsi="Times New Roman"/>
                <w:sz w:val="24"/>
                <w:szCs w:val="24"/>
                <w:lang w:val="en-GB"/>
              </w:rPr>
              <w:t xml:space="preserve"> 1 </w:t>
            </w:r>
            <w:r w:rsidR="00DA1AC9">
              <w:rPr>
                <w:rFonts w:ascii="Times New Roman" w:hAnsi="Times New Roman"/>
                <w:sz w:val="24"/>
                <w:szCs w:val="24"/>
                <w:lang w:val="en-GB"/>
              </w:rPr>
              <w:t xml:space="preserve">of this Chapter </w:t>
            </w:r>
            <w:r w:rsidRPr="00BA48EF">
              <w:rPr>
                <w:rFonts w:ascii="Times New Roman" w:hAnsi="Times New Roman"/>
                <w:sz w:val="24"/>
                <w:szCs w:val="24"/>
                <w:lang w:val="en-GB"/>
              </w:rPr>
              <w:t>in nominations/re-nominations.</w:t>
            </w:r>
          </w:p>
          <w:p w:rsidR="00FB5007" w:rsidRPr="008F24BE" w:rsidRDefault="00BA48EF" w:rsidP="00960348">
            <w:pPr>
              <w:pStyle w:val="11"/>
              <w:numPr>
                <w:ilvl w:val="0"/>
                <w:numId w:val="14"/>
              </w:numPr>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 xml:space="preserve">The regular capacity payment for the period of suspension or limitation of service provision due to the works by the </w:t>
            </w:r>
            <w:r w:rsidR="00F34BC3">
              <w:rPr>
                <w:rFonts w:ascii="Times New Roman" w:hAnsi="Times New Roman"/>
                <w:sz w:val="24"/>
                <w:szCs w:val="24"/>
                <w:lang w:val="en-GB"/>
              </w:rPr>
              <w:t>SSO</w:t>
            </w:r>
            <w:r w:rsidRPr="00BA48EF">
              <w:rPr>
                <w:rFonts w:ascii="Times New Roman" w:hAnsi="Times New Roman"/>
                <w:sz w:val="24"/>
                <w:szCs w:val="24"/>
                <w:lang w:val="en-GB"/>
              </w:rPr>
              <w:t xml:space="preserve"> shall be reduced </w:t>
            </w:r>
            <w:r w:rsidR="003A5D59">
              <w:rPr>
                <w:rFonts w:ascii="Times New Roman" w:hAnsi="Times New Roman"/>
                <w:sz w:val="24"/>
                <w:szCs w:val="24"/>
              </w:rPr>
              <w:t>in the amount of cost of storage (injection,</w:t>
            </w:r>
            <w:r w:rsidRPr="00BA48EF">
              <w:rPr>
                <w:rFonts w:ascii="Times New Roman" w:hAnsi="Times New Roman"/>
                <w:sz w:val="24"/>
                <w:szCs w:val="24"/>
                <w:lang w:val="en-GB"/>
              </w:rPr>
              <w:t xml:space="preserve"> </w:t>
            </w:r>
            <w:r w:rsidR="003A5D59">
              <w:rPr>
                <w:rFonts w:ascii="Times New Roman" w:hAnsi="Times New Roman"/>
                <w:sz w:val="24"/>
                <w:szCs w:val="24"/>
                <w:lang w:val="en-GB"/>
              </w:rPr>
              <w:t xml:space="preserve">withdrawal) service/ which have not been provided to the </w:t>
            </w:r>
            <w:r w:rsidR="00185D36">
              <w:rPr>
                <w:rFonts w:ascii="Times New Roman" w:hAnsi="Times New Roman"/>
                <w:sz w:val="24"/>
                <w:szCs w:val="24"/>
                <w:lang w:val="en-GB"/>
              </w:rPr>
              <w:t>Customer</w:t>
            </w:r>
            <w:r w:rsidR="003A5D59">
              <w:rPr>
                <w:rFonts w:ascii="Times New Roman" w:hAnsi="Times New Roman"/>
                <w:sz w:val="24"/>
                <w:szCs w:val="24"/>
                <w:lang w:val="en-GB"/>
              </w:rPr>
              <w:t xml:space="preserve"> due to </w:t>
            </w:r>
            <w:r w:rsidR="003A5D59" w:rsidRPr="00BA48EF">
              <w:rPr>
                <w:rFonts w:ascii="Times New Roman" w:hAnsi="Times New Roman"/>
                <w:sz w:val="24"/>
                <w:szCs w:val="24"/>
                <w:lang w:val="en-GB"/>
              </w:rPr>
              <w:t xml:space="preserve">the works by the </w:t>
            </w:r>
            <w:r w:rsidR="00F34BC3">
              <w:rPr>
                <w:rFonts w:ascii="Times New Roman" w:hAnsi="Times New Roman"/>
                <w:sz w:val="24"/>
                <w:szCs w:val="24"/>
                <w:lang w:val="en-GB"/>
              </w:rPr>
              <w:t>SSO</w:t>
            </w:r>
            <w:r w:rsidR="003A5D59">
              <w:rPr>
                <w:rFonts w:ascii="Times New Roman" w:hAnsi="Times New Roman"/>
                <w:sz w:val="24"/>
                <w:szCs w:val="24"/>
                <w:lang w:val="en-GB"/>
              </w:rPr>
              <w:t>.</w:t>
            </w:r>
            <w:bookmarkStart w:id="93" w:name="_Toc433965875"/>
            <w:bookmarkStart w:id="94" w:name="_Toc433968258"/>
            <w:bookmarkStart w:id="95" w:name="_Toc433968818"/>
          </w:p>
          <w:p w:rsidR="00B1584A" w:rsidRPr="00BA48EF" w:rsidRDefault="00B1584A" w:rsidP="00EF3F91">
            <w:pPr>
              <w:pStyle w:val="2"/>
              <w:spacing w:before="0" w:beforeAutospacing="0" w:after="0" w:afterAutospacing="0"/>
              <w:ind w:left="34" w:firstLine="533"/>
              <w:outlineLvl w:val="1"/>
              <w:rPr>
                <w:szCs w:val="24"/>
                <w:lang w:val="en-GB"/>
              </w:rPr>
            </w:pPr>
          </w:p>
          <w:p w:rsidR="00BA48EF" w:rsidRPr="00DF7F40" w:rsidRDefault="00BA48EF" w:rsidP="00EF3F91">
            <w:pPr>
              <w:pStyle w:val="2"/>
              <w:spacing w:before="0" w:beforeAutospacing="0" w:after="0" w:afterAutospacing="0"/>
              <w:ind w:left="34" w:firstLine="533"/>
              <w:outlineLvl w:val="1"/>
              <w:rPr>
                <w:sz w:val="28"/>
                <w:szCs w:val="24"/>
                <w:lang w:val="en-GB"/>
              </w:rPr>
            </w:pPr>
            <w:r w:rsidRPr="00DF7F40">
              <w:rPr>
                <w:sz w:val="28"/>
                <w:szCs w:val="24"/>
                <w:lang w:val="en-GB"/>
              </w:rPr>
              <w:t>4. Planning of gas storage facilities development</w:t>
            </w:r>
            <w:bookmarkEnd w:id="93"/>
            <w:bookmarkEnd w:id="94"/>
            <w:bookmarkEnd w:id="95"/>
          </w:p>
          <w:p w:rsidR="00BA48EF" w:rsidRPr="00BA48EF" w:rsidRDefault="00BA48EF" w:rsidP="00960348">
            <w:pPr>
              <w:pStyle w:val="11"/>
              <w:widowControl w:val="0"/>
              <w:numPr>
                <w:ilvl w:val="0"/>
                <w:numId w:val="15"/>
              </w:numPr>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 xml:space="preserve">The development of gas storage facilities shall be carried out subject to current and future needs of Ukraine in natural gas, for reliable and failure-free gas supplies to consumers, establishment of natural gas reserves for emergencies as well as demand for storage services (injection, withdrawal). </w:t>
            </w:r>
          </w:p>
          <w:p w:rsidR="00BA48EF" w:rsidRPr="00BA48EF" w:rsidRDefault="00BA48EF" w:rsidP="00960348">
            <w:pPr>
              <w:pStyle w:val="11"/>
              <w:spacing w:after="0" w:line="240" w:lineRule="auto"/>
              <w:ind w:left="34" w:firstLine="427"/>
              <w:rPr>
                <w:rFonts w:ascii="Times New Roman" w:hAnsi="Times New Roman"/>
                <w:sz w:val="24"/>
                <w:szCs w:val="24"/>
                <w:lang w:val="en-GB"/>
              </w:rPr>
            </w:pPr>
          </w:p>
          <w:p w:rsidR="00BA48EF" w:rsidRDefault="00BA48EF" w:rsidP="00960348">
            <w:pPr>
              <w:pStyle w:val="11"/>
              <w:widowControl w:val="0"/>
              <w:numPr>
                <w:ilvl w:val="0"/>
                <w:numId w:val="15"/>
              </w:numPr>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 xml:space="preserve">Every year by 31 October the </w:t>
            </w:r>
            <w:r w:rsidR="00F34BC3">
              <w:rPr>
                <w:rFonts w:ascii="Times New Roman" w:hAnsi="Times New Roman"/>
                <w:sz w:val="24"/>
                <w:szCs w:val="24"/>
                <w:lang w:val="en-GB"/>
              </w:rPr>
              <w:t>SSO</w:t>
            </w:r>
            <w:r w:rsidRPr="00BA48EF">
              <w:rPr>
                <w:rFonts w:ascii="Times New Roman" w:hAnsi="Times New Roman"/>
                <w:sz w:val="24"/>
                <w:szCs w:val="24"/>
                <w:lang w:val="en-GB"/>
              </w:rPr>
              <w:t xml:space="preserve"> develops and submits to the Regulator for approval the gas storage facility development plan for next 10 years which is prepared based on the data on the actual and projected demand and supply for the services of gas storage (injection, withdrawal) of natural gas. The gas storage facility development plan for the next 10 years shall ensure the compliance of gas storage facilities with the natural gas market needs and security of natural gas supplies.</w:t>
            </w:r>
          </w:p>
          <w:p w:rsidR="00F624C3" w:rsidRDefault="00F624C3" w:rsidP="00F624C3">
            <w:pPr>
              <w:pStyle w:val="11"/>
              <w:widowControl w:val="0"/>
              <w:spacing w:after="0" w:line="240" w:lineRule="auto"/>
              <w:ind w:left="0"/>
              <w:rPr>
                <w:rFonts w:ascii="Times New Roman" w:hAnsi="Times New Roman"/>
                <w:sz w:val="24"/>
                <w:szCs w:val="24"/>
                <w:lang w:val="en-GB"/>
              </w:rPr>
            </w:pPr>
          </w:p>
          <w:p w:rsidR="00BA48EF" w:rsidRDefault="00BA48EF" w:rsidP="00960348">
            <w:pPr>
              <w:pStyle w:val="11"/>
              <w:widowControl w:val="0"/>
              <w:numPr>
                <w:ilvl w:val="0"/>
                <w:numId w:val="15"/>
              </w:numPr>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lastRenderedPageBreak/>
              <w:t xml:space="preserve">When preparing a gas storage facility development plan for next 10 years the </w:t>
            </w:r>
            <w:r w:rsidR="00F34BC3">
              <w:rPr>
                <w:rFonts w:ascii="Times New Roman" w:hAnsi="Times New Roman"/>
                <w:sz w:val="24"/>
                <w:szCs w:val="24"/>
                <w:lang w:val="en-GB"/>
              </w:rPr>
              <w:t>SSO</w:t>
            </w:r>
            <w:r w:rsidRPr="00BA48EF">
              <w:rPr>
                <w:rFonts w:ascii="Times New Roman" w:hAnsi="Times New Roman"/>
                <w:sz w:val="24"/>
                <w:szCs w:val="24"/>
                <w:lang w:val="en-GB"/>
              </w:rPr>
              <w:t xml:space="preserve"> shall consider possible changes in the volumes of natural gas storage (including volumes of cross- border natural gas trade) and gas storage facility development plans of the neighbouring states.</w:t>
            </w:r>
          </w:p>
          <w:p w:rsidR="00960348" w:rsidRPr="00BA48EF" w:rsidRDefault="00960348" w:rsidP="00960348">
            <w:pPr>
              <w:pStyle w:val="11"/>
              <w:widowControl w:val="0"/>
              <w:spacing w:after="0" w:line="240" w:lineRule="auto"/>
              <w:ind w:left="461"/>
              <w:rPr>
                <w:rFonts w:ascii="Times New Roman" w:hAnsi="Times New Roman"/>
                <w:sz w:val="24"/>
                <w:szCs w:val="24"/>
                <w:lang w:val="en-GB"/>
              </w:rPr>
            </w:pPr>
          </w:p>
          <w:p w:rsidR="00BA48EF" w:rsidRPr="00BA48EF" w:rsidRDefault="00BA48EF" w:rsidP="00960348">
            <w:pPr>
              <w:pStyle w:val="a7"/>
              <w:widowControl w:val="0"/>
              <w:numPr>
                <w:ilvl w:val="0"/>
                <w:numId w:val="15"/>
              </w:numPr>
              <w:spacing w:after="0" w:line="240" w:lineRule="auto"/>
              <w:ind w:left="34" w:firstLine="427"/>
              <w:jc w:val="both"/>
              <w:rPr>
                <w:rFonts w:ascii="Times New Roman" w:hAnsi="Times New Roman" w:cs="Times New Roman"/>
                <w:sz w:val="24"/>
                <w:szCs w:val="24"/>
                <w:lang w:val="en-GB"/>
              </w:rPr>
            </w:pPr>
            <w:r w:rsidRPr="00BA48EF">
              <w:rPr>
                <w:rFonts w:ascii="Times New Roman" w:hAnsi="Times New Roman" w:cs="Times New Roman"/>
                <w:sz w:val="24"/>
                <w:szCs w:val="24"/>
                <w:lang w:val="en-GB"/>
              </w:rPr>
              <w:t>The 10-year gas storage facility development plan shall determine:</w:t>
            </w:r>
          </w:p>
          <w:p w:rsidR="00BA48EF" w:rsidRPr="00BA48EF" w:rsidRDefault="00BA48EF" w:rsidP="00960348">
            <w:pPr>
              <w:pStyle w:val="a7"/>
              <w:spacing w:after="0" w:line="240" w:lineRule="auto"/>
              <w:ind w:left="34" w:firstLine="427"/>
              <w:jc w:val="both"/>
              <w:rPr>
                <w:rFonts w:ascii="Times New Roman" w:hAnsi="Times New Roman" w:cs="Times New Roman"/>
                <w:sz w:val="24"/>
                <w:szCs w:val="24"/>
                <w:lang w:val="en-GB"/>
              </w:rPr>
            </w:pPr>
            <w:r w:rsidRPr="00BA48EF">
              <w:rPr>
                <w:rFonts w:ascii="Times New Roman" w:hAnsi="Times New Roman" w:cs="Times New Roman"/>
                <w:sz w:val="24"/>
                <w:szCs w:val="24"/>
                <w:lang w:val="en-GB"/>
              </w:rPr>
              <w:t>the list of basic facilities associated with natural gas storage services (injection, withdrawal), which construction and reconstruction  is expedient to conduct within the next 10 years;</w:t>
            </w:r>
          </w:p>
          <w:p w:rsidR="00E8191A" w:rsidRPr="00960348" w:rsidRDefault="00BA48EF" w:rsidP="00960348">
            <w:pPr>
              <w:pStyle w:val="a7"/>
              <w:spacing w:after="0" w:line="240" w:lineRule="auto"/>
              <w:ind w:left="34" w:firstLine="427"/>
              <w:jc w:val="both"/>
              <w:rPr>
                <w:rFonts w:ascii="Times New Roman" w:hAnsi="Times New Roman" w:cs="Times New Roman"/>
                <w:sz w:val="24"/>
                <w:szCs w:val="24"/>
                <w:lang w:val="en-GB"/>
              </w:rPr>
            </w:pPr>
            <w:r w:rsidRPr="00BA48EF">
              <w:rPr>
                <w:rFonts w:ascii="Times New Roman" w:hAnsi="Times New Roman" w:cs="Times New Roman"/>
                <w:sz w:val="24"/>
                <w:szCs w:val="24"/>
                <w:lang w:val="en-GB"/>
              </w:rPr>
              <w:t>the list of approved investment projects regardless of financing sources as well as the list of investments which are reasonable to be made within next 3 years;</w:t>
            </w:r>
          </w:p>
          <w:p w:rsidR="00BA48EF" w:rsidRPr="00BA48EF" w:rsidRDefault="00BA48EF" w:rsidP="00960348">
            <w:pPr>
              <w:pStyle w:val="a7"/>
              <w:spacing w:after="0" w:line="240" w:lineRule="auto"/>
              <w:ind w:left="34" w:firstLine="427"/>
              <w:jc w:val="both"/>
              <w:rPr>
                <w:rFonts w:ascii="Times New Roman" w:hAnsi="Times New Roman" w:cs="Times New Roman"/>
                <w:sz w:val="24"/>
                <w:szCs w:val="24"/>
                <w:lang w:val="en-GB"/>
              </w:rPr>
            </w:pPr>
            <w:r w:rsidRPr="00BA48EF">
              <w:rPr>
                <w:rFonts w:ascii="Times New Roman" w:hAnsi="Times New Roman" w:cs="Times New Roman"/>
                <w:sz w:val="24"/>
                <w:szCs w:val="24"/>
                <w:lang w:val="en-GB"/>
              </w:rPr>
              <w:t>foreseen timelines/dates of implementation of investment projects.</w:t>
            </w:r>
          </w:p>
          <w:p w:rsidR="008F24BE" w:rsidRPr="00960348" w:rsidRDefault="00BA48EF" w:rsidP="00960348">
            <w:pPr>
              <w:pStyle w:val="a7"/>
              <w:widowControl w:val="0"/>
              <w:numPr>
                <w:ilvl w:val="0"/>
                <w:numId w:val="15"/>
              </w:numPr>
              <w:spacing w:after="0" w:line="240" w:lineRule="auto"/>
              <w:ind w:left="34" w:firstLine="427"/>
              <w:jc w:val="both"/>
              <w:rPr>
                <w:rFonts w:ascii="Times New Roman" w:hAnsi="Times New Roman" w:cs="Times New Roman"/>
                <w:sz w:val="24"/>
                <w:szCs w:val="24"/>
                <w:lang w:val="en-GB"/>
              </w:rPr>
            </w:pPr>
            <w:r w:rsidRPr="00BA48EF">
              <w:rPr>
                <w:rFonts w:ascii="Times New Roman" w:hAnsi="Times New Roman" w:cs="Times New Roman"/>
                <w:sz w:val="24"/>
                <w:szCs w:val="24"/>
                <w:lang w:val="en-GB"/>
              </w:rPr>
              <w:t>Ten-year network development plan consists of:</w:t>
            </w:r>
          </w:p>
          <w:p w:rsidR="00BA48EF" w:rsidRDefault="00E8191A" w:rsidP="00960348">
            <w:pPr>
              <w:pStyle w:val="a7"/>
              <w:spacing w:after="0" w:line="240" w:lineRule="auto"/>
              <w:ind w:left="34" w:firstLine="427"/>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BA48EF" w:rsidRPr="00BA48EF">
              <w:rPr>
                <w:rFonts w:ascii="Times New Roman" w:hAnsi="Times New Roman" w:cs="Times New Roman"/>
                <w:sz w:val="24"/>
                <w:szCs w:val="24"/>
                <w:lang w:val="en-GB"/>
              </w:rPr>
              <w:t>nvestment program for the first planned year of the ten-year network development plan, indicating measures financed through confirmed investments;</w:t>
            </w:r>
          </w:p>
          <w:p w:rsidR="00960348" w:rsidRPr="00BA48EF" w:rsidRDefault="00960348" w:rsidP="00960348">
            <w:pPr>
              <w:pStyle w:val="a7"/>
              <w:spacing w:after="0" w:line="240" w:lineRule="auto"/>
              <w:ind w:left="34" w:firstLine="427"/>
              <w:jc w:val="both"/>
              <w:rPr>
                <w:rFonts w:ascii="Times New Roman" w:hAnsi="Times New Roman" w:cs="Times New Roman"/>
                <w:sz w:val="24"/>
                <w:szCs w:val="24"/>
                <w:lang w:val="en-GB"/>
              </w:rPr>
            </w:pPr>
          </w:p>
          <w:p w:rsidR="00BA48EF" w:rsidRPr="00BA48EF" w:rsidRDefault="00E8191A" w:rsidP="00960348">
            <w:pPr>
              <w:pStyle w:val="a7"/>
              <w:spacing w:after="0" w:line="240" w:lineRule="auto"/>
              <w:ind w:left="34" w:firstLine="427"/>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BA48EF" w:rsidRPr="00BA48EF">
              <w:rPr>
                <w:rFonts w:ascii="Times New Roman" w:hAnsi="Times New Roman" w:cs="Times New Roman"/>
                <w:sz w:val="24"/>
                <w:szCs w:val="24"/>
                <w:lang w:val="en-GB"/>
              </w:rPr>
              <w:t>lanned measures for the second and third years of the ten-year network development plan, financed through confirmed and new investments;</w:t>
            </w:r>
          </w:p>
          <w:p w:rsidR="00BA48EF" w:rsidRPr="00E8191A" w:rsidRDefault="00E8191A" w:rsidP="00960348">
            <w:pPr>
              <w:pStyle w:val="a7"/>
              <w:spacing w:after="0" w:line="240" w:lineRule="auto"/>
              <w:ind w:left="34" w:firstLine="427"/>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BA48EF" w:rsidRPr="00BA48EF">
              <w:rPr>
                <w:rFonts w:ascii="Times New Roman" w:hAnsi="Times New Roman" w:cs="Times New Roman"/>
                <w:sz w:val="24"/>
                <w:szCs w:val="24"/>
                <w:lang w:val="en-GB"/>
              </w:rPr>
              <w:t xml:space="preserve">lanned measures for the fourth through tenth years of the ten-year network development plan, indicating investments needed for their implementation. </w:t>
            </w:r>
          </w:p>
          <w:p w:rsidR="00BA48EF" w:rsidRPr="00BA48EF" w:rsidRDefault="00BA48EF" w:rsidP="00960348">
            <w:pPr>
              <w:pStyle w:val="11"/>
              <w:widowControl w:val="0"/>
              <w:numPr>
                <w:ilvl w:val="0"/>
                <w:numId w:val="15"/>
              </w:numPr>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 xml:space="preserve">Along with development of the investment program for the first planned year, which is a composite part of the ten-year network development plan, and repair plans, technical maintenance and technical diagnostics, the </w:t>
            </w:r>
            <w:r w:rsidR="00F34BC3">
              <w:rPr>
                <w:rFonts w:ascii="Times New Roman" w:hAnsi="Times New Roman"/>
                <w:sz w:val="24"/>
                <w:szCs w:val="24"/>
                <w:lang w:val="en-GB"/>
              </w:rPr>
              <w:t>SSO</w:t>
            </w:r>
            <w:r w:rsidRPr="00BA48EF">
              <w:rPr>
                <w:rFonts w:ascii="Times New Roman" w:hAnsi="Times New Roman"/>
                <w:sz w:val="24"/>
                <w:szCs w:val="24"/>
                <w:lang w:val="en-GB"/>
              </w:rPr>
              <w:t xml:space="preserve"> shall take into account:</w:t>
            </w:r>
          </w:p>
          <w:p w:rsidR="00BA48EF" w:rsidRDefault="00BA48EF" w:rsidP="00960348">
            <w:pPr>
              <w:pStyle w:val="11"/>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the requirements for secure operation of the gas storage facility and provision of uninterrupted natural gas storage services (injection, withdrawal);</w:t>
            </w:r>
          </w:p>
          <w:p w:rsidR="00E8191A" w:rsidRPr="00BA48EF" w:rsidRDefault="00E8191A" w:rsidP="00960348">
            <w:pPr>
              <w:pStyle w:val="11"/>
              <w:spacing w:after="0" w:line="240" w:lineRule="auto"/>
              <w:ind w:left="34" w:firstLine="427"/>
              <w:rPr>
                <w:rFonts w:ascii="Times New Roman" w:hAnsi="Times New Roman"/>
                <w:sz w:val="24"/>
                <w:szCs w:val="24"/>
                <w:lang w:val="en-GB"/>
              </w:rPr>
            </w:pPr>
          </w:p>
          <w:p w:rsidR="00BA48EF" w:rsidRPr="00BA48EF" w:rsidRDefault="00BA48EF" w:rsidP="00960348">
            <w:pPr>
              <w:pStyle w:val="11"/>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the need to bringing the gas storage facility in compliance with the mandatory norms and technical requirements;</w:t>
            </w:r>
          </w:p>
          <w:p w:rsidR="00BA48EF" w:rsidRPr="00BA48EF" w:rsidRDefault="00BA48EF" w:rsidP="00960348">
            <w:pPr>
              <w:pStyle w:val="11"/>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the actual technical conditions of facilities and components of the gas storage facilities;</w:t>
            </w:r>
          </w:p>
          <w:p w:rsidR="00BA48EF" w:rsidRPr="00BA48EF" w:rsidRDefault="00BA48EF" w:rsidP="00960348">
            <w:pPr>
              <w:pStyle w:val="11"/>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the reduction of operational costs;</w:t>
            </w:r>
          </w:p>
          <w:p w:rsidR="00BA48EF" w:rsidRPr="00BA48EF" w:rsidRDefault="00BA48EF" w:rsidP="00960348">
            <w:pPr>
              <w:pStyle w:val="11"/>
              <w:spacing w:after="0" w:line="240" w:lineRule="auto"/>
              <w:ind w:left="34" w:firstLine="427"/>
              <w:rPr>
                <w:rFonts w:ascii="Times New Roman" w:hAnsi="Times New Roman"/>
                <w:sz w:val="24"/>
                <w:szCs w:val="24"/>
                <w:lang w:val="en-GB"/>
              </w:rPr>
            </w:pPr>
            <w:r w:rsidRPr="00BA48EF">
              <w:rPr>
                <w:rFonts w:ascii="Times New Roman" w:hAnsi="Times New Roman"/>
                <w:sz w:val="24"/>
                <w:szCs w:val="24"/>
                <w:lang w:val="en-GB"/>
              </w:rPr>
              <w:t>the increase, where necessary, of technical capacity of the gas storage facility.</w:t>
            </w:r>
          </w:p>
          <w:p w:rsidR="00166664" w:rsidRPr="00960348" w:rsidRDefault="00BA48EF" w:rsidP="00960348">
            <w:pPr>
              <w:pStyle w:val="11"/>
              <w:numPr>
                <w:ilvl w:val="0"/>
                <w:numId w:val="15"/>
              </w:numPr>
              <w:spacing w:after="0" w:line="240" w:lineRule="auto"/>
              <w:ind w:left="34" w:firstLine="427"/>
              <w:rPr>
                <w:rStyle w:val="rvts15"/>
                <w:rFonts w:ascii="Times New Roman" w:hAnsi="Times New Roman"/>
                <w:sz w:val="24"/>
                <w:szCs w:val="24"/>
                <w:lang w:val="en-GB"/>
              </w:rPr>
            </w:pPr>
            <w:r w:rsidRPr="00BA48EF">
              <w:rPr>
                <w:rFonts w:ascii="Times New Roman" w:hAnsi="Times New Roman"/>
                <w:sz w:val="24"/>
                <w:szCs w:val="24"/>
                <w:lang w:val="en-GB"/>
              </w:rPr>
              <w:t xml:space="preserve">In order to conduct planning, the </w:t>
            </w:r>
            <w:r w:rsidR="00F34BC3">
              <w:rPr>
                <w:rFonts w:ascii="Times New Roman" w:hAnsi="Times New Roman"/>
                <w:sz w:val="24"/>
                <w:szCs w:val="24"/>
                <w:lang w:val="en-GB"/>
              </w:rPr>
              <w:t>SSO</w:t>
            </w:r>
            <w:r w:rsidRPr="00BA48EF">
              <w:rPr>
                <w:rFonts w:ascii="Times New Roman" w:hAnsi="Times New Roman"/>
                <w:sz w:val="24"/>
                <w:szCs w:val="24"/>
                <w:lang w:val="en-GB"/>
              </w:rPr>
              <w:t xml:space="preserve"> cooperates with the </w:t>
            </w:r>
            <w:r w:rsidR="00F34BC3">
              <w:rPr>
                <w:rFonts w:ascii="Times New Roman" w:hAnsi="Times New Roman"/>
                <w:sz w:val="24"/>
                <w:szCs w:val="24"/>
                <w:lang w:val="en-GB"/>
              </w:rPr>
              <w:t>TSO</w:t>
            </w:r>
            <w:r w:rsidRPr="00BA48EF">
              <w:rPr>
                <w:rFonts w:ascii="Times New Roman" w:hAnsi="Times New Roman"/>
                <w:sz w:val="24"/>
                <w:szCs w:val="24"/>
                <w:lang w:val="en-GB"/>
              </w:rPr>
              <w:t xml:space="preserve">, as well as with </w:t>
            </w:r>
            <w:r w:rsidR="00185D36">
              <w:rPr>
                <w:rFonts w:ascii="Times New Roman" w:hAnsi="Times New Roman"/>
                <w:sz w:val="24"/>
                <w:szCs w:val="24"/>
                <w:lang w:val="en-GB"/>
              </w:rPr>
              <w:t>Customer</w:t>
            </w:r>
            <w:r w:rsidRPr="00BA48EF">
              <w:rPr>
                <w:rFonts w:ascii="Times New Roman" w:hAnsi="Times New Roman"/>
                <w:sz w:val="24"/>
                <w:szCs w:val="24"/>
                <w:lang w:val="en-GB"/>
              </w:rPr>
              <w:t>s.</w:t>
            </w:r>
            <w:r w:rsidRPr="00BA48EF">
              <w:rPr>
                <w:rFonts w:ascii="Times New Roman" w:hAnsi="Times New Roman"/>
                <w:sz w:val="24"/>
                <w:szCs w:val="24"/>
                <w:lang w:val="en-GB"/>
              </w:rPr>
              <w:br w:type="page"/>
            </w:r>
          </w:p>
          <w:p w:rsidR="00E8191A" w:rsidRPr="00E8191A" w:rsidRDefault="00E8191A" w:rsidP="00EF3F91">
            <w:pPr>
              <w:pStyle w:val="1"/>
              <w:spacing w:before="0"/>
              <w:ind w:left="34" w:firstLine="533"/>
              <w:outlineLvl w:val="0"/>
              <w:rPr>
                <w:rFonts w:cs="Times New Roman"/>
                <w:szCs w:val="24"/>
                <w:lang w:val="en-GB"/>
              </w:rPr>
            </w:pPr>
            <w:r w:rsidRPr="00E8191A">
              <w:rPr>
                <w:rFonts w:cs="Times New Roman"/>
                <w:szCs w:val="24"/>
                <w:lang w:val="en-GB"/>
              </w:rPr>
              <w:lastRenderedPageBreak/>
              <w:t>V</w:t>
            </w:r>
            <w:r w:rsidR="00837068">
              <w:rPr>
                <w:rFonts w:cs="Times New Roman"/>
                <w:szCs w:val="24"/>
                <w:lang w:val="en-GB"/>
              </w:rPr>
              <w:t>I</w:t>
            </w:r>
            <w:r w:rsidRPr="00682CA7">
              <w:rPr>
                <w:rFonts w:cs="Times New Roman"/>
                <w:sz w:val="24"/>
                <w:szCs w:val="24"/>
                <w:lang w:val="en-GB"/>
              </w:rPr>
              <w:t xml:space="preserve">. </w:t>
            </w:r>
            <w:r w:rsidRPr="00E8191A">
              <w:rPr>
                <w:rFonts w:cs="Times New Roman"/>
                <w:szCs w:val="24"/>
                <w:lang w:val="en-GB"/>
              </w:rPr>
              <w:t>Procedure for the conclusion of natural gas storage (injection, withdrawal) agreement</w:t>
            </w:r>
          </w:p>
          <w:p w:rsidR="00E8191A" w:rsidRPr="00E8191A" w:rsidRDefault="00E8191A" w:rsidP="00EF3F91">
            <w:pPr>
              <w:pStyle w:val="2"/>
              <w:spacing w:before="0" w:beforeAutospacing="0" w:after="0" w:afterAutospacing="0"/>
              <w:ind w:left="34" w:firstLine="533"/>
              <w:outlineLvl w:val="1"/>
              <w:rPr>
                <w:sz w:val="28"/>
                <w:szCs w:val="24"/>
                <w:lang w:val="en-GB"/>
              </w:rPr>
            </w:pPr>
            <w:bookmarkStart w:id="96" w:name="_Toc433965877"/>
            <w:bookmarkStart w:id="97" w:name="_Toc433968260"/>
            <w:bookmarkStart w:id="98" w:name="_Toc433968820"/>
            <w:r w:rsidRPr="00E8191A">
              <w:rPr>
                <w:sz w:val="28"/>
                <w:szCs w:val="24"/>
                <w:lang w:val="en-GB" w:eastAsia="en-US"/>
              </w:rPr>
              <w:t xml:space="preserve">1. </w:t>
            </w:r>
            <w:r w:rsidRPr="00E8191A">
              <w:rPr>
                <w:sz w:val="28"/>
                <w:szCs w:val="24"/>
                <w:lang w:val="en-GB"/>
              </w:rPr>
              <w:t>Procedure for the conclusion of natural gas storage (injection, withdrawal) agreement</w:t>
            </w:r>
            <w:bookmarkEnd w:id="96"/>
            <w:bookmarkEnd w:id="97"/>
            <w:bookmarkEnd w:id="98"/>
          </w:p>
          <w:p w:rsidR="00E8191A" w:rsidRPr="00FA077C" w:rsidRDefault="00E8191A" w:rsidP="00960348">
            <w:pPr>
              <w:pStyle w:val="11"/>
              <w:numPr>
                <w:ilvl w:val="0"/>
                <w:numId w:val="17"/>
              </w:numPr>
              <w:spacing w:after="0" w:line="240" w:lineRule="auto"/>
              <w:ind w:left="34" w:firstLine="427"/>
              <w:rPr>
                <w:rFonts w:ascii="Times New Roman" w:hAnsi="Times New Roman"/>
                <w:sz w:val="24"/>
                <w:szCs w:val="24"/>
                <w:lang w:val="en-GB"/>
              </w:rPr>
            </w:pPr>
            <w:r w:rsidRPr="00FA077C">
              <w:rPr>
                <w:rFonts w:ascii="Times New Roman" w:hAnsi="Times New Roman"/>
                <w:sz w:val="24"/>
                <w:szCs w:val="24"/>
                <w:lang w:val="en-GB"/>
              </w:rPr>
              <w:t>Access to storage services (injection, withdrawal) of natural gas shall be done on the basis of a gas storage (injection, withdrawal) agreement</w:t>
            </w:r>
            <w:r w:rsidRPr="00FA077C">
              <w:rPr>
                <w:rFonts w:ascii="Times New Roman" w:hAnsi="Times New Roman"/>
                <w:sz w:val="24"/>
                <w:szCs w:val="24"/>
                <w:shd w:val="clear" w:color="auto" w:fill="FFFFFF"/>
                <w:lang w:val="en-GB"/>
              </w:rPr>
              <w:t xml:space="preserve">. The </w:t>
            </w:r>
            <w:r w:rsidR="00F34BC3">
              <w:rPr>
                <w:rFonts w:ascii="Times New Roman" w:hAnsi="Times New Roman"/>
                <w:sz w:val="24"/>
                <w:szCs w:val="24"/>
                <w:shd w:val="clear" w:color="auto" w:fill="FFFFFF"/>
                <w:lang w:val="en-GB"/>
              </w:rPr>
              <w:t>SSO</w:t>
            </w:r>
            <w:r w:rsidRPr="00FA077C">
              <w:rPr>
                <w:rFonts w:ascii="Times New Roman" w:hAnsi="Times New Roman"/>
                <w:sz w:val="24"/>
                <w:szCs w:val="24"/>
                <w:shd w:val="clear" w:color="auto" w:fill="FFFFFF"/>
                <w:lang w:val="en-GB"/>
              </w:rPr>
              <w:t xml:space="preserve"> may not refuse a conclusion of the natural gas storage (injection, withdrawal) agreement provided that the </w:t>
            </w:r>
            <w:r w:rsidR="00185D36">
              <w:rPr>
                <w:rFonts w:ascii="Times New Roman" w:hAnsi="Times New Roman"/>
                <w:sz w:val="24"/>
                <w:szCs w:val="24"/>
                <w:shd w:val="clear" w:color="auto" w:fill="FFFFFF"/>
                <w:lang w:val="en-GB"/>
              </w:rPr>
              <w:t>Customer</w:t>
            </w:r>
            <w:r w:rsidRPr="00FA077C">
              <w:rPr>
                <w:rFonts w:ascii="Times New Roman" w:hAnsi="Times New Roman"/>
                <w:sz w:val="24"/>
                <w:szCs w:val="24"/>
                <w:shd w:val="clear" w:color="auto" w:fill="FFFFFF"/>
                <w:lang w:val="en-GB"/>
              </w:rPr>
              <w:t xml:space="preserve"> complies with the requirements of its conclusion, set forth by the Code. </w:t>
            </w:r>
          </w:p>
          <w:p w:rsidR="002447A9" w:rsidRDefault="002447A9" w:rsidP="00960348">
            <w:pPr>
              <w:pStyle w:val="11"/>
              <w:spacing w:after="0" w:line="240" w:lineRule="auto"/>
              <w:ind w:left="0"/>
              <w:rPr>
                <w:rFonts w:ascii="Times New Roman" w:hAnsi="Times New Roman"/>
                <w:sz w:val="24"/>
                <w:szCs w:val="24"/>
                <w:lang w:val="en-GB"/>
              </w:rPr>
            </w:pPr>
          </w:p>
          <w:p w:rsidR="00FA077C" w:rsidRDefault="00837068" w:rsidP="002447A9">
            <w:pPr>
              <w:pStyle w:val="11"/>
              <w:spacing w:after="0" w:line="240" w:lineRule="auto"/>
              <w:ind w:left="34" w:firstLine="533"/>
              <w:rPr>
                <w:rFonts w:ascii="Times New Roman" w:hAnsi="Times New Roman"/>
                <w:sz w:val="24"/>
                <w:szCs w:val="24"/>
              </w:rPr>
            </w:pPr>
            <w:r w:rsidRPr="00FA077C">
              <w:rPr>
                <w:rFonts w:ascii="Times New Roman" w:hAnsi="Times New Roman"/>
                <w:sz w:val="24"/>
                <w:szCs w:val="24"/>
                <w:shd w:val="clear" w:color="auto" w:fill="FFFFFF"/>
                <w:lang w:val="en-GB"/>
              </w:rPr>
              <w:t>Natural gas storage (injection, withdrawal)</w:t>
            </w:r>
            <w:r w:rsidR="00FA077C" w:rsidRPr="00FA077C">
              <w:rPr>
                <w:rFonts w:ascii="Times New Roman" w:hAnsi="Times New Roman"/>
                <w:sz w:val="24"/>
                <w:szCs w:val="24"/>
                <w:shd w:val="clear" w:color="auto" w:fill="FFFFFF"/>
                <w:lang w:val="en-GB"/>
              </w:rPr>
              <w:t xml:space="preserve"> is a document that regulates </w:t>
            </w:r>
            <w:r w:rsidR="00FA077C" w:rsidRPr="00FA077C">
              <w:rPr>
                <w:rFonts w:ascii="Times New Roman" w:hAnsi="Times New Roman"/>
                <w:sz w:val="24"/>
                <w:szCs w:val="24"/>
              </w:rPr>
              <w:t xml:space="preserve">legal relations between the </w:t>
            </w:r>
            <w:r w:rsidR="00F34BC3">
              <w:rPr>
                <w:rFonts w:ascii="Times New Roman" w:hAnsi="Times New Roman"/>
                <w:sz w:val="24"/>
                <w:szCs w:val="24"/>
              </w:rPr>
              <w:t>SSO</w:t>
            </w:r>
            <w:r w:rsidR="00FA077C">
              <w:rPr>
                <w:rFonts w:ascii="Times New Roman" w:hAnsi="Times New Roman"/>
                <w:sz w:val="24"/>
                <w:szCs w:val="24"/>
              </w:rPr>
              <w:t xml:space="preserve"> and a </w:t>
            </w:r>
            <w:r w:rsidR="00185D36">
              <w:rPr>
                <w:rFonts w:ascii="Times New Roman" w:hAnsi="Times New Roman"/>
                <w:sz w:val="24"/>
                <w:szCs w:val="24"/>
              </w:rPr>
              <w:t>Customer</w:t>
            </w:r>
            <w:r w:rsidR="00FA077C">
              <w:rPr>
                <w:rFonts w:ascii="Times New Roman" w:hAnsi="Times New Roman"/>
                <w:sz w:val="24"/>
                <w:szCs w:val="24"/>
              </w:rPr>
              <w:t xml:space="preserve">. </w:t>
            </w:r>
          </w:p>
          <w:p w:rsidR="00960348" w:rsidRPr="002447A9" w:rsidRDefault="00960348" w:rsidP="002447A9">
            <w:pPr>
              <w:pStyle w:val="11"/>
              <w:spacing w:after="0" w:line="240" w:lineRule="auto"/>
              <w:ind w:left="34" w:firstLine="533"/>
              <w:rPr>
                <w:rFonts w:ascii="Times New Roman" w:hAnsi="Times New Roman"/>
                <w:sz w:val="24"/>
                <w:szCs w:val="24"/>
              </w:rPr>
            </w:pPr>
          </w:p>
          <w:p w:rsidR="00E8191A" w:rsidRPr="00FA077C" w:rsidRDefault="00E8191A" w:rsidP="002447A9">
            <w:pPr>
              <w:pStyle w:val="11"/>
              <w:numPr>
                <w:ilvl w:val="0"/>
                <w:numId w:val="17"/>
              </w:numPr>
              <w:spacing w:after="0" w:line="240" w:lineRule="auto"/>
              <w:ind w:left="34" w:firstLine="427"/>
              <w:rPr>
                <w:rFonts w:ascii="Times New Roman" w:hAnsi="Times New Roman"/>
                <w:sz w:val="24"/>
                <w:szCs w:val="24"/>
                <w:lang w:val="en-GB"/>
              </w:rPr>
            </w:pPr>
            <w:r w:rsidRPr="00FA077C">
              <w:rPr>
                <w:rFonts w:ascii="Times New Roman" w:hAnsi="Times New Roman"/>
                <w:sz w:val="24"/>
                <w:szCs w:val="24"/>
                <w:lang w:val="en-GB"/>
              </w:rPr>
              <w:t xml:space="preserve">In order to conclude a natural gas storage (injection, withdrawal) agreement, the </w:t>
            </w:r>
            <w:r w:rsidR="00185D36">
              <w:rPr>
                <w:rFonts w:ascii="Times New Roman" w:hAnsi="Times New Roman"/>
                <w:sz w:val="24"/>
                <w:szCs w:val="24"/>
                <w:lang w:val="en-GB"/>
              </w:rPr>
              <w:t>Customer</w:t>
            </w:r>
            <w:r w:rsidRPr="00FA077C">
              <w:rPr>
                <w:rFonts w:ascii="Times New Roman" w:hAnsi="Times New Roman"/>
                <w:sz w:val="24"/>
                <w:szCs w:val="24"/>
                <w:lang w:val="en-GB"/>
              </w:rPr>
              <w:t xml:space="preserve"> shall submit to the </w:t>
            </w:r>
            <w:r w:rsidR="00F34BC3">
              <w:rPr>
                <w:rFonts w:ascii="Times New Roman" w:hAnsi="Times New Roman"/>
                <w:sz w:val="24"/>
                <w:szCs w:val="24"/>
                <w:lang w:val="en-GB"/>
              </w:rPr>
              <w:t>SSO</w:t>
            </w:r>
            <w:r w:rsidRPr="00FA077C">
              <w:rPr>
                <w:rFonts w:ascii="Times New Roman" w:hAnsi="Times New Roman"/>
                <w:sz w:val="24"/>
                <w:szCs w:val="24"/>
                <w:lang w:val="en-GB"/>
              </w:rPr>
              <w:t xml:space="preserve"> the following documents: </w:t>
            </w:r>
          </w:p>
          <w:p w:rsidR="00E8191A" w:rsidRPr="00FA077C" w:rsidRDefault="00E8191A" w:rsidP="002447A9">
            <w:pPr>
              <w:spacing w:after="0" w:line="240" w:lineRule="auto"/>
              <w:ind w:left="34" w:firstLine="427"/>
              <w:jc w:val="both"/>
              <w:rPr>
                <w:rFonts w:ascii="Times New Roman" w:hAnsi="Times New Roman" w:cs="Times New Roman"/>
                <w:sz w:val="24"/>
                <w:szCs w:val="24"/>
                <w:lang w:val="en-GB"/>
              </w:rPr>
            </w:pPr>
            <w:r w:rsidRPr="00FA077C">
              <w:rPr>
                <w:rFonts w:ascii="Times New Roman" w:hAnsi="Times New Roman" w:cs="Times New Roman"/>
                <w:sz w:val="24"/>
                <w:szCs w:val="24"/>
                <w:lang w:val="en-GB"/>
              </w:rPr>
              <w:t xml:space="preserve">an application for concluding the natural gas storage (injection, withdrawal) agreement, which template is recommended by the </w:t>
            </w:r>
            <w:r w:rsidR="00F34BC3">
              <w:rPr>
                <w:rFonts w:ascii="Times New Roman" w:hAnsi="Times New Roman" w:cs="Times New Roman"/>
                <w:sz w:val="24"/>
                <w:szCs w:val="24"/>
                <w:lang w:val="en-GB"/>
              </w:rPr>
              <w:t>SSO</w:t>
            </w:r>
            <w:r w:rsidRPr="00FA077C">
              <w:rPr>
                <w:rFonts w:ascii="Times New Roman" w:hAnsi="Times New Roman" w:cs="Times New Roman"/>
                <w:sz w:val="24"/>
                <w:szCs w:val="24"/>
                <w:lang w:val="en-GB"/>
              </w:rPr>
              <w:t xml:space="preserve">, is public information, and shall be </w:t>
            </w:r>
            <w:r w:rsidR="00FA077C">
              <w:rPr>
                <w:rFonts w:ascii="Times New Roman" w:hAnsi="Times New Roman" w:cs="Times New Roman"/>
                <w:sz w:val="24"/>
                <w:szCs w:val="24"/>
                <w:lang w:val="en-GB"/>
              </w:rPr>
              <w:t>published on its website;</w:t>
            </w:r>
          </w:p>
          <w:p w:rsidR="00E8191A" w:rsidRPr="00FA077C" w:rsidRDefault="00E8191A" w:rsidP="002447A9">
            <w:pPr>
              <w:spacing w:after="0" w:line="240" w:lineRule="auto"/>
              <w:ind w:left="34" w:firstLine="427"/>
              <w:jc w:val="both"/>
              <w:rPr>
                <w:rFonts w:ascii="Times New Roman" w:hAnsi="Times New Roman" w:cs="Times New Roman"/>
                <w:sz w:val="24"/>
                <w:szCs w:val="24"/>
                <w:lang w:val="en-GB"/>
              </w:rPr>
            </w:pPr>
            <w:r w:rsidRPr="00FA077C">
              <w:rPr>
                <w:rFonts w:ascii="Times New Roman" w:hAnsi="Times New Roman" w:cs="Times New Roman"/>
                <w:sz w:val="24"/>
                <w:szCs w:val="24"/>
                <w:lang w:val="en-GB"/>
              </w:rPr>
              <w:t>EIC-code of the subject of the natural gas market of Ukraine;</w:t>
            </w:r>
          </w:p>
          <w:p w:rsidR="00E8191A" w:rsidRDefault="00E8191A" w:rsidP="002447A9">
            <w:pPr>
              <w:spacing w:after="0" w:line="240" w:lineRule="auto"/>
              <w:ind w:left="34" w:firstLine="427"/>
              <w:jc w:val="both"/>
              <w:rPr>
                <w:rFonts w:ascii="Times New Roman" w:hAnsi="Times New Roman" w:cs="Times New Roman"/>
                <w:sz w:val="24"/>
                <w:szCs w:val="24"/>
                <w:lang w:val="en-GB"/>
              </w:rPr>
            </w:pPr>
            <w:r w:rsidRPr="00FA077C">
              <w:rPr>
                <w:rFonts w:ascii="Times New Roman" w:hAnsi="Times New Roman" w:cs="Times New Roman"/>
                <w:sz w:val="24"/>
                <w:szCs w:val="24"/>
                <w:lang w:val="en-GB"/>
              </w:rPr>
              <w:t xml:space="preserve">if the </w:t>
            </w:r>
            <w:r w:rsidR="00185D36">
              <w:rPr>
                <w:rFonts w:ascii="Times New Roman" w:hAnsi="Times New Roman" w:cs="Times New Roman"/>
                <w:sz w:val="24"/>
                <w:szCs w:val="24"/>
                <w:lang w:val="en-GB"/>
              </w:rPr>
              <w:t>Customer</w:t>
            </w:r>
            <w:r w:rsidRPr="00FA077C">
              <w:rPr>
                <w:rFonts w:ascii="Times New Roman" w:hAnsi="Times New Roman" w:cs="Times New Roman"/>
                <w:sz w:val="24"/>
                <w:szCs w:val="24"/>
                <w:lang w:val="en-GB"/>
              </w:rPr>
              <w:t xml:space="preserve"> is not a Ukrainian resident, an additional document shall be submitted to confirm the registration as an economic entity in the country of registration</w:t>
            </w:r>
            <w:r w:rsidR="00FA077C">
              <w:rPr>
                <w:rFonts w:ascii="Times New Roman" w:hAnsi="Times New Roman" w:cs="Times New Roman"/>
                <w:sz w:val="24"/>
                <w:szCs w:val="24"/>
                <w:lang w:val="en-GB"/>
              </w:rPr>
              <w:t>;</w:t>
            </w:r>
          </w:p>
          <w:p w:rsidR="00E8191A" w:rsidRDefault="00E8191A" w:rsidP="002447A9">
            <w:pPr>
              <w:spacing w:after="0" w:line="240" w:lineRule="auto"/>
              <w:ind w:left="34" w:firstLine="427"/>
              <w:jc w:val="both"/>
              <w:rPr>
                <w:rFonts w:ascii="Times New Roman" w:hAnsi="Times New Roman" w:cs="Times New Roman"/>
                <w:sz w:val="24"/>
                <w:szCs w:val="24"/>
                <w:lang w:val="en-GB"/>
              </w:rPr>
            </w:pPr>
            <w:r w:rsidRPr="00FA077C">
              <w:rPr>
                <w:rFonts w:ascii="Times New Roman" w:hAnsi="Times New Roman" w:cs="Times New Roman"/>
                <w:sz w:val="24"/>
                <w:szCs w:val="24"/>
                <w:lang w:val="en-GB"/>
              </w:rPr>
              <w:t xml:space="preserve">documents confirming the authority of the persons acting on behalf of the </w:t>
            </w:r>
            <w:r w:rsidR="00185D36">
              <w:rPr>
                <w:rFonts w:ascii="Times New Roman" w:hAnsi="Times New Roman" w:cs="Times New Roman"/>
                <w:sz w:val="24"/>
                <w:szCs w:val="24"/>
                <w:lang w:val="en-GB"/>
              </w:rPr>
              <w:t>Customer</w:t>
            </w:r>
            <w:r w:rsidRPr="00FA077C">
              <w:rPr>
                <w:rFonts w:ascii="Times New Roman" w:hAnsi="Times New Roman" w:cs="Times New Roman"/>
                <w:sz w:val="24"/>
                <w:szCs w:val="24"/>
                <w:lang w:val="en-GB"/>
              </w:rPr>
              <w:t xml:space="preserve">. </w:t>
            </w:r>
          </w:p>
          <w:p w:rsidR="00E8191A" w:rsidRPr="00FA077C" w:rsidRDefault="00E8191A" w:rsidP="002447A9">
            <w:pPr>
              <w:widowControl w:val="0"/>
              <w:numPr>
                <w:ilvl w:val="0"/>
                <w:numId w:val="17"/>
              </w:numPr>
              <w:spacing w:after="0" w:line="240" w:lineRule="auto"/>
              <w:ind w:left="34" w:firstLine="427"/>
              <w:jc w:val="both"/>
              <w:rPr>
                <w:rFonts w:ascii="Times New Roman" w:hAnsi="Times New Roman" w:cs="Times New Roman"/>
                <w:sz w:val="24"/>
                <w:szCs w:val="24"/>
                <w:lang w:val="en-GB"/>
              </w:rPr>
            </w:pPr>
            <w:r w:rsidRPr="00FA077C">
              <w:rPr>
                <w:rFonts w:ascii="Times New Roman" w:hAnsi="Times New Roman" w:cs="Times New Roman"/>
                <w:sz w:val="24"/>
                <w:szCs w:val="24"/>
                <w:lang w:val="en-GB"/>
              </w:rPr>
              <w:t xml:space="preserve">If the documents specified in </w:t>
            </w:r>
            <w:r w:rsidR="00060F0A">
              <w:rPr>
                <w:rFonts w:ascii="Times New Roman" w:eastAsiaTheme="minorEastAsia" w:hAnsi="Times New Roman" w:cs="Times New Roman"/>
                <w:sz w:val="24"/>
                <w:szCs w:val="24"/>
                <w:lang w:eastAsia="zh-CN"/>
              </w:rPr>
              <w:t>paragraph</w:t>
            </w:r>
            <w:r w:rsidRPr="00FA077C">
              <w:rPr>
                <w:rFonts w:ascii="Times New Roman" w:hAnsi="Times New Roman" w:cs="Times New Roman"/>
                <w:sz w:val="24"/>
                <w:szCs w:val="24"/>
                <w:lang w:val="en-GB"/>
              </w:rPr>
              <w:t xml:space="preserve"> 2 of this </w:t>
            </w:r>
            <w:r w:rsidR="00063F9A">
              <w:rPr>
                <w:rFonts w:ascii="Times New Roman" w:hAnsi="Times New Roman" w:cs="Times New Roman"/>
                <w:sz w:val="24"/>
                <w:szCs w:val="24"/>
                <w:lang w:val="en-GB"/>
              </w:rPr>
              <w:t>Chapter</w:t>
            </w:r>
            <w:r w:rsidRPr="00FA077C">
              <w:rPr>
                <w:rFonts w:ascii="Times New Roman" w:hAnsi="Times New Roman" w:cs="Times New Roman"/>
                <w:sz w:val="24"/>
                <w:szCs w:val="24"/>
                <w:lang w:val="en-GB"/>
              </w:rPr>
              <w:t xml:space="preserve">, are prepared in a foreign language, a certified translation thereof into Ukrainian shall also be submitted. </w:t>
            </w:r>
          </w:p>
          <w:p w:rsidR="00E8191A" w:rsidRPr="00FA077C" w:rsidRDefault="00E8191A" w:rsidP="002447A9">
            <w:pPr>
              <w:widowControl w:val="0"/>
              <w:numPr>
                <w:ilvl w:val="0"/>
                <w:numId w:val="17"/>
              </w:numPr>
              <w:spacing w:after="0" w:line="240" w:lineRule="auto"/>
              <w:ind w:left="34" w:firstLine="427"/>
              <w:jc w:val="both"/>
              <w:rPr>
                <w:rFonts w:ascii="Times New Roman" w:hAnsi="Times New Roman" w:cs="Times New Roman"/>
                <w:sz w:val="24"/>
                <w:szCs w:val="24"/>
                <w:lang w:val="en-GB"/>
              </w:rPr>
            </w:pPr>
            <w:r w:rsidRPr="00FA077C">
              <w:rPr>
                <w:rFonts w:ascii="Times New Roman" w:hAnsi="Times New Roman" w:cs="Times New Roman"/>
                <w:sz w:val="24"/>
                <w:szCs w:val="24"/>
                <w:lang w:val="en-GB"/>
              </w:rPr>
              <w:t xml:space="preserve">In order to conclude a natural gas storage (injection, withdrawal) agreement the </w:t>
            </w:r>
            <w:r w:rsidR="00F34BC3">
              <w:rPr>
                <w:rFonts w:ascii="Times New Roman" w:hAnsi="Times New Roman" w:cs="Times New Roman"/>
                <w:sz w:val="24"/>
                <w:szCs w:val="24"/>
                <w:lang w:val="en-GB"/>
              </w:rPr>
              <w:t>SSO</w:t>
            </w:r>
            <w:r w:rsidRPr="00FA077C">
              <w:rPr>
                <w:rFonts w:ascii="Times New Roman" w:hAnsi="Times New Roman" w:cs="Times New Roman"/>
                <w:sz w:val="24"/>
                <w:szCs w:val="24"/>
                <w:lang w:val="en-GB"/>
              </w:rPr>
              <w:t xml:space="preserve"> may not demand documents and/or information not provided in </w:t>
            </w:r>
            <w:r w:rsidR="00060F0A">
              <w:rPr>
                <w:rFonts w:ascii="Times New Roman" w:hAnsi="Times New Roman" w:cs="Times New Roman"/>
                <w:sz w:val="24"/>
                <w:szCs w:val="24"/>
                <w:lang w:val="en-GB"/>
              </w:rPr>
              <w:t>paragraph</w:t>
            </w:r>
            <w:r w:rsidRPr="00FA077C">
              <w:rPr>
                <w:rFonts w:ascii="Times New Roman" w:hAnsi="Times New Roman" w:cs="Times New Roman"/>
                <w:sz w:val="24"/>
                <w:szCs w:val="24"/>
                <w:lang w:val="en-GB"/>
              </w:rPr>
              <w:t xml:space="preserve"> 2 of this </w:t>
            </w:r>
            <w:r w:rsidR="00063F9A">
              <w:rPr>
                <w:rFonts w:ascii="Times New Roman" w:hAnsi="Times New Roman" w:cs="Times New Roman"/>
                <w:sz w:val="24"/>
                <w:szCs w:val="24"/>
                <w:lang w:val="en-GB"/>
              </w:rPr>
              <w:t>Chapter</w:t>
            </w:r>
            <w:r w:rsidRPr="00FA077C">
              <w:rPr>
                <w:rFonts w:ascii="Times New Roman" w:hAnsi="Times New Roman" w:cs="Times New Roman"/>
                <w:sz w:val="24"/>
                <w:szCs w:val="24"/>
                <w:lang w:val="en-GB"/>
              </w:rPr>
              <w:t>.</w:t>
            </w:r>
          </w:p>
          <w:p w:rsidR="00E8191A" w:rsidRPr="00FA077C" w:rsidRDefault="00E8191A" w:rsidP="002447A9">
            <w:pPr>
              <w:widowControl w:val="0"/>
              <w:numPr>
                <w:ilvl w:val="0"/>
                <w:numId w:val="17"/>
              </w:numPr>
              <w:spacing w:after="0" w:line="240" w:lineRule="auto"/>
              <w:ind w:left="34" w:firstLine="427"/>
              <w:jc w:val="both"/>
              <w:rPr>
                <w:rFonts w:ascii="Times New Roman" w:hAnsi="Times New Roman" w:cs="Times New Roman"/>
                <w:sz w:val="24"/>
                <w:szCs w:val="24"/>
                <w:lang w:val="en-GB"/>
              </w:rPr>
            </w:pPr>
            <w:r w:rsidRPr="00FA077C">
              <w:rPr>
                <w:rFonts w:ascii="Times New Roman" w:hAnsi="Times New Roman" w:cs="Times New Roman"/>
                <w:sz w:val="24"/>
                <w:szCs w:val="24"/>
                <w:lang w:val="en-GB"/>
              </w:rPr>
              <w:t xml:space="preserve">The </w:t>
            </w:r>
            <w:r w:rsidR="00F34BC3">
              <w:rPr>
                <w:rFonts w:ascii="Times New Roman" w:hAnsi="Times New Roman" w:cs="Times New Roman"/>
                <w:sz w:val="24"/>
                <w:szCs w:val="24"/>
                <w:lang w:val="en-GB"/>
              </w:rPr>
              <w:t>SSO</w:t>
            </w:r>
            <w:r w:rsidRPr="00FA077C">
              <w:rPr>
                <w:rFonts w:ascii="Times New Roman" w:hAnsi="Times New Roman" w:cs="Times New Roman"/>
                <w:sz w:val="24"/>
                <w:szCs w:val="24"/>
                <w:lang w:val="en-GB"/>
              </w:rPr>
              <w:t xml:space="preserve"> examines the application for conclusion of a natural gas storage (injection, withdrawal) agreement and accompanying documents within 10 days from the date of their registration. In case of non-complete submission of the application and the </w:t>
            </w:r>
            <w:r w:rsidR="00FA077C" w:rsidRPr="00FA077C">
              <w:rPr>
                <w:rFonts w:ascii="Times New Roman" w:hAnsi="Times New Roman" w:cs="Times New Roman"/>
                <w:sz w:val="24"/>
                <w:szCs w:val="24"/>
                <w:lang w:val="en-GB"/>
              </w:rPr>
              <w:t>enclosed</w:t>
            </w:r>
            <w:r w:rsidRPr="00FA077C">
              <w:rPr>
                <w:rFonts w:ascii="Times New Roman" w:hAnsi="Times New Roman" w:cs="Times New Roman"/>
                <w:sz w:val="24"/>
                <w:szCs w:val="24"/>
                <w:lang w:val="en-GB"/>
              </w:rPr>
              <w:t xml:space="preserve"> documents, according to the list specified in </w:t>
            </w:r>
            <w:r w:rsidR="00060F0A">
              <w:rPr>
                <w:rFonts w:ascii="Times New Roman" w:hAnsi="Times New Roman" w:cs="Times New Roman"/>
                <w:sz w:val="24"/>
                <w:szCs w:val="24"/>
                <w:lang w:val="en-GB"/>
              </w:rPr>
              <w:t>paragraph</w:t>
            </w:r>
            <w:r w:rsidRPr="00FA077C">
              <w:rPr>
                <w:rFonts w:ascii="Times New Roman" w:hAnsi="Times New Roman" w:cs="Times New Roman"/>
                <w:sz w:val="24"/>
                <w:szCs w:val="24"/>
                <w:lang w:val="en-GB"/>
              </w:rPr>
              <w:t xml:space="preserve"> 2 of this </w:t>
            </w:r>
            <w:r w:rsidR="00063F9A">
              <w:rPr>
                <w:rFonts w:ascii="Times New Roman" w:hAnsi="Times New Roman" w:cs="Times New Roman"/>
                <w:sz w:val="24"/>
                <w:szCs w:val="24"/>
                <w:lang w:val="en-GB"/>
              </w:rPr>
              <w:t>Chapter</w:t>
            </w:r>
            <w:r w:rsidRPr="00FA077C">
              <w:rPr>
                <w:rFonts w:ascii="Times New Roman" w:hAnsi="Times New Roman" w:cs="Times New Roman"/>
                <w:sz w:val="24"/>
                <w:szCs w:val="24"/>
                <w:lang w:val="en-GB"/>
              </w:rPr>
              <w:t xml:space="preserve">, the </w:t>
            </w:r>
            <w:r w:rsidR="00F34BC3">
              <w:rPr>
                <w:rFonts w:ascii="Times New Roman" w:hAnsi="Times New Roman" w:cs="Times New Roman"/>
                <w:sz w:val="24"/>
                <w:szCs w:val="24"/>
                <w:lang w:val="en-GB"/>
              </w:rPr>
              <w:t>SSO</w:t>
            </w:r>
            <w:r w:rsidR="00FA077C">
              <w:rPr>
                <w:rFonts w:ascii="Times New Roman" w:hAnsi="Times New Roman" w:cs="Times New Roman"/>
                <w:sz w:val="24"/>
                <w:szCs w:val="24"/>
                <w:lang w:val="en-GB"/>
              </w:rPr>
              <w:t>,</w:t>
            </w:r>
            <w:r w:rsidRPr="00FA077C">
              <w:rPr>
                <w:rFonts w:ascii="Times New Roman" w:hAnsi="Times New Roman" w:cs="Times New Roman"/>
                <w:sz w:val="24"/>
                <w:szCs w:val="24"/>
                <w:lang w:val="en-GB"/>
              </w:rPr>
              <w:t xml:space="preserve"> following </w:t>
            </w:r>
            <w:r w:rsidR="00FA077C" w:rsidRPr="00FA077C">
              <w:rPr>
                <w:rFonts w:ascii="Times New Roman" w:hAnsi="Times New Roman" w:cs="Times New Roman"/>
                <w:sz w:val="24"/>
                <w:szCs w:val="24"/>
                <w:lang w:val="en-GB"/>
              </w:rPr>
              <w:t>the registration</w:t>
            </w:r>
            <w:r w:rsidRPr="00FA077C">
              <w:rPr>
                <w:rFonts w:ascii="Times New Roman" w:hAnsi="Times New Roman" w:cs="Times New Roman"/>
                <w:sz w:val="24"/>
                <w:szCs w:val="24"/>
                <w:lang w:val="en-GB"/>
              </w:rPr>
              <w:t xml:space="preserve"> </w:t>
            </w:r>
            <w:r w:rsidR="00FA077C">
              <w:rPr>
                <w:rFonts w:ascii="Times New Roman" w:hAnsi="Times New Roman" w:cs="Times New Roman"/>
                <w:sz w:val="24"/>
                <w:szCs w:val="24"/>
                <w:lang w:val="en-GB"/>
              </w:rPr>
              <w:t xml:space="preserve">of application, </w:t>
            </w:r>
            <w:r w:rsidR="00FA077C" w:rsidRPr="00FA077C">
              <w:rPr>
                <w:rFonts w:ascii="Times New Roman" w:hAnsi="Times New Roman" w:cs="Times New Roman"/>
                <w:sz w:val="24"/>
                <w:szCs w:val="24"/>
                <w:lang w:val="en-GB"/>
              </w:rPr>
              <w:t xml:space="preserve">shall </w:t>
            </w:r>
            <w:r w:rsidRPr="00FA077C">
              <w:rPr>
                <w:rFonts w:ascii="Times New Roman" w:hAnsi="Times New Roman" w:cs="Times New Roman"/>
                <w:sz w:val="24"/>
                <w:szCs w:val="24"/>
                <w:lang w:val="en-GB"/>
              </w:rPr>
              <w:t xml:space="preserve">refer to the </w:t>
            </w:r>
            <w:r w:rsidR="00185D36">
              <w:rPr>
                <w:rFonts w:ascii="Times New Roman" w:hAnsi="Times New Roman" w:cs="Times New Roman"/>
                <w:sz w:val="24"/>
                <w:szCs w:val="24"/>
                <w:lang w:val="en-GB"/>
              </w:rPr>
              <w:t>Customer</w:t>
            </w:r>
            <w:r w:rsidRPr="00FA077C">
              <w:rPr>
                <w:rFonts w:ascii="Times New Roman" w:hAnsi="Times New Roman" w:cs="Times New Roman"/>
                <w:sz w:val="24"/>
                <w:szCs w:val="24"/>
                <w:lang w:val="en-GB"/>
              </w:rPr>
              <w:t xml:space="preserve"> with a written request to clarify the completeness of </w:t>
            </w:r>
            <w:r w:rsidRPr="00FA077C">
              <w:rPr>
                <w:rFonts w:ascii="Times New Roman" w:hAnsi="Times New Roman" w:cs="Times New Roman"/>
                <w:sz w:val="24"/>
                <w:szCs w:val="24"/>
                <w:lang w:val="en-GB"/>
              </w:rPr>
              <w:lastRenderedPageBreak/>
              <w:t>the application</w:t>
            </w:r>
            <w:r w:rsidR="00FA077C">
              <w:rPr>
                <w:rFonts w:ascii="Times New Roman" w:hAnsi="Times New Roman" w:cs="Times New Roman"/>
                <w:sz w:val="24"/>
                <w:szCs w:val="24"/>
                <w:lang w:val="en-GB"/>
              </w:rPr>
              <w:t xml:space="preserve"> </w:t>
            </w:r>
            <w:r w:rsidR="00FA077C" w:rsidRPr="00FA077C">
              <w:rPr>
                <w:rFonts w:ascii="Times New Roman" w:hAnsi="Times New Roman" w:cs="Times New Roman"/>
                <w:sz w:val="24"/>
                <w:szCs w:val="24"/>
                <w:lang w:val="en-GB"/>
              </w:rPr>
              <w:t>within 5 working days</w:t>
            </w:r>
            <w:r w:rsidRPr="00FA077C">
              <w:rPr>
                <w:rFonts w:ascii="Times New Roman" w:hAnsi="Times New Roman" w:cs="Times New Roman"/>
                <w:sz w:val="24"/>
                <w:szCs w:val="24"/>
                <w:lang w:val="en-GB"/>
              </w:rPr>
              <w:t xml:space="preserve">. The deadline for examination of the application for conclusion of the natural gas storage (injection, withdrawal) agreement shall be put on hold for the period of full completion of the document submission by the </w:t>
            </w:r>
            <w:r w:rsidR="00185D36">
              <w:rPr>
                <w:rFonts w:ascii="Times New Roman" w:hAnsi="Times New Roman" w:cs="Times New Roman"/>
                <w:sz w:val="24"/>
                <w:szCs w:val="24"/>
                <w:lang w:val="en-GB"/>
              </w:rPr>
              <w:t>Customer</w:t>
            </w:r>
            <w:r w:rsidRPr="00FA077C">
              <w:rPr>
                <w:rFonts w:ascii="Times New Roman" w:hAnsi="Times New Roman" w:cs="Times New Roman"/>
                <w:sz w:val="24"/>
                <w:szCs w:val="24"/>
                <w:lang w:val="en-GB"/>
              </w:rPr>
              <w:t>.</w:t>
            </w:r>
          </w:p>
          <w:p w:rsidR="00DA34EA" w:rsidRDefault="00E8191A" w:rsidP="002447A9">
            <w:pPr>
              <w:widowControl w:val="0"/>
              <w:numPr>
                <w:ilvl w:val="0"/>
                <w:numId w:val="17"/>
              </w:numPr>
              <w:spacing w:after="0" w:line="240" w:lineRule="auto"/>
              <w:ind w:left="34" w:firstLine="427"/>
              <w:jc w:val="both"/>
              <w:rPr>
                <w:rFonts w:ascii="Times New Roman" w:hAnsi="Times New Roman" w:cs="Times New Roman"/>
                <w:sz w:val="24"/>
                <w:szCs w:val="24"/>
                <w:lang w:val="en-GB"/>
              </w:rPr>
            </w:pPr>
            <w:r w:rsidRPr="00FA077C">
              <w:rPr>
                <w:rFonts w:ascii="Times New Roman" w:hAnsi="Times New Roman" w:cs="Times New Roman"/>
                <w:sz w:val="24"/>
                <w:szCs w:val="24"/>
                <w:lang w:val="en-GB"/>
              </w:rPr>
              <w:t xml:space="preserve">The </w:t>
            </w:r>
            <w:r w:rsidR="00F34BC3">
              <w:rPr>
                <w:rFonts w:ascii="Times New Roman" w:hAnsi="Times New Roman" w:cs="Times New Roman"/>
                <w:sz w:val="24"/>
                <w:szCs w:val="24"/>
                <w:lang w:val="en-GB"/>
              </w:rPr>
              <w:t>SSO</w:t>
            </w:r>
            <w:r w:rsidRPr="00FA077C">
              <w:rPr>
                <w:rFonts w:ascii="Times New Roman" w:hAnsi="Times New Roman" w:cs="Times New Roman"/>
                <w:sz w:val="24"/>
                <w:szCs w:val="24"/>
                <w:lang w:val="en-GB"/>
              </w:rPr>
              <w:t xml:space="preserve"> does not examine the application if the  response to the written request of the </w:t>
            </w:r>
            <w:r w:rsidR="00F34BC3">
              <w:rPr>
                <w:rFonts w:ascii="Times New Roman" w:hAnsi="Times New Roman" w:cs="Times New Roman"/>
                <w:sz w:val="24"/>
                <w:szCs w:val="24"/>
                <w:lang w:val="en-GB"/>
              </w:rPr>
              <w:t>SSO</w:t>
            </w:r>
            <w:r w:rsidRPr="00FA077C">
              <w:rPr>
                <w:rFonts w:ascii="Times New Roman" w:hAnsi="Times New Roman" w:cs="Times New Roman"/>
                <w:sz w:val="24"/>
                <w:szCs w:val="24"/>
                <w:lang w:val="en-GB"/>
              </w:rPr>
              <w:t xml:space="preserve"> regarding the data clarification has not arrived within a 10-day period, the </w:t>
            </w:r>
            <w:r w:rsidR="00F34BC3">
              <w:rPr>
                <w:rFonts w:ascii="Times New Roman" w:hAnsi="Times New Roman" w:cs="Times New Roman"/>
                <w:sz w:val="24"/>
                <w:szCs w:val="24"/>
                <w:lang w:val="en-GB"/>
              </w:rPr>
              <w:t>SSO</w:t>
            </w:r>
            <w:r w:rsidRPr="00FA077C">
              <w:rPr>
                <w:rFonts w:ascii="Times New Roman" w:hAnsi="Times New Roman" w:cs="Times New Roman"/>
                <w:sz w:val="24"/>
                <w:szCs w:val="24"/>
                <w:lang w:val="en-GB"/>
              </w:rPr>
              <w:t xml:space="preserve"> notifies the applicant in writing of the refusal and the reasons for refusal.</w:t>
            </w:r>
          </w:p>
          <w:p w:rsidR="00E8191A" w:rsidRDefault="00E8191A" w:rsidP="002447A9">
            <w:pPr>
              <w:widowControl w:val="0"/>
              <w:numPr>
                <w:ilvl w:val="0"/>
                <w:numId w:val="17"/>
              </w:numPr>
              <w:spacing w:after="0" w:line="240" w:lineRule="auto"/>
              <w:ind w:left="34" w:firstLine="427"/>
              <w:jc w:val="both"/>
              <w:rPr>
                <w:rFonts w:ascii="Times New Roman" w:hAnsi="Times New Roman" w:cs="Times New Roman"/>
                <w:sz w:val="24"/>
                <w:szCs w:val="24"/>
                <w:lang w:val="en-GB"/>
              </w:rPr>
            </w:pPr>
            <w:r w:rsidRPr="00FA077C">
              <w:rPr>
                <w:rFonts w:ascii="Times New Roman" w:hAnsi="Times New Roman" w:cs="Times New Roman"/>
                <w:sz w:val="24"/>
                <w:szCs w:val="24"/>
                <w:lang w:val="en-GB"/>
              </w:rPr>
              <w:t xml:space="preserve">If the documents submitted by the applicant comply with the requirements of </w:t>
            </w:r>
            <w:r w:rsidR="00060F0A">
              <w:rPr>
                <w:rFonts w:ascii="Times New Roman" w:hAnsi="Times New Roman" w:cs="Times New Roman"/>
                <w:sz w:val="24"/>
                <w:szCs w:val="24"/>
                <w:lang w:val="en-GB"/>
              </w:rPr>
              <w:t>paragraph</w:t>
            </w:r>
            <w:r w:rsidRPr="00FA077C">
              <w:rPr>
                <w:rFonts w:ascii="Times New Roman" w:hAnsi="Times New Roman" w:cs="Times New Roman"/>
                <w:sz w:val="24"/>
                <w:szCs w:val="24"/>
                <w:lang w:val="en-GB"/>
              </w:rPr>
              <w:t xml:space="preserve"> 2 of this </w:t>
            </w:r>
            <w:r w:rsidR="00063F9A">
              <w:rPr>
                <w:rFonts w:ascii="Times New Roman" w:hAnsi="Times New Roman" w:cs="Times New Roman"/>
                <w:sz w:val="24"/>
                <w:szCs w:val="24"/>
                <w:lang w:val="en-GB"/>
              </w:rPr>
              <w:t>Chapter</w:t>
            </w:r>
            <w:r w:rsidRPr="00FA077C">
              <w:rPr>
                <w:rFonts w:ascii="Times New Roman" w:hAnsi="Times New Roman" w:cs="Times New Roman"/>
                <w:sz w:val="24"/>
                <w:szCs w:val="24"/>
                <w:lang w:val="en-GB"/>
              </w:rPr>
              <w:t xml:space="preserve">, the </w:t>
            </w:r>
            <w:r w:rsidR="00F34BC3">
              <w:rPr>
                <w:rFonts w:ascii="Times New Roman" w:hAnsi="Times New Roman" w:cs="Times New Roman"/>
                <w:sz w:val="24"/>
                <w:szCs w:val="24"/>
                <w:lang w:val="en-GB"/>
              </w:rPr>
              <w:t>SSO</w:t>
            </w:r>
            <w:r w:rsidRPr="00FA077C">
              <w:rPr>
                <w:rFonts w:ascii="Times New Roman" w:hAnsi="Times New Roman" w:cs="Times New Roman"/>
                <w:sz w:val="24"/>
                <w:szCs w:val="24"/>
                <w:lang w:val="en-GB"/>
              </w:rPr>
              <w:t xml:space="preserve"> shall within 10 days from the application’s registration send the applicant a draft natural gas storage (injection, withdrawal) agreement</w:t>
            </w:r>
            <w:r w:rsidR="007C7EE0">
              <w:rPr>
                <w:rFonts w:ascii="Times New Roman" w:hAnsi="Times New Roman" w:cs="Times New Roman"/>
                <w:sz w:val="24"/>
                <w:szCs w:val="24"/>
                <w:lang w:val="en-GB"/>
              </w:rPr>
              <w:t xml:space="preserve"> in two copies signed by the </w:t>
            </w:r>
            <w:r w:rsidR="00F34BC3">
              <w:rPr>
                <w:rFonts w:ascii="Times New Roman" w:hAnsi="Times New Roman" w:cs="Times New Roman"/>
                <w:sz w:val="24"/>
                <w:szCs w:val="24"/>
                <w:lang w:val="en-GB"/>
              </w:rPr>
              <w:t>SSO</w:t>
            </w:r>
            <w:r w:rsidR="00960348">
              <w:rPr>
                <w:rFonts w:ascii="Times New Roman" w:hAnsi="Times New Roman" w:cs="Times New Roman"/>
                <w:sz w:val="24"/>
                <w:szCs w:val="24"/>
                <w:lang w:val="en-GB"/>
              </w:rPr>
              <w:t>.</w:t>
            </w:r>
          </w:p>
          <w:p w:rsidR="00960348" w:rsidRDefault="00960348" w:rsidP="00960348">
            <w:pPr>
              <w:widowControl w:val="0"/>
              <w:spacing w:after="0" w:line="240" w:lineRule="auto"/>
              <w:ind w:left="35" w:firstLine="426"/>
              <w:jc w:val="both"/>
              <w:rPr>
                <w:rFonts w:ascii="Times New Roman" w:hAnsi="Times New Roman" w:cs="Times New Roman"/>
                <w:sz w:val="24"/>
                <w:szCs w:val="24"/>
                <w:lang w:val="en-GB"/>
              </w:rPr>
            </w:pPr>
          </w:p>
          <w:p w:rsidR="00E8191A" w:rsidRPr="00FA077C" w:rsidRDefault="00E8191A" w:rsidP="00960348">
            <w:pPr>
              <w:widowControl w:val="0"/>
              <w:numPr>
                <w:ilvl w:val="0"/>
                <w:numId w:val="17"/>
              </w:numPr>
              <w:spacing w:after="0" w:line="240" w:lineRule="auto"/>
              <w:ind w:left="35" w:firstLine="426"/>
              <w:jc w:val="both"/>
              <w:rPr>
                <w:rFonts w:ascii="Times New Roman" w:hAnsi="Times New Roman" w:cs="Times New Roman"/>
                <w:sz w:val="24"/>
                <w:szCs w:val="24"/>
                <w:lang w:val="en-GB"/>
              </w:rPr>
            </w:pPr>
            <w:r w:rsidRPr="00FA077C">
              <w:rPr>
                <w:rFonts w:ascii="Times New Roman" w:hAnsi="Times New Roman" w:cs="Times New Roman"/>
                <w:sz w:val="24"/>
                <w:szCs w:val="24"/>
                <w:lang w:val="en-GB"/>
              </w:rPr>
              <w:t>If within twenty days from the date of receipt of the draft natural gas storage (injection, withdrawal) agreement by the applicant</w:t>
            </w:r>
            <w:r w:rsidR="00DA34EA">
              <w:rPr>
                <w:rFonts w:ascii="Times New Roman" w:hAnsi="Times New Roman" w:cs="Times New Roman"/>
                <w:sz w:val="24"/>
                <w:szCs w:val="24"/>
                <w:lang w:val="en-GB"/>
              </w:rPr>
              <w:t>, he/she</w:t>
            </w:r>
            <w:r w:rsidRPr="00FA077C">
              <w:rPr>
                <w:rFonts w:ascii="Times New Roman" w:hAnsi="Times New Roman" w:cs="Times New Roman"/>
                <w:sz w:val="24"/>
                <w:szCs w:val="24"/>
                <w:lang w:val="en-GB"/>
              </w:rPr>
              <w:t xml:space="preserve"> fails to return a signed natural gas storage (injection, withdrawal) agreement to the </w:t>
            </w:r>
            <w:r w:rsidR="00F34BC3">
              <w:rPr>
                <w:rFonts w:ascii="Times New Roman" w:hAnsi="Times New Roman" w:cs="Times New Roman"/>
                <w:sz w:val="24"/>
                <w:szCs w:val="24"/>
                <w:lang w:val="en-GB"/>
              </w:rPr>
              <w:t>SSO</w:t>
            </w:r>
            <w:r w:rsidRPr="00FA077C">
              <w:rPr>
                <w:rFonts w:ascii="Times New Roman" w:hAnsi="Times New Roman" w:cs="Times New Roman"/>
                <w:sz w:val="24"/>
                <w:szCs w:val="24"/>
                <w:lang w:val="en-GB"/>
              </w:rPr>
              <w:t xml:space="preserve"> and where there is no deadline for its signing extension agreed by the parties, the </w:t>
            </w:r>
            <w:r w:rsidR="00F34BC3">
              <w:rPr>
                <w:rFonts w:ascii="Times New Roman" w:hAnsi="Times New Roman" w:cs="Times New Roman"/>
                <w:sz w:val="24"/>
                <w:szCs w:val="24"/>
                <w:lang w:val="en-GB"/>
              </w:rPr>
              <w:t>SSO</w:t>
            </w:r>
            <w:r w:rsidRPr="00FA077C">
              <w:rPr>
                <w:rFonts w:ascii="Times New Roman" w:hAnsi="Times New Roman" w:cs="Times New Roman"/>
                <w:sz w:val="24"/>
                <w:szCs w:val="24"/>
                <w:lang w:val="en-GB"/>
              </w:rPr>
              <w:t xml:space="preserve"> shall have the right not to examine the application for conclusion of the contract and consider this contract as not concluded, notifying the applicant therof in written.</w:t>
            </w:r>
          </w:p>
          <w:p w:rsidR="00960348" w:rsidRDefault="00E8191A" w:rsidP="00960348">
            <w:pPr>
              <w:widowControl w:val="0"/>
              <w:numPr>
                <w:ilvl w:val="0"/>
                <w:numId w:val="17"/>
              </w:numPr>
              <w:spacing w:after="0" w:line="240" w:lineRule="auto"/>
              <w:ind w:left="35" w:firstLine="426"/>
              <w:jc w:val="both"/>
              <w:rPr>
                <w:rFonts w:ascii="Times New Roman" w:hAnsi="Times New Roman" w:cs="Times New Roman"/>
                <w:sz w:val="24"/>
                <w:szCs w:val="24"/>
                <w:lang w:val="en-GB"/>
              </w:rPr>
            </w:pPr>
            <w:r w:rsidRPr="00495FF0">
              <w:rPr>
                <w:rFonts w:ascii="Times New Roman" w:hAnsi="Times New Roman" w:cs="Times New Roman"/>
                <w:sz w:val="24"/>
                <w:szCs w:val="24"/>
                <w:lang w:val="en-GB"/>
              </w:rPr>
              <w:t>Based on the natural gas storage (injection, withdrawal) agreement or in parallel with an application for the natural gas storage (injection, withdrawal) agreement, the applicant may to apply for capacity allocation. In case of simultaneous submission of the application for conclusion of the natural gas storage (injection, withdrawal) agreement and an application for capacity allocation, the natural gas storage (injection, withdrawal) agreement shall be concluded only when the capacity allocation is agreed by the Parties.</w:t>
            </w:r>
          </w:p>
          <w:p w:rsidR="00E8191A" w:rsidRPr="00960348" w:rsidRDefault="00E8191A" w:rsidP="00960348">
            <w:pPr>
              <w:widowControl w:val="0"/>
              <w:numPr>
                <w:ilvl w:val="0"/>
                <w:numId w:val="17"/>
              </w:numPr>
              <w:spacing w:after="0" w:line="240" w:lineRule="auto"/>
              <w:ind w:left="35" w:firstLine="284"/>
              <w:jc w:val="both"/>
              <w:rPr>
                <w:rFonts w:ascii="Times New Roman" w:hAnsi="Times New Roman" w:cs="Times New Roman"/>
                <w:sz w:val="24"/>
                <w:szCs w:val="24"/>
                <w:lang w:val="en-GB"/>
              </w:rPr>
            </w:pPr>
            <w:r w:rsidRPr="00960348">
              <w:rPr>
                <w:rFonts w:ascii="Times New Roman" w:hAnsi="Times New Roman" w:cs="Times New Roman"/>
                <w:sz w:val="24"/>
                <w:szCs w:val="24"/>
                <w:lang w:val="en-GB"/>
              </w:rPr>
              <w:t xml:space="preserve">The </w:t>
            </w:r>
            <w:r w:rsidR="00DD3334" w:rsidRPr="00960348">
              <w:rPr>
                <w:rFonts w:ascii="Times New Roman" w:hAnsi="Times New Roman" w:cs="Times New Roman"/>
                <w:sz w:val="24"/>
                <w:szCs w:val="24"/>
                <w:lang w:val="en-US"/>
              </w:rPr>
              <w:t xml:space="preserve">application for </w:t>
            </w:r>
            <w:r w:rsidRPr="00960348">
              <w:rPr>
                <w:rFonts w:ascii="Times New Roman" w:hAnsi="Times New Roman" w:cs="Times New Roman"/>
                <w:sz w:val="24"/>
                <w:szCs w:val="24"/>
                <w:lang w:val="en-GB"/>
              </w:rPr>
              <w:t>capacity allocation is formalised in written</w:t>
            </w:r>
            <w:r w:rsidR="00DD3334" w:rsidRPr="00960348">
              <w:rPr>
                <w:rFonts w:ascii="Times New Roman" w:hAnsi="Times New Roman" w:cs="Times New Roman"/>
                <w:sz w:val="24"/>
                <w:szCs w:val="24"/>
                <w:lang w:val="en-GB"/>
              </w:rPr>
              <w:t xml:space="preserve"> form in 2 copies</w:t>
            </w:r>
            <w:r w:rsidR="004D4963">
              <w:rPr>
                <w:rFonts w:ascii="Times New Roman" w:hAnsi="Times New Roman" w:cs="Times New Roman"/>
                <w:sz w:val="24"/>
                <w:szCs w:val="24"/>
                <w:lang w:val="en-GB"/>
              </w:rPr>
              <w:t>. The f</w:t>
            </w:r>
            <w:r w:rsidR="00DD3334" w:rsidRPr="00960348">
              <w:rPr>
                <w:rFonts w:ascii="Times New Roman" w:hAnsi="Times New Roman" w:cs="Times New Roman"/>
                <w:sz w:val="24"/>
                <w:szCs w:val="24"/>
                <w:lang w:val="en-GB"/>
              </w:rPr>
              <w:t xml:space="preserve">orm </w:t>
            </w:r>
            <w:r w:rsidR="004D4963">
              <w:rPr>
                <w:rFonts w:ascii="Times New Roman" w:hAnsi="Times New Roman" w:cs="Times New Roman"/>
                <w:sz w:val="24"/>
                <w:szCs w:val="24"/>
                <w:lang w:val="en-GB"/>
              </w:rPr>
              <w:t xml:space="preserve">is </w:t>
            </w:r>
            <w:r w:rsidR="00DD3334" w:rsidRPr="00960348">
              <w:rPr>
                <w:rFonts w:ascii="Times New Roman" w:hAnsi="Times New Roman" w:cs="Times New Roman"/>
                <w:sz w:val="24"/>
                <w:szCs w:val="24"/>
                <w:lang w:val="en-GB"/>
              </w:rPr>
              <w:t>provided in annex</w:t>
            </w:r>
            <w:r w:rsidR="004D4963">
              <w:rPr>
                <w:rFonts w:ascii="Times New Roman" w:hAnsi="Times New Roman" w:cs="Times New Roman"/>
                <w:sz w:val="24"/>
                <w:szCs w:val="24"/>
                <w:lang w:val="en-GB"/>
              </w:rPr>
              <w:t>to the</w:t>
            </w:r>
            <w:r w:rsidRPr="00960348">
              <w:rPr>
                <w:rFonts w:ascii="Times New Roman" w:hAnsi="Times New Roman" w:cs="Times New Roman"/>
                <w:sz w:val="24"/>
                <w:szCs w:val="24"/>
                <w:lang w:val="en-GB"/>
              </w:rPr>
              <w:t xml:space="preserve"> natural gas storage (injection, withdrawal) agreement.</w:t>
            </w:r>
            <w:r w:rsidR="00DD3334" w:rsidRPr="00960348">
              <w:rPr>
                <w:rFonts w:ascii="Times New Roman" w:hAnsi="Times New Roman" w:cs="Times New Roman"/>
                <w:sz w:val="24"/>
                <w:szCs w:val="24"/>
                <w:lang w:val="en-GB"/>
              </w:rPr>
              <w:t xml:space="preserve"> Application for capacity </w:t>
            </w:r>
            <w:r w:rsidR="004D4963">
              <w:rPr>
                <w:rFonts w:ascii="Times New Roman" w:hAnsi="Times New Roman" w:cs="Times New Roman"/>
                <w:sz w:val="24"/>
                <w:szCs w:val="24"/>
                <w:lang w:val="en-GB"/>
              </w:rPr>
              <w:t>may</w:t>
            </w:r>
            <w:r w:rsidR="00DD3334" w:rsidRPr="00960348">
              <w:rPr>
                <w:rFonts w:ascii="Times New Roman" w:hAnsi="Times New Roman" w:cs="Times New Roman"/>
                <w:sz w:val="24"/>
                <w:szCs w:val="24"/>
                <w:lang w:val="en-GB"/>
              </w:rPr>
              <w:t xml:space="preserve"> be submitted in electronic form using digital signatures.</w:t>
            </w:r>
          </w:p>
          <w:p w:rsidR="00FB5007" w:rsidRDefault="00FB5007" w:rsidP="00960348">
            <w:pPr>
              <w:widowControl w:val="0"/>
              <w:spacing w:after="0" w:line="240" w:lineRule="auto"/>
              <w:ind w:left="35" w:firstLine="284"/>
              <w:jc w:val="both"/>
              <w:rPr>
                <w:rFonts w:ascii="Times New Roman" w:hAnsi="Times New Roman" w:cs="Times New Roman"/>
                <w:sz w:val="24"/>
                <w:szCs w:val="24"/>
                <w:lang w:val="en-GB"/>
              </w:rPr>
            </w:pPr>
          </w:p>
          <w:p w:rsidR="00166664" w:rsidRPr="00960348" w:rsidRDefault="00E8191A" w:rsidP="00960348">
            <w:pPr>
              <w:pStyle w:val="a7"/>
              <w:widowControl w:val="0"/>
              <w:numPr>
                <w:ilvl w:val="0"/>
                <w:numId w:val="17"/>
              </w:numPr>
              <w:spacing w:after="0" w:line="240" w:lineRule="auto"/>
              <w:ind w:left="35" w:firstLine="284"/>
              <w:jc w:val="both"/>
              <w:rPr>
                <w:rStyle w:val="rvts15"/>
                <w:rFonts w:ascii="Times New Roman" w:hAnsi="Times New Roman" w:cs="Times New Roman"/>
                <w:sz w:val="24"/>
                <w:szCs w:val="24"/>
                <w:lang w:val="en-GB"/>
              </w:rPr>
            </w:pPr>
            <w:r w:rsidRPr="00FA077C">
              <w:rPr>
                <w:rFonts w:ascii="Times New Roman" w:hAnsi="Times New Roman" w:cs="Times New Roman"/>
                <w:sz w:val="24"/>
                <w:szCs w:val="24"/>
                <w:lang w:val="en-GB"/>
              </w:rPr>
              <w:t xml:space="preserve">The natural gas storage (injection, withdrawal) agreement and annexes shall be </w:t>
            </w:r>
            <w:r w:rsidR="00DD3334">
              <w:rPr>
                <w:rFonts w:ascii="Times New Roman" w:hAnsi="Times New Roman" w:cs="Times New Roman"/>
                <w:sz w:val="24"/>
                <w:szCs w:val="24"/>
                <w:lang w:val="en-GB"/>
              </w:rPr>
              <w:t>concluded</w:t>
            </w:r>
            <w:r w:rsidRPr="00FA077C">
              <w:rPr>
                <w:rFonts w:ascii="Times New Roman" w:hAnsi="Times New Roman" w:cs="Times New Roman"/>
                <w:sz w:val="24"/>
                <w:szCs w:val="24"/>
                <w:lang w:val="en-GB"/>
              </w:rPr>
              <w:t xml:space="preserve"> in Ukrainian. Upon a request by the </w:t>
            </w:r>
            <w:r w:rsidR="00185D36">
              <w:rPr>
                <w:rFonts w:ascii="Times New Roman" w:hAnsi="Times New Roman" w:cs="Times New Roman"/>
                <w:sz w:val="24"/>
                <w:szCs w:val="24"/>
                <w:lang w:val="en-GB"/>
              </w:rPr>
              <w:t>Customer</w:t>
            </w:r>
            <w:r w:rsidRPr="00FA077C">
              <w:rPr>
                <w:rFonts w:ascii="Times New Roman" w:hAnsi="Times New Roman" w:cs="Times New Roman"/>
                <w:sz w:val="24"/>
                <w:szCs w:val="24"/>
                <w:lang w:val="en-GB"/>
              </w:rPr>
              <w:t xml:space="preserve">, the </w:t>
            </w:r>
            <w:r w:rsidR="00F34BC3">
              <w:rPr>
                <w:rFonts w:ascii="Times New Roman" w:hAnsi="Times New Roman" w:cs="Times New Roman"/>
                <w:sz w:val="24"/>
                <w:szCs w:val="24"/>
                <w:lang w:val="en-GB"/>
              </w:rPr>
              <w:t>SSO</w:t>
            </w:r>
            <w:r w:rsidRPr="00FA077C">
              <w:rPr>
                <w:rFonts w:ascii="Times New Roman" w:hAnsi="Times New Roman" w:cs="Times New Roman"/>
                <w:sz w:val="24"/>
                <w:szCs w:val="24"/>
                <w:lang w:val="en-GB"/>
              </w:rPr>
              <w:t xml:space="preserve"> shall provide the natural gas storage (injection, withdrawal) agreement both in Ukrainian and English languages.</w:t>
            </w:r>
          </w:p>
          <w:p w:rsidR="00CB3394" w:rsidRPr="00960348" w:rsidRDefault="00CB3394" w:rsidP="00960348">
            <w:pPr>
              <w:pStyle w:val="rvps7"/>
              <w:spacing w:before="0" w:beforeAutospacing="0" w:after="0" w:afterAutospacing="0"/>
              <w:ind w:left="34" w:right="450" w:firstLine="533"/>
              <w:jc w:val="center"/>
              <w:textAlignment w:val="baseline"/>
              <w:rPr>
                <w:color w:val="000000"/>
              </w:rPr>
            </w:pPr>
            <w:r w:rsidRPr="007C2A06">
              <w:rPr>
                <w:rStyle w:val="rvts15"/>
                <w:b/>
                <w:bCs/>
                <w:color w:val="000000"/>
                <w:sz w:val="28"/>
                <w:szCs w:val="28"/>
                <w:bdr w:val="none" w:sz="0" w:space="0" w:color="auto" w:frame="1"/>
              </w:rPr>
              <w:t xml:space="preserve">2. </w:t>
            </w:r>
            <w:r w:rsidR="00E123DE">
              <w:rPr>
                <w:rStyle w:val="rvts15"/>
                <w:b/>
                <w:bCs/>
                <w:color w:val="000000"/>
                <w:sz w:val="28"/>
                <w:szCs w:val="28"/>
                <w:bdr w:val="none" w:sz="0" w:space="0" w:color="auto" w:frame="1"/>
                <w:lang w:val="en-US"/>
              </w:rPr>
              <w:t>Payment terms</w:t>
            </w:r>
          </w:p>
          <w:p w:rsidR="00CB3394" w:rsidRPr="00CB3394" w:rsidRDefault="00CB3394" w:rsidP="00EF3F91">
            <w:pPr>
              <w:pStyle w:val="rvps2"/>
              <w:spacing w:before="0" w:beforeAutospacing="0" w:after="0" w:afterAutospacing="0"/>
              <w:ind w:left="34" w:firstLine="533"/>
              <w:jc w:val="both"/>
              <w:textAlignment w:val="baseline"/>
              <w:rPr>
                <w:color w:val="000000"/>
              </w:rPr>
            </w:pPr>
            <w:r w:rsidRPr="00CB3394">
              <w:rPr>
                <w:color w:val="000000"/>
                <w:lang w:val="en-US"/>
              </w:rPr>
              <w:lastRenderedPageBreak/>
              <w:t>1. Storage</w:t>
            </w:r>
            <w:r w:rsidRPr="00CB3394">
              <w:rPr>
                <w:color w:val="000000"/>
              </w:rPr>
              <w:t xml:space="preserve"> (</w:t>
            </w:r>
            <w:r w:rsidRPr="00CB3394">
              <w:rPr>
                <w:color w:val="000000"/>
                <w:lang w:val="en-US"/>
              </w:rPr>
              <w:t>injection</w:t>
            </w:r>
            <w:r w:rsidRPr="00CB3394">
              <w:rPr>
                <w:color w:val="000000"/>
              </w:rPr>
              <w:t xml:space="preserve">, </w:t>
            </w:r>
            <w:r w:rsidRPr="00CB3394">
              <w:rPr>
                <w:color w:val="000000"/>
                <w:lang w:val="en-US"/>
              </w:rPr>
              <w:t>withdrawal</w:t>
            </w:r>
            <w:r w:rsidRPr="00CB3394">
              <w:rPr>
                <w:color w:val="000000"/>
              </w:rPr>
              <w:t xml:space="preserve">) </w:t>
            </w:r>
            <w:r w:rsidRPr="00CB3394">
              <w:rPr>
                <w:color w:val="000000"/>
                <w:lang w:val="en-US"/>
              </w:rPr>
              <w:t>service</w:t>
            </w:r>
            <w:r w:rsidRPr="00CB3394">
              <w:rPr>
                <w:color w:val="000000"/>
              </w:rPr>
              <w:t xml:space="preserve"> </w:t>
            </w:r>
            <w:r w:rsidR="00185D36">
              <w:rPr>
                <w:color w:val="000000"/>
                <w:lang w:val="en-US"/>
              </w:rPr>
              <w:t>Customer</w:t>
            </w:r>
            <w:r w:rsidRPr="00CB3394">
              <w:rPr>
                <w:color w:val="000000"/>
              </w:rPr>
              <w:t xml:space="preserve">, </w:t>
            </w:r>
            <w:r w:rsidRPr="00CB3394">
              <w:rPr>
                <w:color w:val="000000"/>
                <w:lang w:val="en-US"/>
              </w:rPr>
              <w:t>to</w:t>
            </w:r>
            <w:r w:rsidRPr="00CB3394">
              <w:rPr>
                <w:color w:val="000000"/>
              </w:rPr>
              <w:t xml:space="preserve"> </w:t>
            </w:r>
            <w:r w:rsidRPr="00CB3394">
              <w:rPr>
                <w:color w:val="000000"/>
                <w:lang w:val="en-US"/>
              </w:rPr>
              <w:t>whom</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annual</w:t>
            </w:r>
            <w:r w:rsidRPr="00CB3394">
              <w:rPr>
                <w:color w:val="000000"/>
              </w:rPr>
              <w:t xml:space="preserve"> </w:t>
            </w:r>
            <w:r w:rsidRPr="00CB3394">
              <w:rPr>
                <w:color w:val="000000"/>
                <w:lang w:val="en-US"/>
              </w:rPr>
              <w:t>capacity</w:t>
            </w:r>
            <w:r w:rsidRPr="00CB3394">
              <w:rPr>
                <w:color w:val="000000"/>
              </w:rPr>
              <w:t xml:space="preserve"> </w:t>
            </w:r>
            <w:r w:rsidRPr="00CB3394">
              <w:rPr>
                <w:color w:val="000000"/>
                <w:lang w:val="en-US"/>
              </w:rPr>
              <w:t>was</w:t>
            </w:r>
            <w:r w:rsidRPr="00CB3394">
              <w:rPr>
                <w:color w:val="000000"/>
              </w:rPr>
              <w:t xml:space="preserve"> </w:t>
            </w:r>
            <w:r w:rsidRPr="00CB3394">
              <w:rPr>
                <w:color w:val="000000"/>
                <w:lang w:val="en-US"/>
              </w:rPr>
              <w:t>allocated</w:t>
            </w:r>
            <w:r w:rsidRPr="00CB3394">
              <w:rPr>
                <w:color w:val="000000"/>
              </w:rPr>
              <w:t xml:space="preserve">, </w:t>
            </w:r>
            <w:r w:rsidRPr="00CB3394">
              <w:rPr>
                <w:color w:val="000000"/>
                <w:lang w:val="en-US"/>
              </w:rPr>
              <w:t>is</w:t>
            </w:r>
            <w:r w:rsidRPr="00CB3394">
              <w:rPr>
                <w:color w:val="000000"/>
              </w:rPr>
              <w:t xml:space="preserve"> </w:t>
            </w:r>
            <w:r w:rsidRPr="00CB3394">
              <w:rPr>
                <w:color w:val="000000"/>
                <w:lang w:val="en-US"/>
              </w:rPr>
              <w:t>obliged</w:t>
            </w:r>
            <w:r w:rsidRPr="00CB3394">
              <w:rPr>
                <w:color w:val="000000"/>
              </w:rPr>
              <w:t xml:space="preserve"> </w:t>
            </w:r>
            <w:r w:rsidRPr="00CB3394">
              <w:rPr>
                <w:color w:val="000000"/>
                <w:lang w:val="en-US"/>
              </w:rPr>
              <w:t>to</w:t>
            </w:r>
            <w:r w:rsidRPr="00CB3394">
              <w:rPr>
                <w:color w:val="000000"/>
              </w:rPr>
              <w:t xml:space="preserve"> </w:t>
            </w:r>
            <w:r w:rsidRPr="00CB3394">
              <w:rPr>
                <w:color w:val="000000"/>
                <w:lang w:val="en-US"/>
              </w:rPr>
              <w:t>make</w:t>
            </w:r>
            <w:r w:rsidRPr="00CB3394">
              <w:rPr>
                <w:color w:val="000000"/>
              </w:rPr>
              <w:t xml:space="preserve"> 100% </w:t>
            </w:r>
            <w:r w:rsidRPr="00CB3394">
              <w:rPr>
                <w:color w:val="000000"/>
                <w:lang w:val="en-US"/>
              </w:rPr>
              <w:t>monthly</w:t>
            </w:r>
            <w:r w:rsidRPr="00CB3394">
              <w:rPr>
                <w:color w:val="000000"/>
              </w:rPr>
              <w:t xml:space="preserve"> </w:t>
            </w:r>
            <w:r w:rsidRPr="00CB3394">
              <w:rPr>
                <w:color w:val="000000"/>
                <w:lang w:val="en-US"/>
              </w:rPr>
              <w:t>prepayment</w:t>
            </w:r>
            <w:r w:rsidRPr="00CB3394">
              <w:rPr>
                <w:color w:val="000000"/>
              </w:rPr>
              <w:t xml:space="preserve"> </w:t>
            </w:r>
            <w:r w:rsidRPr="00CB3394">
              <w:rPr>
                <w:color w:val="000000"/>
                <w:lang w:val="en-US"/>
              </w:rPr>
              <w:t>in</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amount</w:t>
            </w:r>
            <w:r w:rsidRPr="00CB3394">
              <w:rPr>
                <w:color w:val="000000"/>
              </w:rPr>
              <w:t xml:space="preserve"> </w:t>
            </w:r>
            <w:r w:rsidRPr="00CB3394">
              <w:rPr>
                <w:color w:val="000000"/>
                <w:lang w:val="en-US"/>
              </w:rPr>
              <w:t>of</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cost</w:t>
            </w:r>
            <w:r w:rsidRPr="00CB3394">
              <w:rPr>
                <w:color w:val="000000"/>
              </w:rPr>
              <w:t xml:space="preserve"> </w:t>
            </w:r>
            <w:r w:rsidRPr="00CB3394">
              <w:rPr>
                <w:color w:val="000000"/>
                <w:lang w:val="en-US"/>
              </w:rPr>
              <w:t>of</w:t>
            </w:r>
            <w:r w:rsidRPr="00CB3394">
              <w:rPr>
                <w:color w:val="000000"/>
              </w:rPr>
              <w:t xml:space="preserve"> </w:t>
            </w:r>
            <w:r w:rsidRPr="00CB3394">
              <w:rPr>
                <w:color w:val="000000"/>
                <w:lang w:val="en-US"/>
              </w:rPr>
              <w:t>booked</w:t>
            </w:r>
            <w:r w:rsidRPr="00CB3394">
              <w:rPr>
                <w:color w:val="000000"/>
              </w:rPr>
              <w:t xml:space="preserve"> </w:t>
            </w:r>
            <w:r w:rsidRPr="00CB3394">
              <w:rPr>
                <w:color w:val="000000"/>
                <w:lang w:val="en-US"/>
              </w:rPr>
              <w:t>annual</w:t>
            </w:r>
            <w:r w:rsidRPr="00CB3394">
              <w:rPr>
                <w:color w:val="000000"/>
              </w:rPr>
              <w:t xml:space="preserve"> </w:t>
            </w:r>
            <w:r w:rsidRPr="00CB3394">
              <w:rPr>
                <w:color w:val="000000"/>
                <w:lang w:val="en-US"/>
              </w:rPr>
              <w:t>capacity</w:t>
            </w:r>
            <w:r w:rsidRPr="00CB3394">
              <w:rPr>
                <w:color w:val="000000"/>
              </w:rPr>
              <w:t xml:space="preserve"> </w:t>
            </w:r>
            <w:r w:rsidRPr="00CB3394">
              <w:rPr>
                <w:color w:val="000000"/>
                <w:lang w:val="en-US"/>
              </w:rPr>
              <w:t>for</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period</w:t>
            </w:r>
            <w:r w:rsidRPr="00CB3394">
              <w:rPr>
                <w:color w:val="000000"/>
              </w:rPr>
              <w:t xml:space="preserve"> </w:t>
            </w:r>
            <w:r w:rsidRPr="00CB3394">
              <w:rPr>
                <w:color w:val="000000"/>
                <w:lang w:val="en-US"/>
              </w:rPr>
              <w:t>of</w:t>
            </w:r>
            <w:r w:rsidRPr="00CB3394">
              <w:rPr>
                <w:color w:val="000000"/>
              </w:rPr>
              <w:t xml:space="preserve"> </w:t>
            </w:r>
            <w:r w:rsidRPr="00CB3394">
              <w:rPr>
                <w:color w:val="000000"/>
                <w:lang w:val="en-US"/>
              </w:rPr>
              <w:t>gas</w:t>
            </w:r>
            <w:r w:rsidRPr="00CB3394">
              <w:rPr>
                <w:color w:val="000000"/>
              </w:rPr>
              <w:t xml:space="preserve"> </w:t>
            </w:r>
            <w:r w:rsidRPr="00CB3394">
              <w:rPr>
                <w:color w:val="000000"/>
                <w:lang w:val="en-US"/>
              </w:rPr>
              <w:t>month</w:t>
            </w:r>
            <w:r w:rsidRPr="00CB3394">
              <w:rPr>
                <w:color w:val="000000"/>
              </w:rPr>
              <w:t xml:space="preserve"> </w:t>
            </w:r>
            <w:r w:rsidRPr="00CB3394">
              <w:rPr>
                <w:color w:val="000000"/>
                <w:lang w:val="en-US"/>
              </w:rPr>
              <w:t>by</w:t>
            </w:r>
            <w:r w:rsidRPr="00CB3394">
              <w:rPr>
                <w:color w:val="000000"/>
              </w:rPr>
              <w:t xml:space="preserve"> 5 </w:t>
            </w:r>
            <w:r w:rsidRPr="00CB3394">
              <w:rPr>
                <w:color w:val="000000"/>
                <w:lang w:val="en-US"/>
              </w:rPr>
              <w:t>banking</w:t>
            </w:r>
            <w:r w:rsidRPr="00CB3394">
              <w:rPr>
                <w:color w:val="000000"/>
              </w:rPr>
              <w:t xml:space="preserve"> </w:t>
            </w:r>
            <w:r w:rsidRPr="00CB3394">
              <w:rPr>
                <w:color w:val="000000"/>
                <w:lang w:val="en-US"/>
              </w:rPr>
              <w:t>days</w:t>
            </w:r>
            <w:r w:rsidRPr="00CB3394">
              <w:rPr>
                <w:color w:val="000000"/>
              </w:rPr>
              <w:t xml:space="preserve"> </w:t>
            </w:r>
            <w:r w:rsidRPr="00CB3394">
              <w:rPr>
                <w:color w:val="000000"/>
                <w:lang w:val="en-US"/>
              </w:rPr>
              <w:t>prior</w:t>
            </w:r>
            <w:r w:rsidRPr="00CB3394">
              <w:rPr>
                <w:color w:val="000000"/>
              </w:rPr>
              <w:t xml:space="preserve"> </w:t>
            </w:r>
            <w:r w:rsidRPr="00CB3394">
              <w:rPr>
                <w:color w:val="000000"/>
                <w:lang w:val="en-US"/>
              </w:rPr>
              <w:t>to</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gas</w:t>
            </w:r>
            <w:r w:rsidRPr="00CB3394">
              <w:rPr>
                <w:color w:val="000000"/>
              </w:rPr>
              <w:t xml:space="preserve"> </w:t>
            </w:r>
            <w:r w:rsidRPr="00CB3394">
              <w:rPr>
                <w:color w:val="000000"/>
                <w:lang w:val="en-US"/>
              </w:rPr>
              <w:t>month</w:t>
            </w:r>
            <w:r w:rsidRPr="00CB3394">
              <w:rPr>
                <w:color w:val="000000"/>
              </w:rPr>
              <w:t xml:space="preserve"> </w:t>
            </w:r>
            <w:r w:rsidRPr="00CB3394">
              <w:rPr>
                <w:color w:val="000000"/>
                <w:lang w:val="en-US"/>
              </w:rPr>
              <w:t xml:space="preserve">when such service will be provided. </w:t>
            </w:r>
            <w:r w:rsidRPr="00CB3394">
              <w:rPr>
                <w:color w:val="000000"/>
              </w:rPr>
              <w:t xml:space="preserve"> </w:t>
            </w:r>
          </w:p>
          <w:p w:rsidR="00806FD3" w:rsidRDefault="00806FD3" w:rsidP="00EF3F91">
            <w:pPr>
              <w:pStyle w:val="rvps2"/>
              <w:spacing w:before="0" w:beforeAutospacing="0" w:after="0" w:afterAutospacing="0"/>
              <w:ind w:left="34" w:firstLine="533"/>
              <w:jc w:val="both"/>
              <w:textAlignment w:val="baseline"/>
              <w:rPr>
                <w:color w:val="000000"/>
              </w:rPr>
            </w:pPr>
          </w:p>
          <w:p w:rsidR="00CB3394" w:rsidRDefault="00CB3394" w:rsidP="00EF3F91">
            <w:pPr>
              <w:pStyle w:val="rvps2"/>
              <w:spacing w:before="0" w:beforeAutospacing="0" w:after="0" w:afterAutospacing="0"/>
              <w:ind w:left="34" w:firstLine="533"/>
              <w:jc w:val="both"/>
              <w:textAlignment w:val="baseline"/>
              <w:rPr>
                <w:color w:val="000000"/>
              </w:rPr>
            </w:pPr>
            <w:r w:rsidRPr="00CB3394">
              <w:rPr>
                <w:color w:val="000000"/>
              </w:rPr>
              <w:t xml:space="preserve">2. </w:t>
            </w:r>
            <w:r w:rsidRPr="00CB3394">
              <w:rPr>
                <w:color w:val="000000"/>
                <w:lang w:val="en-US"/>
              </w:rPr>
              <w:t>Individual</w:t>
            </w:r>
            <w:r w:rsidRPr="00CB3394">
              <w:rPr>
                <w:color w:val="000000"/>
              </w:rPr>
              <w:t xml:space="preserve"> </w:t>
            </w:r>
            <w:r w:rsidRPr="00CB3394">
              <w:rPr>
                <w:color w:val="000000"/>
                <w:lang w:val="en-US"/>
              </w:rPr>
              <w:t>services</w:t>
            </w:r>
            <w:r w:rsidRPr="00CB3394">
              <w:rPr>
                <w:color w:val="000000"/>
              </w:rPr>
              <w:t xml:space="preserve"> </w:t>
            </w:r>
            <w:r w:rsidRPr="00CB3394">
              <w:rPr>
                <w:color w:val="000000"/>
                <w:lang w:val="en-US"/>
              </w:rPr>
              <w:t>for</w:t>
            </w:r>
            <w:r w:rsidRPr="00CB3394">
              <w:rPr>
                <w:color w:val="000000"/>
              </w:rPr>
              <w:t xml:space="preserve"> 1 </w:t>
            </w:r>
            <w:r w:rsidRPr="00CB3394">
              <w:rPr>
                <w:color w:val="000000"/>
                <w:lang w:val="en-US"/>
              </w:rPr>
              <w:t>month</w:t>
            </w:r>
            <w:r w:rsidRPr="00CB3394">
              <w:rPr>
                <w:color w:val="000000"/>
              </w:rPr>
              <w:t xml:space="preserve"> </w:t>
            </w:r>
            <w:r w:rsidRPr="00CB3394">
              <w:rPr>
                <w:color w:val="000000"/>
                <w:lang w:val="en-US"/>
              </w:rPr>
              <w:t>shall</w:t>
            </w:r>
            <w:r w:rsidRPr="00CB3394">
              <w:rPr>
                <w:color w:val="000000"/>
              </w:rPr>
              <w:t xml:space="preserve"> </w:t>
            </w:r>
            <w:r w:rsidRPr="00CB3394">
              <w:rPr>
                <w:color w:val="000000"/>
                <w:lang w:val="en-US"/>
              </w:rPr>
              <w:t>be</w:t>
            </w:r>
            <w:r w:rsidRPr="00CB3394">
              <w:rPr>
                <w:color w:val="000000"/>
              </w:rPr>
              <w:t xml:space="preserve"> </w:t>
            </w:r>
            <w:r w:rsidRPr="00CB3394">
              <w:rPr>
                <w:color w:val="000000"/>
                <w:lang w:val="en-US"/>
              </w:rPr>
              <w:t>provided</w:t>
            </w:r>
            <w:r w:rsidRPr="00CB3394">
              <w:rPr>
                <w:color w:val="000000"/>
              </w:rPr>
              <w:t xml:space="preserve"> </w:t>
            </w:r>
            <w:r w:rsidRPr="00CB3394">
              <w:rPr>
                <w:color w:val="000000"/>
                <w:lang w:val="en-US"/>
              </w:rPr>
              <w:t>on</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conditions</w:t>
            </w:r>
            <w:r w:rsidRPr="00CB3394">
              <w:rPr>
                <w:color w:val="000000"/>
              </w:rPr>
              <w:t xml:space="preserve"> </w:t>
            </w:r>
            <w:r w:rsidRPr="00CB3394">
              <w:rPr>
                <w:color w:val="000000"/>
                <w:lang w:val="en-US"/>
              </w:rPr>
              <w:t>of</w:t>
            </w:r>
            <w:r w:rsidRPr="00CB3394">
              <w:rPr>
                <w:color w:val="000000"/>
              </w:rPr>
              <w:t xml:space="preserve"> 100% </w:t>
            </w:r>
            <w:r w:rsidRPr="00CB3394">
              <w:rPr>
                <w:color w:val="000000"/>
                <w:lang w:val="en-US"/>
              </w:rPr>
              <w:t>prepayment</w:t>
            </w:r>
            <w:r w:rsidRPr="00CB3394">
              <w:rPr>
                <w:color w:val="000000"/>
              </w:rPr>
              <w:t xml:space="preserve"> </w:t>
            </w:r>
            <w:r w:rsidRPr="00CB3394">
              <w:rPr>
                <w:color w:val="000000"/>
                <w:lang w:val="en-US"/>
              </w:rPr>
              <w:t>in</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amount</w:t>
            </w:r>
            <w:r w:rsidRPr="00CB3394">
              <w:rPr>
                <w:color w:val="000000"/>
              </w:rPr>
              <w:t xml:space="preserve"> </w:t>
            </w:r>
            <w:r w:rsidRPr="00CB3394">
              <w:rPr>
                <w:color w:val="000000"/>
                <w:lang w:val="en-US"/>
              </w:rPr>
              <w:t>of</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cost</w:t>
            </w:r>
            <w:r w:rsidRPr="00CB3394">
              <w:rPr>
                <w:color w:val="000000"/>
              </w:rPr>
              <w:t xml:space="preserve"> </w:t>
            </w:r>
            <w:r w:rsidRPr="00CB3394">
              <w:rPr>
                <w:color w:val="000000"/>
                <w:lang w:val="en-US"/>
              </w:rPr>
              <w:t>of</w:t>
            </w:r>
            <w:r w:rsidRPr="00CB3394">
              <w:rPr>
                <w:color w:val="000000"/>
              </w:rPr>
              <w:t xml:space="preserve"> </w:t>
            </w:r>
            <w:r w:rsidRPr="00CB3394">
              <w:rPr>
                <w:color w:val="000000"/>
                <w:lang w:val="en-US"/>
              </w:rPr>
              <w:t>booked</w:t>
            </w:r>
            <w:r w:rsidRPr="00CB3394">
              <w:rPr>
                <w:color w:val="000000"/>
              </w:rPr>
              <w:t xml:space="preserve"> </w:t>
            </w:r>
            <w:r w:rsidRPr="00CB3394">
              <w:rPr>
                <w:color w:val="000000"/>
                <w:lang w:val="en-US"/>
              </w:rPr>
              <w:t>individual</w:t>
            </w:r>
            <w:r w:rsidRPr="00CB3394">
              <w:rPr>
                <w:color w:val="000000"/>
              </w:rPr>
              <w:t xml:space="preserve"> </w:t>
            </w:r>
            <w:r w:rsidRPr="00CB3394">
              <w:rPr>
                <w:color w:val="000000"/>
                <w:lang w:val="en-US"/>
              </w:rPr>
              <w:t>service</w:t>
            </w:r>
            <w:r w:rsidRPr="00CB3394">
              <w:rPr>
                <w:color w:val="000000"/>
              </w:rPr>
              <w:t xml:space="preserve"> </w:t>
            </w:r>
            <w:r w:rsidRPr="00CB3394">
              <w:rPr>
                <w:color w:val="000000"/>
                <w:lang w:val="en-US"/>
              </w:rPr>
              <w:t>for</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period</w:t>
            </w:r>
            <w:r w:rsidRPr="00CB3394">
              <w:rPr>
                <w:color w:val="000000"/>
              </w:rPr>
              <w:t xml:space="preserve"> </w:t>
            </w:r>
            <w:r w:rsidRPr="00CB3394">
              <w:rPr>
                <w:color w:val="000000"/>
                <w:lang w:val="en-US"/>
              </w:rPr>
              <w:t>of</w:t>
            </w:r>
            <w:r w:rsidRPr="00CB3394">
              <w:rPr>
                <w:color w:val="000000"/>
              </w:rPr>
              <w:t xml:space="preserve"> </w:t>
            </w:r>
            <w:r w:rsidRPr="00CB3394">
              <w:rPr>
                <w:color w:val="000000"/>
                <w:lang w:val="en-US"/>
              </w:rPr>
              <w:t>gas</w:t>
            </w:r>
            <w:r w:rsidRPr="00CB3394">
              <w:rPr>
                <w:color w:val="000000"/>
              </w:rPr>
              <w:t xml:space="preserve"> </w:t>
            </w:r>
            <w:r w:rsidRPr="00CB3394">
              <w:rPr>
                <w:color w:val="000000"/>
                <w:lang w:val="en-US"/>
              </w:rPr>
              <w:t>month</w:t>
            </w:r>
            <w:r w:rsidRPr="00CB3394">
              <w:rPr>
                <w:color w:val="000000"/>
              </w:rPr>
              <w:t xml:space="preserve"> </w:t>
            </w:r>
            <w:r w:rsidRPr="00CB3394">
              <w:rPr>
                <w:color w:val="000000"/>
                <w:lang w:val="en-US"/>
              </w:rPr>
              <w:t>by</w:t>
            </w:r>
            <w:r w:rsidRPr="00CB3394">
              <w:rPr>
                <w:color w:val="000000"/>
              </w:rPr>
              <w:t xml:space="preserve"> 5 </w:t>
            </w:r>
            <w:r w:rsidRPr="00CB3394">
              <w:rPr>
                <w:color w:val="000000"/>
                <w:lang w:val="en-US"/>
              </w:rPr>
              <w:t>banking</w:t>
            </w:r>
            <w:r w:rsidRPr="00CB3394">
              <w:rPr>
                <w:color w:val="000000"/>
              </w:rPr>
              <w:t xml:space="preserve"> </w:t>
            </w:r>
            <w:r w:rsidRPr="00CB3394">
              <w:rPr>
                <w:color w:val="000000"/>
                <w:lang w:val="en-US"/>
              </w:rPr>
              <w:t>days</w:t>
            </w:r>
            <w:r w:rsidRPr="00CB3394">
              <w:rPr>
                <w:color w:val="000000"/>
              </w:rPr>
              <w:t xml:space="preserve"> </w:t>
            </w:r>
            <w:r w:rsidRPr="00CB3394">
              <w:rPr>
                <w:color w:val="000000"/>
                <w:lang w:val="en-US"/>
              </w:rPr>
              <w:t>prior</w:t>
            </w:r>
            <w:r w:rsidRPr="00CB3394">
              <w:rPr>
                <w:color w:val="000000"/>
              </w:rPr>
              <w:t xml:space="preserve"> </w:t>
            </w:r>
            <w:r w:rsidRPr="00CB3394">
              <w:rPr>
                <w:color w:val="000000"/>
                <w:lang w:val="en-US"/>
              </w:rPr>
              <w:t>to</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gas</w:t>
            </w:r>
            <w:r w:rsidRPr="00CB3394">
              <w:rPr>
                <w:color w:val="000000"/>
              </w:rPr>
              <w:t xml:space="preserve"> </w:t>
            </w:r>
            <w:r w:rsidRPr="00CB3394">
              <w:rPr>
                <w:color w:val="000000"/>
                <w:lang w:val="en-US"/>
              </w:rPr>
              <w:t>month</w:t>
            </w:r>
            <w:r w:rsidRPr="00CB3394">
              <w:rPr>
                <w:color w:val="000000"/>
              </w:rPr>
              <w:t xml:space="preserve"> </w:t>
            </w:r>
            <w:r w:rsidRPr="00CB3394">
              <w:rPr>
                <w:color w:val="000000"/>
                <w:lang w:val="en-US"/>
              </w:rPr>
              <w:t>when</w:t>
            </w:r>
            <w:r w:rsidRPr="00CB3394">
              <w:rPr>
                <w:color w:val="000000"/>
              </w:rPr>
              <w:t xml:space="preserve"> </w:t>
            </w:r>
            <w:r w:rsidRPr="00CB3394">
              <w:rPr>
                <w:color w:val="000000"/>
                <w:lang w:val="en-US"/>
              </w:rPr>
              <w:t>such</w:t>
            </w:r>
            <w:r w:rsidRPr="00CB3394">
              <w:rPr>
                <w:color w:val="000000"/>
              </w:rPr>
              <w:t xml:space="preserve"> </w:t>
            </w:r>
            <w:r w:rsidRPr="00CB3394">
              <w:rPr>
                <w:color w:val="000000"/>
                <w:lang w:val="en-US"/>
              </w:rPr>
              <w:t>individual service</w:t>
            </w:r>
            <w:r w:rsidRPr="00CB3394">
              <w:rPr>
                <w:color w:val="000000"/>
              </w:rPr>
              <w:t xml:space="preserve"> </w:t>
            </w:r>
            <w:r w:rsidRPr="00CB3394">
              <w:rPr>
                <w:color w:val="000000"/>
                <w:lang w:val="en-US"/>
              </w:rPr>
              <w:t>will</w:t>
            </w:r>
            <w:r w:rsidRPr="00CB3394">
              <w:rPr>
                <w:color w:val="000000"/>
              </w:rPr>
              <w:t xml:space="preserve"> </w:t>
            </w:r>
            <w:r w:rsidRPr="00CB3394">
              <w:rPr>
                <w:color w:val="000000"/>
                <w:lang w:val="en-US"/>
              </w:rPr>
              <w:t>be</w:t>
            </w:r>
            <w:r w:rsidRPr="00CB3394">
              <w:rPr>
                <w:color w:val="000000"/>
              </w:rPr>
              <w:t xml:space="preserve"> </w:t>
            </w:r>
            <w:r w:rsidRPr="00CB3394">
              <w:rPr>
                <w:color w:val="000000"/>
                <w:lang w:val="en-US"/>
              </w:rPr>
              <w:t>provided</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payment</w:t>
            </w:r>
            <w:r w:rsidRPr="00CB3394">
              <w:rPr>
                <w:color w:val="000000"/>
              </w:rPr>
              <w:t xml:space="preserve"> </w:t>
            </w:r>
            <w:r w:rsidRPr="00CB3394">
              <w:rPr>
                <w:color w:val="000000"/>
                <w:lang w:val="en-US"/>
              </w:rPr>
              <w:t>for</w:t>
            </w:r>
            <w:r w:rsidRPr="00CB3394">
              <w:rPr>
                <w:color w:val="000000"/>
              </w:rPr>
              <w:t xml:space="preserve"> </w:t>
            </w:r>
            <w:r w:rsidRPr="00CB3394">
              <w:rPr>
                <w:color w:val="000000"/>
                <w:lang w:val="en-US"/>
              </w:rPr>
              <w:t>individual</w:t>
            </w:r>
            <w:r w:rsidRPr="00CB3394">
              <w:rPr>
                <w:color w:val="000000"/>
              </w:rPr>
              <w:t xml:space="preserve"> </w:t>
            </w:r>
            <w:r w:rsidRPr="00CB3394">
              <w:rPr>
                <w:color w:val="000000"/>
                <w:lang w:val="en-US"/>
              </w:rPr>
              <w:t>service</w:t>
            </w:r>
            <w:r w:rsidRPr="00CB3394">
              <w:rPr>
                <w:color w:val="000000"/>
              </w:rPr>
              <w:t xml:space="preserve"> </w:t>
            </w:r>
            <w:r w:rsidRPr="00CB3394">
              <w:rPr>
                <w:color w:val="000000"/>
                <w:lang w:val="en-US"/>
              </w:rPr>
              <w:t>of</w:t>
            </w:r>
            <w:r w:rsidRPr="00CB3394">
              <w:rPr>
                <w:color w:val="000000"/>
              </w:rPr>
              <w:t xml:space="preserve"> </w:t>
            </w:r>
            <w:r w:rsidRPr="00CB3394">
              <w:rPr>
                <w:color w:val="000000"/>
                <w:lang w:val="en-US"/>
              </w:rPr>
              <w:t>individual</w:t>
            </w:r>
            <w:r w:rsidRPr="00CB3394">
              <w:rPr>
                <w:color w:val="000000"/>
              </w:rPr>
              <w:t xml:space="preserve"> </w:t>
            </w:r>
            <w:r w:rsidRPr="00CB3394">
              <w:rPr>
                <w:color w:val="000000"/>
                <w:lang w:val="en-US"/>
              </w:rPr>
              <w:t>volume</w:t>
            </w:r>
            <w:r w:rsidRPr="00CB3394">
              <w:rPr>
                <w:color w:val="000000"/>
              </w:rPr>
              <w:t xml:space="preserve"> </w:t>
            </w:r>
            <w:r w:rsidRPr="00CB3394">
              <w:rPr>
                <w:color w:val="000000"/>
                <w:lang w:val="en-US"/>
              </w:rPr>
              <w:t>for</w:t>
            </w:r>
            <w:r w:rsidRPr="00CB3394">
              <w:rPr>
                <w:color w:val="000000"/>
              </w:rPr>
              <w:t xml:space="preserve"> </w:t>
            </w:r>
            <w:r w:rsidRPr="00CB3394">
              <w:rPr>
                <w:color w:val="000000"/>
                <w:lang w:val="en-US"/>
              </w:rPr>
              <w:t>month</w:t>
            </w:r>
            <w:r w:rsidRPr="00CB3394">
              <w:rPr>
                <w:color w:val="000000"/>
              </w:rPr>
              <w:t xml:space="preserve">, </w:t>
            </w:r>
            <w:r w:rsidRPr="00CB3394">
              <w:rPr>
                <w:color w:val="000000"/>
                <w:lang w:val="en-US"/>
              </w:rPr>
              <w:t>which</w:t>
            </w:r>
            <w:r w:rsidRPr="00CB3394">
              <w:rPr>
                <w:color w:val="000000"/>
              </w:rPr>
              <w:t xml:space="preserve"> </w:t>
            </w:r>
            <w:r w:rsidRPr="00CB3394">
              <w:rPr>
                <w:color w:val="000000"/>
                <w:lang w:val="en-US"/>
              </w:rPr>
              <w:t>is</w:t>
            </w:r>
            <w:r w:rsidRPr="00CB3394">
              <w:rPr>
                <w:color w:val="000000"/>
              </w:rPr>
              <w:t xml:space="preserve"> </w:t>
            </w:r>
            <w:r w:rsidR="00E123DE">
              <w:rPr>
                <w:color w:val="000000"/>
                <w:lang w:val="en-US"/>
              </w:rPr>
              <w:t>allocated</w:t>
            </w:r>
            <w:r w:rsidRPr="00CB3394">
              <w:rPr>
                <w:color w:val="000000"/>
              </w:rPr>
              <w:t xml:space="preserve"> </w:t>
            </w:r>
            <w:r w:rsidRPr="00CB3394">
              <w:rPr>
                <w:color w:val="000000"/>
                <w:lang w:val="en-US"/>
              </w:rPr>
              <w:t>after</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allocation</w:t>
            </w:r>
            <w:r w:rsidRPr="00CB3394">
              <w:rPr>
                <w:color w:val="000000"/>
              </w:rPr>
              <w:t xml:space="preserve"> </w:t>
            </w:r>
            <w:r w:rsidRPr="00CB3394">
              <w:rPr>
                <w:color w:val="000000"/>
                <w:lang w:val="en-US"/>
              </w:rPr>
              <w:t>of</w:t>
            </w:r>
            <w:r w:rsidRPr="00CB3394">
              <w:rPr>
                <w:color w:val="000000"/>
              </w:rPr>
              <w:t xml:space="preserve"> </w:t>
            </w:r>
            <w:r w:rsidRPr="00CB3394">
              <w:rPr>
                <w:color w:val="000000"/>
                <w:lang w:val="en-US"/>
              </w:rPr>
              <w:t>such</w:t>
            </w:r>
            <w:r w:rsidRPr="00CB3394">
              <w:rPr>
                <w:color w:val="000000"/>
              </w:rPr>
              <w:t xml:space="preserve"> </w:t>
            </w:r>
            <w:r w:rsidRPr="00CB3394">
              <w:rPr>
                <w:color w:val="000000"/>
                <w:lang w:val="en-US"/>
              </w:rPr>
              <w:t>service</w:t>
            </w:r>
            <w:r w:rsidRPr="00CB3394">
              <w:rPr>
                <w:color w:val="000000"/>
              </w:rPr>
              <w:t xml:space="preserve">, </w:t>
            </w:r>
            <w:r w:rsidRPr="00CB3394">
              <w:rPr>
                <w:color w:val="000000"/>
                <w:lang w:val="en-US"/>
              </w:rPr>
              <w:t>shall</w:t>
            </w:r>
            <w:r w:rsidRPr="00CB3394">
              <w:rPr>
                <w:color w:val="000000"/>
              </w:rPr>
              <w:t xml:space="preserve"> </w:t>
            </w:r>
            <w:r w:rsidRPr="00CB3394">
              <w:rPr>
                <w:color w:val="000000"/>
                <w:lang w:val="en-US"/>
              </w:rPr>
              <w:t>be</w:t>
            </w:r>
            <w:r w:rsidRPr="00CB3394">
              <w:rPr>
                <w:color w:val="000000"/>
              </w:rPr>
              <w:t xml:space="preserve"> </w:t>
            </w:r>
            <w:r w:rsidRPr="00CB3394">
              <w:rPr>
                <w:color w:val="000000"/>
                <w:lang w:val="en-US"/>
              </w:rPr>
              <w:t>made</w:t>
            </w:r>
            <w:r w:rsidRPr="00CB3394">
              <w:rPr>
                <w:color w:val="000000"/>
              </w:rPr>
              <w:t xml:space="preserve"> </w:t>
            </w:r>
            <w:r w:rsidRPr="00CB3394">
              <w:rPr>
                <w:color w:val="000000"/>
                <w:lang w:val="en-US"/>
              </w:rPr>
              <w:t>by</w:t>
            </w:r>
            <w:r w:rsidRPr="00CB3394">
              <w:rPr>
                <w:color w:val="000000"/>
              </w:rPr>
              <w:t xml:space="preserve"> </w:t>
            </w:r>
            <w:r w:rsidRPr="00CB3394">
              <w:rPr>
                <w:color w:val="000000"/>
                <w:lang w:val="en-US"/>
              </w:rPr>
              <w:t>the</w:t>
            </w:r>
            <w:r w:rsidRPr="00CB3394">
              <w:rPr>
                <w:color w:val="000000"/>
              </w:rPr>
              <w:t xml:space="preserve"> </w:t>
            </w:r>
            <w:r w:rsidR="00185D36">
              <w:rPr>
                <w:color w:val="000000"/>
                <w:lang w:val="en-US"/>
              </w:rPr>
              <w:t>Customer</w:t>
            </w:r>
            <w:r w:rsidRPr="00CB3394">
              <w:rPr>
                <w:color w:val="000000"/>
              </w:rPr>
              <w:t xml:space="preserve"> </w:t>
            </w:r>
            <w:r w:rsidRPr="00CB3394">
              <w:rPr>
                <w:color w:val="000000"/>
                <w:lang w:val="en-US"/>
              </w:rPr>
              <w:t>by</w:t>
            </w:r>
            <w:r w:rsidRPr="00CB3394">
              <w:rPr>
                <w:color w:val="000000"/>
              </w:rPr>
              <w:t xml:space="preserve"> </w:t>
            </w:r>
            <w:r w:rsidRPr="00CB3394">
              <w:rPr>
                <w:color w:val="000000"/>
                <w:lang w:val="en-US"/>
              </w:rPr>
              <w:t>transferring</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amount</w:t>
            </w:r>
            <w:r w:rsidRPr="00CB3394">
              <w:rPr>
                <w:color w:val="000000"/>
              </w:rPr>
              <w:t xml:space="preserve"> </w:t>
            </w:r>
            <w:r w:rsidRPr="00CB3394">
              <w:rPr>
                <w:color w:val="000000"/>
                <w:lang w:val="en-US"/>
              </w:rPr>
              <w:t>equal</w:t>
            </w:r>
            <w:r w:rsidRPr="00CB3394">
              <w:rPr>
                <w:color w:val="000000"/>
              </w:rPr>
              <w:t xml:space="preserve"> </w:t>
            </w:r>
            <w:r w:rsidRPr="00CB3394">
              <w:rPr>
                <w:color w:val="000000"/>
                <w:lang w:val="en-US"/>
              </w:rPr>
              <w:t>to</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total</w:t>
            </w:r>
            <w:r w:rsidRPr="00CB3394">
              <w:rPr>
                <w:color w:val="000000"/>
              </w:rPr>
              <w:t xml:space="preserve"> </w:t>
            </w:r>
            <w:r w:rsidRPr="00CB3394">
              <w:rPr>
                <w:color w:val="000000"/>
                <w:lang w:val="en-US"/>
              </w:rPr>
              <w:t>cost</w:t>
            </w:r>
            <w:r w:rsidRPr="00CB3394">
              <w:rPr>
                <w:color w:val="000000"/>
              </w:rPr>
              <w:t xml:space="preserve"> </w:t>
            </w:r>
            <w:r w:rsidRPr="00CB3394">
              <w:rPr>
                <w:color w:val="000000"/>
                <w:lang w:val="en-US"/>
              </w:rPr>
              <w:t>of</w:t>
            </w:r>
            <w:r w:rsidRPr="00CB3394">
              <w:rPr>
                <w:color w:val="000000"/>
              </w:rPr>
              <w:t xml:space="preserve"> </w:t>
            </w:r>
            <w:r w:rsidRPr="00CB3394">
              <w:rPr>
                <w:color w:val="000000"/>
                <w:lang w:val="en-US"/>
              </w:rPr>
              <w:t>services</w:t>
            </w:r>
            <w:r w:rsidRPr="00CB3394">
              <w:rPr>
                <w:color w:val="000000"/>
              </w:rPr>
              <w:t xml:space="preserve"> </w:t>
            </w:r>
            <w:r w:rsidRPr="00CB3394">
              <w:rPr>
                <w:color w:val="000000"/>
                <w:lang w:val="en-US"/>
              </w:rPr>
              <w:t>for</w:t>
            </w:r>
            <w:r w:rsidRPr="00CB3394">
              <w:rPr>
                <w:color w:val="000000"/>
              </w:rPr>
              <w:t xml:space="preserve"> </w:t>
            </w:r>
            <w:r w:rsidRPr="00CB3394">
              <w:rPr>
                <w:color w:val="000000"/>
                <w:lang w:val="en-US"/>
              </w:rPr>
              <w:t>gas</w:t>
            </w:r>
            <w:r w:rsidRPr="00CB3394">
              <w:rPr>
                <w:color w:val="000000"/>
              </w:rPr>
              <w:t xml:space="preserve"> </w:t>
            </w:r>
            <w:r w:rsidRPr="00CB3394">
              <w:rPr>
                <w:color w:val="000000"/>
                <w:lang w:val="en-US"/>
              </w:rPr>
              <w:t>month</w:t>
            </w:r>
            <w:r w:rsidRPr="00CB3394">
              <w:rPr>
                <w:color w:val="000000"/>
              </w:rPr>
              <w:t xml:space="preserve"> </w:t>
            </w:r>
            <w:r w:rsidRPr="00CB3394">
              <w:rPr>
                <w:color w:val="000000"/>
                <w:lang w:val="en-US"/>
              </w:rPr>
              <w:t>not</w:t>
            </w:r>
            <w:r w:rsidRPr="00CB3394">
              <w:rPr>
                <w:color w:val="000000"/>
              </w:rPr>
              <w:t xml:space="preserve"> </w:t>
            </w:r>
            <w:r w:rsidRPr="00CB3394">
              <w:rPr>
                <w:color w:val="000000"/>
                <w:lang w:val="en-US"/>
              </w:rPr>
              <w:t>later</w:t>
            </w:r>
            <w:r w:rsidRPr="00CB3394">
              <w:rPr>
                <w:color w:val="000000"/>
              </w:rPr>
              <w:t xml:space="preserve"> </w:t>
            </w:r>
            <w:r w:rsidRPr="00CB3394">
              <w:rPr>
                <w:color w:val="000000"/>
                <w:lang w:val="en-US"/>
              </w:rPr>
              <w:t>than</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banking</w:t>
            </w:r>
            <w:r w:rsidRPr="00CB3394">
              <w:rPr>
                <w:color w:val="000000"/>
              </w:rPr>
              <w:t xml:space="preserve"> </w:t>
            </w:r>
            <w:r w:rsidRPr="00CB3394">
              <w:rPr>
                <w:color w:val="000000"/>
                <w:lang w:val="en-US"/>
              </w:rPr>
              <w:t>day</w:t>
            </w:r>
            <w:r w:rsidRPr="00CB3394">
              <w:rPr>
                <w:color w:val="000000"/>
              </w:rPr>
              <w:t xml:space="preserve"> </w:t>
            </w:r>
            <w:r w:rsidRPr="00CB3394">
              <w:rPr>
                <w:color w:val="000000"/>
                <w:lang w:val="en-US"/>
              </w:rPr>
              <w:t>preceeding</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 xml:space="preserve">day of service provision. </w:t>
            </w:r>
            <w:r w:rsidRPr="00CB3394">
              <w:rPr>
                <w:color w:val="000000"/>
              </w:rPr>
              <w:t xml:space="preserve">  </w:t>
            </w:r>
          </w:p>
          <w:p w:rsidR="00CB3394" w:rsidRDefault="00CB3394" w:rsidP="00960348">
            <w:pPr>
              <w:pStyle w:val="rvps2"/>
              <w:spacing w:before="0" w:beforeAutospacing="0" w:after="0" w:afterAutospacing="0"/>
              <w:jc w:val="both"/>
              <w:textAlignment w:val="baseline"/>
              <w:rPr>
                <w:rStyle w:val="rvts15"/>
                <w:bCs/>
                <w:bdr w:val="none" w:sz="0" w:space="0" w:color="auto" w:frame="1"/>
              </w:rPr>
            </w:pPr>
          </w:p>
          <w:p w:rsidR="000A4AFC" w:rsidRDefault="00CB3394" w:rsidP="009D1105">
            <w:pPr>
              <w:pStyle w:val="rvps2"/>
              <w:numPr>
                <w:ilvl w:val="0"/>
                <w:numId w:val="45"/>
              </w:numPr>
              <w:spacing w:before="0" w:beforeAutospacing="0" w:after="0" w:afterAutospacing="0"/>
              <w:ind w:left="0" w:firstLine="461"/>
              <w:jc w:val="both"/>
              <w:textAlignment w:val="baseline"/>
              <w:rPr>
                <w:color w:val="000000"/>
                <w:lang w:val="en-US"/>
              </w:rPr>
            </w:pPr>
            <w:r w:rsidRPr="00CB3394">
              <w:rPr>
                <w:color w:val="000000"/>
                <w:lang w:val="en-US"/>
              </w:rPr>
              <w:t>The</w:t>
            </w:r>
            <w:r w:rsidRPr="00CB3394">
              <w:rPr>
                <w:color w:val="000000"/>
              </w:rPr>
              <w:t xml:space="preserve"> </w:t>
            </w:r>
            <w:r w:rsidRPr="00CB3394">
              <w:rPr>
                <w:color w:val="000000"/>
                <w:lang w:val="en-US"/>
              </w:rPr>
              <w:t>payment</w:t>
            </w:r>
            <w:r w:rsidRPr="00CB3394">
              <w:rPr>
                <w:color w:val="000000"/>
              </w:rPr>
              <w:t xml:space="preserve"> </w:t>
            </w:r>
            <w:r w:rsidRPr="00CB3394">
              <w:rPr>
                <w:color w:val="000000"/>
                <w:lang w:val="en-US"/>
              </w:rPr>
              <w:t>for</w:t>
            </w:r>
            <w:r w:rsidRPr="00CB3394">
              <w:rPr>
                <w:color w:val="000000"/>
              </w:rPr>
              <w:t xml:space="preserve"> </w:t>
            </w:r>
            <w:r w:rsidRPr="00CB3394">
              <w:rPr>
                <w:color w:val="000000"/>
                <w:lang w:val="en-US"/>
              </w:rPr>
              <w:t>individual</w:t>
            </w:r>
            <w:r w:rsidRPr="00CB3394">
              <w:rPr>
                <w:color w:val="000000"/>
              </w:rPr>
              <w:t xml:space="preserve"> </w:t>
            </w:r>
            <w:r w:rsidRPr="00CB3394">
              <w:rPr>
                <w:color w:val="000000"/>
                <w:lang w:val="en-US"/>
              </w:rPr>
              <w:t>day</w:t>
            </w:r>
            <w:r w:rsidRPr="00CB3394">
              <w:rPr>
                <w:color w:val="000000"/>
              </w:rPr>
              <w:t>-</w:t>
            </w:r>
            <w:r w:rsidRPr="00CB3394">
              <w:rPr>
                <w:color w:val="000000"/>
                <w:lang w:val="en-US"/>
              </w:rPr>
              <w:t>ahead</w:t>
            </w:r>
            <w:r w:rsidRPr="00CB3394">
              <w:rPr>
                <w:color w:val="000000"/>
              </w:rPr>
              <w:t xml:space="preserve"> </w:t>
            </w:r>
            <w:r w:rsidRPr="00CB3394">
              <w:rPr>
                <w:color w:val="000000"/>
                <w:lang w:val="en-US"/>
              </w:rPr>
              <w:t>services</w:t>
            </w:r>
            <w:r w:rsidRPr="00CB3394">
              <w:rPr>
                <w:color w:val="000000"/>
              </w:rPr>
              <w:t xml:space="preserve"> </w:t>
            </w:r>
            <w:r w:rsidRPr="00CB3394">
              <w:rPr>
                <w:color w:val="000000"/>
                <w:lang w:val="en-US"/>
              </w:rPr>
              <w:t>in</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amount</w:t>
            </w:r>
            <w:r w:rsidRPr="00CB3394">
              <w:rPr>
                <w:color w:val="000000"/>
              </w:rPr>
              <w:t xml:space="preserve"> </w:t>
            </w:r>
            <w:r w:rsidRPr="00CB3394">
              <w:rPr>
                <w:color w:val="000000"/>
                <w:lang w:val="en-US"/>
              </w:rPr>
              <w:t>of</w:t>
            </w:r>
            <w:r w:rsidRPr="00CB3394">
              <w:rPr>
                <w:color w:val="000000"/>
              </w:rPr>
              <w:t xml:space="preserve"> </w:t>
            </w:r>
            <w:r w:rsidRPr="00CB3394">
              <w:rPr>
                <w:color w:val="000000"/>
                <w:lang w:val="en-US"/>
              </w:rPr>
              <w:t>cost</w:t>
            </w:r>
            <w:r w:rsidRPr="00CB3394">
              <w:rPr>
                <w:color w:val="000000"/>
              </w:rPr>
              <w:t xml:space="preserve"> </w:t>
            </w:r>
            <w:r w:rsidRPr="00CB3394">
              <w:rPr>
                <w:color w:val="000000"/>
                <w:lang w:val="en-US"/>
              </w:rPr>
              <w:t>of</w:t>
            </w:r>
            <w:r w:rsidRPr="00CB3394">
              <w:rPr>
                <w:color w:val="000000"/>
              </w:rPr>
              <w:t xml:space="preserve"> </w:t>
            </w:r>
            <w:r w:rsidRPr="00CB3394">
              <w:rPr>
                <w:color w:val="000000"/>
                <w:lang w:val="en-US"/>
              </w:rPr>
              <w:t>booked</w:t>
            </w:r>
            <w:r w:rsidRPr="00CB3394">
              <w:rPr>
                <w:color w:val="000000"/>
              </w:rPr>
              <w:t xml:space="preserve"> </w:t>
            </w:r>
            <w:r w:rsidRPr="00CB3394">
              <w:rPr>
                <w:color w:val="000000"/>
                <w:lang w:val="en-US"/>
              </w:rPr>
              <w:t>individual</w:t>
            </w:r>
            <w:r w:rsidRPr="00CB3394">
              <w:rPr>
                <w:color w:val="000000"/>
              </w:rPr>
              <w:t xml:space="preserve"> </w:t>
            </w:r>
            <w:r w:rsidRPr="00CB3394">
              <w:rPr>
                <w:color w:val="000000"/>
                <w:lang w:val="en-US"/>
              </w:rPr>
              <w:t>day</w:t>
            </w:r>
            <w:r w:rsidRPr="00CB3394">
              <w:rPr>
                <w:color w:val="000000"/>
              </w:rPr>
              <w:t>-</w:t>
            </w:r>
            <w:r w:rsidRPr="00CB3394">
              <w:rPr>
                <w:color w:val="000000"/>
                <w:lang w:val="en-US"/>
              </w:rPr>
              <w:t>ahead</w:t>
            </w:r>
            <w:r w:rsidRPr="00CB3394">
              <w:rPr>
                <w:color w:val="000000"/>
              </w:rPr>
              <w:t xml:space="preserve"> </w:t>
            </w:r>
            <w:r w:rsidRPr="00CB3394">
              <w:rPr>
                <w:color w:val="000000"/>
                <w:lang w:val="en-US"/>
              </w:rPr>
              <w:t>services</w:t>
            </w:r>
            <w:r w:rsidRPr="00CB3394">
              <w:rPr>
                <w:color w:val="000000"/>
              </w:rPr>
              <w:t xml:space="preserve"> </w:t>
            </w:r>
            <w:r w:rsidRPr="00CB3394">
              <w:rPr>
                <w:color w:val="000000"/>
                <w:lang w:val="en-US"/>
              </w:rPr>
              <w:t>shall</w:t>
            </w:r>
            <w:r w:rsidRPr="00CB3394">
              <w:rPr>
                <w:color w:val="000000"/>
              </w:rPr>
              <w:t xml:space="preserve"> </w:t>
            </w:r>
            <w:r w:rsidRPr="00CB3394">
              <w:rPr>
                <w:color w:val="000000"/>
                <w:lang w:val="en-US"/>
              </w:rPr>
              <w:t>be</w:t>
            </w:r>
            <w:r w:rsidRPr="00CB3394">
              <w:rPr>
                <w:color w:val="000000"/>
              </w:rPr>
              <w:t xml:space="preserve"> </w:t>
            </w:r>
            <w:r w:rsidRPr="00CB3394">
              <w:rPr>
                <w:color w:val="000000"/>
                <w:lang w:val="en-US"/>
              </w:rPr>
              <w:t>transferred</w:t>
            </w:r>
            <w:r w:rsidRPr="00CB3394">
              <w:rPr>
                <w:color w:val="000000"/>
              </w:rPr>
              <w:t xml:space="preserve"> </w:t>
            </w:r>
            <w:r w:rsidRPr="00CB3394">
              <w:rPr>
                <w:color w:val="000000"/>
                <w:lang w:val="en-US"/>
              </w:rPr>
              <w:t>to</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account</w:t>
            </w:r>
            <w:r w:rsidRPr="00CB3394">
              <w:rPr>
                <w:color w:val="000000"/>
              </w:rPr>
              <w:t xml:space="preserve"> </w:t>
            </w:r>
            <w:r w:rsidRPr="00CB3394">
              <w:rPr>
                <w:color w:val="000000"/>
                <w:lang w:val="en-US"/>
              </w:rPr>
              <w:t>of</w:t>
            </w:r>
            <w:r w:rsidRPr="00CB3394">
              <w:rPr>
                <w:color w:val="000000"/>
              </w:rPr>
              <w:t xml:space="preserve"> </w:t>
            </w:r>
            <w:r w:rsidRPr="00CB3394">
              <w:rPr>
                <w:color w:val="000000"/>
                <w:lang w:val="en-US"/>
              </w:rPr>
              <w:t>the</w:t>
            </w:r>
            <w:r w:rsidRPr="00CB3394">
              <w:rPr>
                <w:color w:val="000000"/>
              </w:rPr>
              <w:t xml:space="preserve"> </w:t>
            </w:r>
            <w:r w:rsidR="00F34BC3">
              <w:rPr>
                <w:color w:val="000000"/>
                <w:lang w:val="en-US"/>
              </w:rPr>
              <w:t>SSO</w:t>
            </w:r>
            <w:r w:rsidRPr="00CB3394">
              <w:rPr>
                <w:color w:val="000000"/>
              </w:rPr>
              <w:t xml:space="preserve"> </w:t>
            </w:r>
            <w:r w:rsidRPr="00CB3394">
              <w:rPr>
                <w:color w:val="000000"/>
                <w:lang w:val="en-US"/>
              </w:rPr>
              <w:t>not</w:t>
            </w:r>
            <w:r w:rsidRPr="00CB3394">
              <w:rPr>
                <w:color w:val="000000"/>
              </w:rPr>
              <w:t xml:space="preserve"> </w:t>
            </w:r>
            <w:r w:rsidRPr="00CB3394">
              <w:rPr>
                <w:color w:val="000000"/>
                <w:lang w:val="en-US"/>
              </w:rPr>
              <w:t>later</w:t>
            </w:r>
            <w:r w:rsidRPr="00CB3394">
              <w:rPr>
                <w:color w:val="000000"/>
              </w:rPr>
              <w:t xml:space="preserve"> </w:t>
            </w:r>
            <w:r w:rsidRPr="00CB3394">
              <w:rPr>
                <w:color w:val="000000"/>
                <w:lang w:val="en-US"/>
              </w:rPr>
              <w:t>than</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end of the banking day preceding the day of nominations/renominations su</w:t>
            </w:r>
            <w:r w:rsidR="002C00C6">
              <w:rPr>
                <w:color w:val="000000"/>
                <w:lang w:val="en-US"/>
              </w:rPr>
              <w:t>bmission under Section IX of this</w:t>
            </w:r>
            <w:r w:rsidRPr="00CB3394">
              <w:rPr>
                <w:color w:val="000000"/>
                <w:lang w:val="en-US"/>
              </w:rPr>
              <w:t xml:space="preserve"> Code.</w:t>
            </w:r>
          </w:p>
          <w:p w:rsidR="009D1105" w:rsidRDefault="009D1105" w:rsidP="009D1105">
            <w:pPr>
              <w:pStyle w:val="rvps2"/>
              <w:spacing w:before="0" w:beforeAutospacing="0" w:after="0" w:afterAutospacing="0"/>
              <w:ind w:left="461"/>
              <w:jc w:val="both"/>
              <w:textAlignment w:val="baseline"/>
              <w:rPr>
                <w:color w:val="000000"/>
                <w:lang w:val="en-US"/>
              </w:rPr>
            </w:pPr>
          </w:p>
          <w:p w:rsidR="002F4F52" w:rsidRDefault="00CB3394" w:rsidP="009D1105">
            <w:pPr>
              <w:pStyle w:val="rvps2"/>
              <w:numPr>
                <w:ilvl w:val="0"/>
                <w:numId w:val="45"/>
              </w:numPr>
              <w:spacing w:before="0" w:beforeAutospacing="0" w:after="0" w:afterAutospacing="0"/>
              <w:ind w:left="0" w:firstLine="461"/>
              <w:jc w:val="both"/>
              <w:textAlignment w:val="baseline"/>
              <w:rPr>
                <w:color w:val="000000"/>
                <w:lang w:val="en-US"/>
              </w:rPr>
            </w:pPr>
            <w:r w:rsidRPr="00CB3394">
              <w:rPr>
                <w:color w:val="000000"/>
                <w:lang w:val="en-US"/>
              </w:rPr>
              <w:t xml:space="preserve">If the prepayment was not provided by the </w:t>
            </w:r>
            <w:r w:rsidR="00185D36">
              <w:rPr>
                <w:color w:val="000000"/>
                <w:lang w:val="en-US"/>
              </w:rPr>
              <w:t>Customer</w:t>
            </w:r>
            <w:r w:rsidRPr="00CB3394">
              <w:rPr>
                <w:color w:val="000000"/>
                <w:lang w:val="en-US"/>
              </w:rPr>
              <w:t xml:space="preserve"> of storage (injection, withdrawal) services in the period specified by the paragraphs 1-2 of this </w:t>
            </w:r>
            <w:r w:rsidR="00063F9A">
              <w:rPr>
                <w:color w:val="000000"/>
                <w:lang w:val="en-US"/>
              </w:rPr>
              <w:t>Chapter</w:t>
            </w:r>
            <w:r w:rsidRPr="00CB3394">
              <w:rPr>
                <w:color w:val="000000"/>
                <w:lang w:val="en-US"/>
              </w:rPr>
              <w:t xml:space="preserve">, then the </w:t>
            </w:r>
            <w:r w:rsidR="00F34BC3">
              <w:rPr>
                <w:color w:val="000000"/>
                <w:lang w:val="en-US"/>
              </w:rPr>
              <w:t>SSO</w:t>
            </w:r>
            <w:r w:rsidR="002F4F52">
              <w:rPr>
                <w:color w:val="000000"/>
              </w:rPr>
              <w:t xml:space="preserve"> suspend the access to the allocated capacity, to which the requirements on prepayment was not </w:t>
            </w:r>
            <w:r w:rsidR="002F4F52">
              <w:rPr>
                <w:color w:val="000000"/>
                <w:lang w:val="en-US"/>
              </w:rPr>
              <w:t xml:space="preserve">fulfilled. For the period of </w:t>
            </w:r>
            <w:r w:rsidR="009D1105">
              <w:rPr>
                <w:color w:val="000000"/>
                <w:lang w:val="en-US"/>
              </w:rPr>
              <w:t>suspension,</w:t>
            </w:r>
            <w:r w:rsidR="002F4F52">
              <w:rPr>
                <w:color w:val="000000"/>
                <w:lang w:val="en-US"/>
              </w:rPr>
              <w:t xml:space="preserve"> </w:t>
            </w:r>
            <w:r w:rsidR="002F4F52" w:rsidRPr="00CB3394">
              <w:rPr>
                <w:color w:val="000000"/>
                <w:lang w:val="en-US"/>
              </w:rPr>
              <w:t xml:space="preserve">such </w:t>
            </w:r>
            <w:r w:rsidR="00185D36">
              <w:rPr>
                <w:color w:val="000000"/>
                <w:lang w:val="en-US"/>
              </w:rPr>
              <w:t>Customer</w:t>
            </w:r>
            <w:r w:rsidR="002F4F52" w:rsidRPr="00CB3394">
              <w:rPr>
                <w:color w:val="000000"/>
                <w:lang w:val="en-US"/>
              </w:rPr>
              <w:t xml:space="preserve"> </w:t>
            </w:r>
            <w:r w:rsidR="002F4F52">
              <w:rPr>
                <w:color w:val="000000"/>
                <w:lang w:val="en-US"/>
              </w:rPr>
              <w:t>is</w:t>
            </w:r>
            <w:r w:rsidR="002F4F52" w:rsidRPr="00CB3394">
              <w:rPr>
                <w:color w:val="000000"/>
                <w:lang w:val="en-US"/>
              </w:rPr>
              <w:t xml:space="preserve"> not released from its obligation to pay for allocated capacity. </w:t>
            </w:r>
          </w:p>
          <w:p w:rsidR="009D1105" w:rsidRDefault="009D1105" w:rsidP="009D1105">
            <w:pPr>
              <w:pStyle w:val="rvps2"/>
              <w:spacing w:before="0" w:beforeAutospacing="0" w:after="0" w:afterAutospacing="0"/>
              <w:jc w:val="both"/>
              <w:textAlignment w:val="baseline"/>
              <w:rPr>
                <w:color w:val="000000"/>
                <w:lang w:val="en-US"/>
              </w:rPr>
            </w:pPr>
          </w:p>
          <w:p w:rsidR="00CB3394" w:rsidRPr="009D1105" w:rsidRDefault="00CB3394" w:rsidP="009D1105">
            <w:pPr>
              <w:pStyle w:val="rvps2"/>
              <w:spacing w:before="0" w:beforeAutospacing="0" w:after="0" w:afterAutospacing="0"/>
              <w:ind w:firstLine="461"/>
              <w:jc w:val="both"/>
              <w:textAlignment w:val="baseline"/>
              <w:rPr>
                <w:color w:val="000000"/>
                <w:lang w:val="en-US"/>
              </w:rPr>
            </w:pPr>
            <w:r w:rsidRPr="009D1105">
              <w:rPr>
                <w:color w:val="000000"/>
                <w:lang w:val="en-US"/>
              </w:rPr>
              <w:t>The</w:t>
            </w:r>
            <w:r w:rsidRPr="009D1105">
              <w:rPr>
                <w:color w:val="000000"/>
              </w:rPr>
              <w:t xml:space="preserve"> </w:t>
            </w:r>
            <w:r w:rsidR="00F34BC3">
              <w:rPr>
                <w:color w:val="000000"/>
                <w:lang w:val="en-US"/>
              </w:rPr>
              <w:t>SSO</w:t>
            </w:r>
            <w:r w:rsidRPr="009D1105">
              <w:rPr>
                <w:color w:val="000000"/>
              </w:rPr>
              <w:t xml:space="preserve"> </w:t>
            </w:r>
            <w:r w:rsidR="009D1105">
              <w:rPr>
                <w:color w:val="000000"/>
                <w:lang w:val="en-US"/>
              </w:rPr>
              <w:t>may offer</w:t>
            </w:r>
            <w:r w:rsidRPr="009D1105">
              <w:rPr>
                <w:color w:val="000000"/>
              </w:rPr>
              <w:t xml:space="preserve"> </w:t>
            </w:r>
            <w:r w:rsidRPr="009D1105">
              <w:rPr>
                <w:color w:val="000000"/>
                <w:lang w:val="en-US"/>
              </w:rPr>
              <w:t>such</w:t>
            </w:r>
            <w:r w:rsidRPr="009D1105">
              <w:rPr>
                <w:color w:val="000000"/>
              </w:rPr>
              <w:t xml:space="preserve"> </w:t>
            </w:r>
            <w:r w:rsidRPr="009D1105">
              <w:rPr>
                <w:color w:val="000000"/>
                <w:lang w:val="en-US"/>
              </w:rPr>
              <w:t>allocated</w:t>
            </w:r>
            <w:r w:rsidRPr="009D1105">
              <w:rPr>
                <w:color w:val="000000"/>
              </w:rPr>
              <w:t xml:space="preserve"> </w:t>
            </w:r>
            <w:r w:rsidRPr="009D1105">
              <w:rPr>
                <w:color w:val="000000"/>
                <w:lang w:val="en-US"/>
              </w:rPr>
              <w:t>capacity</w:t>
            </w:r>
            <w:r w:rsidRPr="009D1105">
              <w:rPr>
                <w:color w:val="000000"/>
              </w:rPr>
              <w:t xml:space="preserve"> </w:t>
            </w:r>
            <w:r w:rsidRPr="009D1105">
              <w:rPr>
                <w:color w:val="000000"/>
                <w:lang w:val="en-US"/>
              </w:rPr>
              <w:t>to</w:t>
            </w:r>
            <w:r w:rsidRPr="009D1105">
              <w:rPr>
                <w:color w:val="000000"/>
              </w:rPr>
              <w:t xml:space="preserve"> </w:t>
            </w:r>
            <w:r w:rsidRPr="009D1105">
              <w:rPr>
                <w:color w:val="000000"/>
                <w:lang w:val="en-US"/>
              </w:rPr>
              <w:t>other</w:t>
            </w:r>
            <w:r w:rsidRPr="009D1105">
              <w:rPr>
                <w:color w:val="000000"/>
              </w:rPr>
              <w:t xml:space="preserve">  </w:t>
            </w:r>
            <w:r w:rsidR="00185D36">
              <w:rPr>
                <w:color w:val="000000"/>
                <w:lang w:val="en-US"/>
              </w:rPr>
              <w:t>Customer</w:t>
            </w:r>
            <w:r w:rsidRPr="009D1105">
              <w:rPr>
                <w:color w:val="000000"/>
                <w:lang w:val="en-US"/>
              </w:rPr>
              <w:t>s</w:t>
            </w:r>
            <w:r w:rsidRPr="009D1105">
              <w:rPr>
                <w:color w:val="000000"/>
              </w:rPr>
              <w:t xml:space="preserve"> </w:t>
            </w:r>
            <w:r w:rsidRPr="009D1105">
              <w:rPr>
                <w:color w:val="000000"/>
                <w:lang w:val="en-US"/>
              </w:rPr>
              <w:t>of</w:t>
            </w:r>
            <w:r w:rsidRPr="009D1105">
              <w:rPr>
                <w:color w:val="000000"/>
              </w:rPr>
              <w:t xml:space="preserve"> </w:t>
            </w:r>
            <w:r w:rsidRPr="009D1105">
              <w:rPr>
                <w:color w:val="000000"/>
                <w:lang w:val="en-US"/>
              </w:rPr>
              <w:t>storage</w:t>
            </w:r>
            <w:r w:rsidRPr="009D1105">
              <w:rPr>
                <w:color w:val="000000"/>
              </w:rPr>
              <w:t xml:space="preserve"> (</w:t>
            </w:r>
            <w:r w:rsidRPr="009D1105">
              <w:rPr>
                <w:color w:val="000000"/>
                <w:lang w:val="en-US"/>
              </w:rPr>
              <w:t>injection</w:t>
            </w:r>
            <w:r w:rsidRPr="009D1105">
              <w:rPr>
                <w:color w:val="000000"/>
              </w:rPr>
              <w:t xml:space="preserve">, </w:t>
            </w:r>
            <w:r w:rsidRPr="009D1105">
              <w:rPr>
                <w:color w:val="000000"/>
                <w:lang w:val="en-US"/>
              </w:rPr>
              <w:t>withdrawal</w:t>
            </w:r>
            <w:r w:rsidRPr="009D1105">
              <w:rPr>
                <w:color w:val="000000"/>
              </w:rPr>
              <w:t xml:space="preserve">) </w:t>
            </w:r>
            <w:r w:rsidRPr="009D1105">
              <w:rPr>
                <w:color w:val="000000"/>
                <w:lang w:val="en-US"/>
              </w:rPr>
              <w:t>services</w:t>
            </w:r>
            <w:r w:rsidRPr="009D1105">
              <w:rPr>
                <w:color w:val="000000"/>
              </w:rPr>
              <w:t xml:space="preserve"> </w:t>
            </w:r>
            <w:r w:rsidR="009D1105">
              <w:rPr>
                <w:color w:val="000000"/>
                <w:lang w:val="en-US"/>
              </w:rPr>
              <w:t>on the interruptable basis.</w:t>
            </w:r>
          </w:p>
          <w:p w:rsidR="00FB5007" w:rsidRPr="00CB3394" w:rsidRDefault="00FB5007" w:rsidP="009D1105">
            <w:pPr>
              <w:pStyle w:val="rvps2"/>
              <w:spacing w:before="0" w:beforeAutospacing="0" w:after="0" w:afterAutospacing="0"/>
              <w:jc w:val="both"/>
              <w:textAlignment w:val="baseline"/>
              <w:rPr>
                <w:color w:val="000000"/>
              </w:rPr>
            </w:pPr>
          </w:p>
          <w:p w:rsidR="00806FD3" w:rsidRDefault="00CB3394" w:rsidP="009D1105">
            <w:pPr>
              <w:pStyle w:val="rvps2"/>
              <w:spacing w:before="0" w:beforeAutospacing="0" w:after="0" w:afterAutospacing="0"/>
              <w:ind w:left="34" w:firstLine="533"/>
              <w:jc w:val="both"/>
              <w:textAlignment w:val="baseline"/>
              <w:rPr>
                <w:color w:val="000000"/>
                <w:lang w:val="en-US"/>
              </w:rPr>
            </w:pPr>
            <w:r w:rsidRPr="00CB3394">
              <w:rPr>
                <w:color w:val="000000"/>
              </w:rPr>
              <w:t xml:space="preserve">5. </w:t>
            </w:r>
            <w:r w:rsidRPr="00CB3394">
              <w:rPr>
                <w:color w:val="000000"/>
                <w:lang w:val="en-US"/>
              </w:rPr>
              <w:t>In</w:t>
            </w:r>
            <w:r w:rsidRPr="00CB3394">
              <w:rPr>
                <w:color w:val="000000"/>
              </w:rPr>
              <w:t xml:space="preserve"> </w:t>
            </w:r>
            <w:r w:rsidRPr="00CB3394">
              <w:rPr>
                <w:color w:val="000000"/>
                <w:lang w:val="en-US"/>
              </w:rPr>
              <w:t>case</w:t>
            </w:r>
            <w:r w:rsidRPr="00CB3394">
              <w:rPr>
                <w:color w:val="000000"/>
              </w:rPr>
              <w:t xml:space="preserve"> </w:t>
            </w:r>
            <w:r w:rsidRPr="00CB3394">
              <w:rPr>
                <w:color w:val="000000"/>
                <w:lang w:val="en-US"/>
              </w:rPr>
              <w:t>of</w:t>
            </w:r>
            <w:r w:rsidRPr="00CB3394">
              <w:rPr>
                <w:color w:val="000000"/>
              </w:rPr>
              <w:t xml:space="preserve"> </w:t>
            </w:r>
            <w:r w:rsidRPr="00CB3394">
              <w:rPr>
                <w:color w:val="000000"/>
                <w:lang w:val="en-US"/>
              </w:rPr>
              <w:t>non</w:t>
            </w:r>
            <w:r w:rsidRPr="00CB3394">
              <w:rPr>
                <w:color w:val="000000"/>
              </w:rPr>
              <w:t>-</w:t>
            </w:r>
            <w:r w:rsidRPr="00CB3394">
              <w:rPr>
                <w:color w:val="000000"/>
                <w:lang w:val="en-US"/>
              </w:rPr>
              <w:t>payment</w:t>
            </w:r>
            <w:r w:rsidRPr="00CB3394">
              <w:rPr>
                <w:color w:val="000000"/>
              </w:rPr>
              <w:t xml:space="preserve"> </w:t>
            </w:r>
            <w:r w:rsidRPr="00CB3394">
              <w:rPr>
                <w:color w:val="000000"/>
                <w:lang w:val="en-US"/>
              </w:rPr>
              <w:t>or</w:t>
            </w:r>
            <w:r w:rsidRPr="00CB3394">
              <w:rPr>
                <w:color w:val="000000"/>
              </w:rPr>
              <w:t xml:space="preserve"> </w:t>
            </w:r>
            <w:r w:rsidRPr="00CB3394">
              <w:rPr>
                <w:color w:val="000000"/>
                <w:lang w:val="en-US"/>
              </w:rPr>
              <w:t>payment</w:t>
            </w:r>
            <w:r w:rsidRPr="00CB3394">
              <w:rPr>
                <w:color w:val="000000"/>
              </w:rPr>
              <w:t xml:space="preserve"> </w:t>
            </w:r>
            <w:r w:rsidRPr="00CB3394">
              <w:rPr>
                <w:color w:val="000000"/>
                <w:lang w:val="en-US"/>
              </w:rPr>
              <w:t>in</w:t>
            </w:r>
            <w:r w:rsidRPr="00CB3394">
              <w:rPr>
                <w:color w:val="000000"/>
              </w:rPr>
              <w:t xml:space="preserve"> </w:t>
            </w:r>
            <w:r w:rsidRPr="00CB3394">
              <w:rPr>
                <w:color w:val="000000"/>
                <w:lang w:val="en-US"/>
              </w:rPr>
              <w:t>undue</w:t>
            </w:r>
            <w:r w:rsidRPr="00CB3394">
              <w:rPr>
                <w:color w:val="000000"/>
              </w:rPr>
              <w:t xml:space="preserve"> </w:t>
            </w:r>
            <w:r w:rsidRPr="00CB3394">
              <w:rPr>
                <w:color w:val="000000"/>
                <w:lang w:val="en-US"/>
              </w:rPr>
              <w:t>period</w:t>
            </w:r>
            <w:r w:rsidRPr="00CB3394">
              <w:rPr>
                <w:color w:val="000000"/>
              </w:rPr>
              <w:t xml:space="preserve"> </w:t>
            </w:r>
            <w:r w:rsidRPr="00CB3394">
              <w:rPr>
                <w:color w:val="000000"/>
                <w:lang w:val="en-US"/>
              </w:rPr>
              <w:t>by</w:t>
            </w:r>
            <w:r w:rsidRPr="00CB3394">
              <w:rPr>
                <w:color w:val="000000"/>
              </w:rPr>
              <w:t xml:space="preserve"> </w:t>
            </w:r>
            <w:r w:rsidRPr="00CB3394">
              <w:rPr>
                <w:color w:val="000000"/>
                <w:lang w:val="en-US"/>
              </w:rPr>
              <w:t>the</w:t>
            </w:r>
            <w:r w:rsidRPr="00CB3394">
              <w:rPr>
                <w:color w:val="000000"/>
              </w:rPr>
              <w:t xml:space="preserve"> </w:t>
            </w:r>
            <w:r w:rsidR="00185D36">
              <w:rPr>
                <w:color w:val="000000"/>
                <w:lang w:val="en-US"/>
              </w:rPr>
              <w:t>Customer</w:t>
            </w:r>
            <w:r w:rsidRPr="00CB3394">
              <w:rPr>
                <w:color w:val="000000"/>
              </w:rPr>
              <w:t xml:space="preserve"> </w:t>
            </w:r>
            <w:r w:rsidRPr="00CB3394">
              <w:rPr>
                <w:color w:val="000000"/>
                <w:lang w:val="en-US"/>
              </w:rPr>
              <w:t>within</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period</w:t>
            </w:r>
            <w:r w:rsidRPr="00CB3394">
              <w:rPr>
                <w:color w:val="000000"/>
              </w:rPr>
              <w:t xml:space="preserve"> </w:t>
            </w:r>
            <w:r w:rsidRPr="00CB3394">
              <w:rPr>
                <w:color w:val="000000"/>
                <w:lang w:val="en-US"/>
              </w:rPr>
              <w:t>specified</w:t>
            </w:r>
            <w:r w:rsidRPr="00CB3394">
              <w:rPr>
                <w:color w:val="000000"/>
              </w:rPr>
              <w:t xml:space="preserve"> </w:t>
            </w:r>
            <w:r w:rsidR="009D1105">
              <w:rPr>
                <w:color w:val="000000"/>
                <w:lang w:val="en-US"/>
              </w:rPr>
              <w:t>by this Code</w:t>
            </w:r>
            <w:r w:rsidRPr="00CB3394">
              <w:rPr>
                <w:color w:val="000000"/>
              </w:rPr>
              <w:t xml:space="preserve"> </w:t>
            </w:r>
            <w:r w:rsidRPr="00CB3394">
              <w:rPr>
                <w:color w:val="000000"/>
                <w:lang w:val="en-US"/>
              </w:rPr>
              <w:t>and</w:t>
            </w:r>
            <w:r w:rsidRPr="00CB3394">
              <w:rPr>
                <w:color w:val="000000"/>
              </w:rPr>
              <w:t xml:space="preserve"> </w:t>
            </w:r>
            <w:r w:rsidR="009D1105">
              <w:rPr>
                <w:color w:val="000000"/>
                <w:lang w:val="en-US"/>
              </w:rPr>
              <w:t xml:space="preserve">the natural gas </w:t>
            </w:r>
            <w:r w:rsidRPr="00CB3394">
              <w:rPr>
                <w:color w:val="000000"/>
                <w:lang w:val="en-US"/>
              </w:rPr>
              <w:t>storage</w:t>
            </w:r>
            <w:r w:rsidRPr="00CB3394">
              <w:rPr>
                <w:color w:val="000000"/>
              </w:rPr>
              <w:t xml:space="preserve"> (</w:t>
            </w:r>
            <w:r w:rsidRPr="00CB3394">
              <w:rPr>
                <w:color w:val="000000"/>
                <w:lang w:val="en-US"/>
              </w:rPr>
              <w:t>injection</w:t>
            </w:r>
            <w:r w:rsidRPr="00CB3394">
              <w:rPr>
                <w:color w:val="000000"/>
              </w:rPr>
              <w:t xml:space="preserve">, </w:t>
            </w:r>
            <w:r w:rsidRPr="00CB3394">
              <w:rPr>
                <w:color w:val="000000"/>
                <w:lang w:val="en-US"/>
              </w:rPr>
              <w:t>withdrawal</w:t>
            </w:r>
            <w:r w:rsidRPr="00CB3394">
              <w:rPr>
                <w:color w:val="000000"/>
              </w:rPr>
              <w:t xml:space="preserve">) </w:t>
            </w:r>
            <w:r w:rsidRPr="00CB3394">
              <w:rPr>
                <w:color w:val="000000"/>
                <w:lang w:val="en-US"/>
              </w:rPr>
              <w:t>agreement</w:t>
            </w:r>
            <w:r w:rsidR="009D1105">
              <w:rPr>
                <w:color w:val="000000"/>
              </w:rPr>
              <w:t xml:space="preserve">, </w:t>
            </w:r>
            <w:r w:rsidRPr="00CB3394">
              <w:rPr>
                <w:color w:val="000000"/>
                <w:lang w:val="en-US"/>
              </w:rPr>
              <w:t>the</w:t>
            </w:r>
            <w:r w:rsidRPr="00CB3394">
              <w:rPr>
                <w:color w:val="000000"/>
              </w:rPr>
              <w:t xml:space="preserve"> </w:t>
            </w:r>
            <w:r w:rsidR="00F34BC3">
              <w:rPr>
                <w:color w:val="000000"/>
                <w:lang w:val="en-US"/>
              </w:rPr>
              <w:t>SSO</w:t>
            </w:r>
            <w:r w:rsidRPr="00CB3394">
              <w:rPr>
                <w:color w:val="000000"/>
              </w:rPr>
              <w:t xml:space="preserve"> </w:t>
            </w:r>
            <w:r w:rsidRPr="00CB3394">
              <w:rPr>
                <w:color w:val="000000"/>
                <w:lang w:val="en-US"/>
              </w:rPr>
              <w:t>shall</w:t>
            </w:r>
            <w:r w:rsidR="009D1105">
              <w:rPr>
                <w:color w:val="000000"/>
                <w:lang w:val="en-US"/>
              </w:rPr>
              <w:t>,</w:t>
            </w:r>
            <w:r w:rsidRPr="00CB3394">
              <w:rPr>
                <w:color w:val="000000"/>
              </w:rPr>
              <w:t xml:space="preserve"> </w:t>
            </w:r>
            <w:r w:rsidRPr="00CB3394">
              <w:rPr>
                <w:color w:val="000000"/>
                <w:lang w:val="en-US"/>
              </w:rPr>
              <w:t>by</w:t>
            </w:r>
            <w:r w:rsidRPr="00CB3394">
              <w:rPr>
                <w:color w:val="000000"/>
              </w:rPr>
              <w:t xml:space="preserve"> </w:t>
            </w:r>
            <w:r w:rsidRPr="00CB3394">
              <w:rPr>
                <w:color w:val="000000"/>
                <w:lang w:val="en-US"/>
              </w:rPr>
              <w:t>the</w:t>
            </w:r>
            <w:r w:rsidRPr="00CB3394">
              <w:rPr>
                <w:color w:val="000000"/>
              </w:rPr>
              <w:t xml:space="preserve"> </w:t>
            </w:r>
            <w:r w:rsidRPr="00CB3394">
              <w:rPr>
                <w:color w:val="000000"/>
                <w:lang w:val="en-US"/>
              </w:rPr>
              <w:t>date</w:t>
            </w:r>
            <w:r w:rsidRPr="00CB3394">
              <w:rPr>
                <w:color w:val="000000"/>
              </w:rPr>
              <w:t xml:space="preserve"> </w:t>
            </w:r>
            <w:r w:rsidRPr="00CB3394">
              <w:rPr>
                <w:color w:val="000000"/>
                <w:lang w:val="en-US"/>
              </w:rPr>
              <w:t>of</w:t>
            </w:r>
            <w:r w:rsidRPr="00CB3394">
              <w:rPr>
                <w:color w:val="000000"/>
              </w:rPr>
              <w:t xml:space="preserve"> </w:t>
            </w:r>
            <w:r w:rsidRPr="00CB3394">
              <w:rPr>
                <w:color w:val="000000"/>
                <w:lang w:val="en-US"/>
              </w:rPr>
              <w:t>performance</w:t>
            </w:r>
            <w:r w:rsidRPr="00CB3394">
              <w:rPr>
                <w:color w:val="000000"/>
              </w:rPr>
              <w:t xml:space="preserve"> </w:t>
            </w:r>
            <w:r w:rsidRPr="00CB3394">
              <w:rPr>
                <w:color w:val="000000"/>
                <w:lang w:val="en-US"/>
              </w:rPr>
              <w:t>of</w:t>
            </w:r>
            <w:r w:rsidRPr="00CB3394">
              <w:rPr>
                <w:color w:val="000000"/>
              </w:rPr>
              <w:t xml:space="preserve"> </w:t>
            </w:r>
            <w:r w:rsidRPr="00CB3394">
              <w:rPr>
                <w:color w:val="000000"/>
                <w:lang w:val="en-US"/>
              </w:rPr>
              <w:t>obligations</w:t>
            </w:r>
            <w:r w:rsidRPr="00CB3394">
              <w:rPr>
                <w:color w:val="000000"/>
              </w:rPr>
              <w:t xml:space="preserve"> </w:t>
            </w:r>
            <w:r w:rsidR="009D1105">
              <w:rPr>
                <w:color w:val="000000"/>
                <w:lang w:val="en-US"/>
              </w:rPr>
              <w:t xml:space="preserve">by </w:t>
            </w:r>
            <w:r w:rsidR="009D1105" w:rsidRPr="00CB3394">
              <w:rPr>
                <w:color w:val="000000"/>
                <w:lang w:val="en-US"/>
              </w:rPr>
              <w:t>such</w:t>
            </w:r>
            <w:r w:rsidR="009D1105" w:rsidRPr="00CB3394">
              <w:rPr>
                <w:color w:val="000000"/>
              </w:rPr>
              <w:t xml:space="preserve"> </w:t>
            </w:r>
            <w:r w:rsidR="00185D36">
              <w:rPr>
                <w:color w:val="000000"/>
                <w:lang w:val="en-US"/>
              </w:rPr>
              <w:t>Customer</w:t>
            </w:r>
            <w:r w:rsidR="009D1105" w:rsidRPr="00CB3394">
              <w:rPr>
                <w:color w:val="000000"/>
                <w:lang w:val="en-US"/>
              </w:rPr>
              <w:t>s</w:t>
            </w:r>
            <w:r w:rsidR="009D1105">
              <w:rPr>
                <w:color w:val="000000"/>
                <w:lang w:val="en-US"/>
              </w:rPr>
              <w:t>,</w:t>
            </w:r>
            <w:r w:rsidR="009D1105" w:rsidRPr="00CB3394">
              <w:rPr>
                <w:color w:val="000000"/>
              </w:rPr>
              <w:t xml:space="preserve"> </w:t>
            </w:r>
            <w:r w:rsidRPr="00CB3394">
              <w:rPr>
                <w:color w:val="000000"/>
                <w:lang w:val="en-US"/>
              </w:rPr>
              <w:t>refuse</w:t>
            </w:r>
            <w:r w:rsidRPr="00CB3394">
              <w:rPr>
                <w:color w:val="000000"/>
              </w:rPr>
              <w:t xml:space="preserve"> </w:t>
            </w:r>
            <w:r w:rsidRPr="00CB3394">
              <w:rPr>
                <w:color w:val="000000"/>
                <w:lang w:val="en-US"/>
              </w:rPr>
              <w:t>to</w:t>
            </w:r>
            <w:r w:rsidRPr="00CB3394">
              <w:rPr>
                <w:color w:val="000000"/>
              </w:rPr>
              <w:t xml:space="preserve"> </w:t>
            </w:r>
            <w:r w:rsidRPr="00CB3394">
              <w:rPr>
                <w:color w:val="000000"/>
                <w:lang w:val="en-US"/>
              </w:rPr>
              <w:t>accept the nominations</w:t>
            </w:r>
            <w:r w:rsidR="009D1105">
              <w:rPr>
                <w:color w:val="000000"/>
                <w:lang w:val="en-US"/>
              </w:rPr>
              <w:t>, trade notifications</w:t>
            </w:r>
            <w:r w:rsidRPr="00CB3394">
              <w:rPr>
                <w:color w:val="000000"/>
                <w:lang w:val="en-US"/>
              </w:rPr>
              <w:t xml:space="preserve"> </w:t>
            </w:r>
            <w:r w:rsidR="009D1105">
              <w:rPr>
                <w:color w:val="000000"/>
                <w:lang w:val="en-US"/>
              </w:rPr>
              <w:t xml:space="preserve">on </w:t>
            </w:r>
            <w:r w:rsidRPr="00CB3394">
              <w:rPr>
                <w:color w:val="000000"/>
                <w:lang w:val="en-US"/>
              </w:rPr>
              <w:t>the trans</w:t>
            </w:r>
            <w:r w:rsidR="009D1105">
              <w:rPr>
                <w:color w:val="000000"/>
                <w:lang w:val="en-US"/>
              </w:rPr>
              <w:t>fer</w:t>
            </w:r>
            <w:r w:rsidRPr="00CB3394">
              <w:rPr>
                <w:color w:val="000000"/>
                <w:lang w:val="en-US"/>
              </w:rPr>
              <w:t xml:space="preserve"> </w:t>
            </w:r>
            <w:r w:rsidR="009D1105">
              <w:rPr>
                <w:color w:val="000000"/>
                <w:lang w:val="en-US"/>
              </w:rPr>
              <w:t xml:space="preserve">of natural gas in underground storage facilies </w:t>
            </w:r>
            <w:r w:rsidRPr="00CB3394">
              <w:rPr>
                <w:color w:val="000000"/>
                <w:lang w:val="en-US"/>
              </w:rPr>
              <w:t>and applications</w:t>
            </w:r>
            <w:r w:rsidR="009D1105">
              <w:rPr>
                <w:color w:val="000000"/>
                <w:lang w:val="en-US"/>
              </w:rPr>
              <w:t xml:space="preserve"> for storage capacity transfer on which he informs the </w:t>
            </w:r>
            <w:r w:rsidR="00F34BC3">
              <w:rPr>
                <w:color w:val="000000"/>
                <w:lang w:val="en-US"/>
              </w:rPr>
              <w:t>TSO</w:t>
            </w:r>
            <w:r w:rsidR="009D1105">
              <w:rPr>
                <w:color w:val="000000"/>
                <w:lang w:val="en-US"/>
              </w:rPr>
              <w:t xml:space="preserve">. </w:t>
            </w:r>
          </w:p>
          <w:p w:rsidR="00B1584A" w:rsidRDefault="00B1584A" w:rsidP="00EF3F91">
            <w:pPr>
              <w:pStyle w:val="rvps2"/>
              <w:spacing w:before="0" w:beforeAutospacing="0" w:after="0" w:afterAutospacing="0"/>
              <w:ind w:left="34" w:firstLine="533"/>
              <w:jc w:val="both"/>
              <w:textAlignment w:val="baseline"/>
              <w:rPr>
                <w:color w:val="000000"/>
                <w:lang w:val="en-US"/>
              </w:rPr>
            </w:pPr>
          </w:p>
          <w:p w:rsidR="00AC383A" w:rsidRPr="00AC383A" w:rsidRDefault="00AC383A" w:rsidP="00EF3F91">
            <w:pPr>
              <w:spacing w:after="0" w:line="240" w:lineRule="auto"/>
              <w:ind w:left="34" w:firstLine="533"/>
              <w:jc w:val="center"/>
              <w:rPr>
                <w:rFonts w:ascii="Times New Roman" w:eastAsia="SimSun" w:hAnsi="Times New Roman" w:cs="Times New Roman"/>
                <w:b/>
                <w:bCs/>
                <w:color w:val="000000"/>
                <w:sz w:val="28"/>
                <w:szCs w:val="28"/>
                <w:bdr w:val="none" w:sz="0" w:space="0" w:color="auto" w:frame="1"/>
                <w:lang w:val="en-US" w:eastAsia="uk-UA"/>
              </w:rPr>
            </w:pPr>
            <w:r w:rsidRPr="00AC383A">
              <w:rPr>
                <w:rFonts w:ascii="Times New Roman" w:eastAsia="SimSun" w:hAnsi="Times New Roman" w:cs="Times New Roman"/>
                <w:b/>
                <w:bCs/>
                <w:color w:val="000000"/>
                <w:sz w:val="28"/>
                <w:szCs w:val="28"/>
                <w:bdr w:val="none" w:sz="0" w:space="0" w:color="auto" w:frame="1"/>
                <w:lang w:val="en-US" w:eastAsia="uk-UA"/>
              </w:rPr>
              <w:t>VII Capacity allocation</w:t>
            </w:r>
          </w:p>
          <w:p w:rsidR="00AC383A" w:rsidRPr="00AC383A" w:rsidRDefault="00AC383A" w:rsidP="00EF3F91">
            <w:pPr>
              <w:spacing w:after="0" w:line="240" w:lineRule="auto"/>
              <w:ind w:left="34" w:firstLine="533"/>
              <w:jc w:val="center"/>
              <w:rPr>
                <w:rFonts w:ascii="Times New Roman" w:eastAsia="SimSun" w:hAnsi="Times New Roman" w:cs="Times New Roman"/>
                <w:b/>
                <w:bCs/>
                <w:color w:val="000000"/>
                <w:sz w:val="28"/>
                <w:szCs w:val="28"/>
                <w:bdr w:val="none" w:sz="0" w:space="0" w:color="auto" w:frame="1"/>
                <w:lang w:val="en-US" w:eastAsia="uk-UA"/>
              </w:rPr>
            </w:pPr>
            <w:r w:rsidRPr="00AC383A">
              <w:rPr>
                <w:rFonts w:ascii="Times New Roman" w:eastAsia="SimSun" w:hAnsi="Times New Roman" w:cs="Times New Roman"/>
                <w:b/>
                <w:bCs/>
                <w:color w:val="000000"/>
                <w:sz w:val="28"/>
                <w:szCs w:val="28"/>
                <w:bdr w:val="none" w:sz="0" w:space="0" w:color="auto" w:frame="1"/>
                <w:lang w:val="en-US" w:eastAsia="uk-UA"/>
              </w:rPr>
              <w:t>1. General provisions</w:t>
            </w:r>
          </w:p>
          <w:p w:rsidR="00AC383A" w:rsidRPr="00AC383A" w:rsidRDefault="00AC383A" w:rsidP="00936AB8">
            <w:pPr>
              <w:widowControl w:val="0"/>
              <w:numPr>
                <w:ilvl w:val="0"/>
                <w:numId w:val="19"/>
              </w:numPr>
              <w:spacing w:after="0" w:line="240" w:lineRule="auto"/>
              <w:ind w:left="34" w:firstLine="427"/>
              <w:contextualSpacing/>
              <w:jc w:val="both"/>
              <w:rPr>
                <w:lang w:val="en-GB"/>
              </w:rPr>
            </w:pPr>
            <w:r w:rsidRPr="00AC383A">
              <w:rPr>
                <w:rFonts w:ascii="Times New Roman" w:hAnsi="Times New Roman" w:cs="Times New Roman"/>
                <w:sz w:val="24"/>
                <w:szCs w:val="24"/>
                <w:lang w:val="en-GB"/>
              </w:rPr>
              <w:lastRenderedPageBreak/>
              <w:t xml:space="preserve">The </w:t>
            </w:r>
            <w:r w:rsidR="00F34BC3">
              <w:rPr>
                <w:rFonts w:ascii="Times New Roman" w:hAnsi="Times New Roman" w:cs="Times New Roman"/>
                <w:sz w:val="24"/>
                <w:szCs w:val="24"/>
                <w:lang w:val="en-GB"/>
              </w:rPr>
              <w:t>SSO</w:t>
            </w:r>
            <w:r w:rsidRPr="00AC383A">
              <w:rPr>
                <w:rFonts w:ascii="Times New Roman" w:hAnsi="Times New Roman" w:cs="Times New Roman"/>
                <w:sz w:val="24"/>
                <w:szCs w:val="24"/>
                <w:lang w:val="en-GB"/>
              </w:rPr>
              <w:t xml:space="preserve"> publishes on its website on a daily basis information about the allocated and free gas storage capacity. This information is published quantitative</w:t>
            </w:r>
            <w:r w:rsidR="00110463">
              <w:rPr>
                <w:rFonts w:ascii="Times New Roman" w:hAnsi="Times New Roman" w:cs="Times New Roman"/>
                <w:sz w:val="24"/>
                <w:szCs w:val="24"/>
                <w:lang w:val="en-GB"/>
              </w:rPr>
              <w:t xml:space="preserve"> terms</w:t>
            </w:r>
            <w:r w:rsidRPr="00AC383A">
              <w:rPr>
                <w:rFonts w:ascii="Times New Roman" w:hAnsi="Times New Roman" w:cs="Times New Roman"/>
                <w:sz w:val="24"/>
                <w:szCs w:val="24"/>
                <w:lang w:val="en-GB"/>
              </w:rPr>
              <w:t xml:space="preserve"> taking into consideration the requirements specified in the </w:t>
            </w:r>
            <w:r w:rsidR="00060F0A">
              <w:rPr>
                <w:rFonts w:ascii="Times New Roman" w:hAnsi="Times New Roman" w:cs="Times New Roman"/>
                <w:sz w:val="24"/>
                <w:szCs w:val="24"/>
                <w:lang w:val="en-GB"/>
              </w:rPr>
              <w:t>paragraph</w:t>
            </w:r>
            <w:r w:rsidRPr="00AC383A">
              <w:rPr>
                <w:rFonts w:ascii="Times New Roman" w:hAnsi="Times New Roman" w:cs="Times New Roman"/>
                <w:sz w:val="24"/>
                <w:szCs w:val="24"/>
                <w:lang w:val="en-GB"/>
              </w:rPr>
              <w:t xml:space="preserve"> 3 of this </w:t>
            </w:r>
            <w:r w:rsidR="00063F9A">
              <w:rPr>
                <w:rFonts w:ascii="Times New Roman" w:hAnsi="Times New Roman" w:cs="Times New Roman"/>
                <w:sz w:val="24"/>
                <w:szCs w:val="24"/>
                <w:lang w:val="en-GB"/>
              </w:rPr>
              <w:t>Chapter</w:t>
            </w:r>
            <w:r w:rsidRPr="00AC383A">
              <w:rPr>
                <w:rFonts w:ascii="Times New Roman" w:hAnsi="Times New Roman" w:cs="Times New Roman"/>
                <w:sz w:val="24"/>
                <w:szCs w:val="24"/>
                <w:lang w:val="en-GB"/>
              </w:rPr>
              <w:t xml:space="preserve">. </w:t>
            </w:r>
          </w:p>
          <w:p w:rsidR="00AC383A" w:rsidRPr="00745E87" w:rsidRDefault="00AC383A" w:rsidP="00936AB8">
            <w:pPr>
              <w:widowControl w:val="0"/>
              <w:numPr>
                <w:ilvl w:val="0"/>
                <w:numId w:val="19"/>
              </w:numPr>
              <w:spacing w:after="0" w:line="240" w:lineRule="auto"/>
              <w:ind w:left="34" w:firstLine="427"/>
              <w:contextualSpacing/>
              <w:jc w:val="both"/>
              <w:rPr>
                <w:lang w:val="en-GB"/>
              </w:rPr>
            </w:pPr>
            <w:r w:rsidRPr="00AC383A">
              <w:rPr>
                <w:rFonts w:ascii="Times New Roman" w:hAnsi="Times New Roman" w:cs="Times New Roman"/>
                <w:sz w:val="24"/>
                <w:szCs w:val="24"/>
                <w:lang w:val="en-GB"/>
              </w:rPr>
              <w:t xml:space="preserve">The </w:t>
            </w:r>
            <w:r w:rsidR="00F34BC3">
              <w:rPr>
                <w:rFonts w:ascii="Times New Roman" w:hAnsi="Times New Roman" w:cs="Times New Roman"/>
                <w:sz w:val="24"/>
                <w:szCs w:val="24"/>
                <w:lang w:val="en-GB"/>
              </w:rPr>
              <w:t>SSO</w:t>
            </w:r>
            <w:r w:rsidRPr="00AC383A">
              <w:rPr>
                <w:rFonts w:ascii="Times New Roman" w:hAnsi="Times New Roman" w:cs="Times New Roman"/>
                <w:sz w:val="24"/>
                <w:szCs w:val="24"/>
                <w:lang w:val="en-GB"/>
              </w:rPr>
              <w:t xml:space="preserve"> calculates free gas storage capacity for a certain period taking into </w:t>
            </w:r>
            <w:r w:rsidRPr="00AC383A">
              <w:rPr>
                <w:rFonts w:ascii="Times New Roman" w:hAnsi="Times New Roman" w:cs="Times New Roman"/>
                <w:sz w:val="24"/>
                <w:szCs w:val="24"/>
                <w:lang w:val="ru-RU"/>
              </w:rPr>
              <w:t>с</w:t>
            </w:r>
            <w:r w:rsidRPr="00AC383A">
              <w:rPr>
                <w:rFonts w:ascii="Times New Roman" w:hAnsi="Times New Roman" w:cs="Times New Roman"/>
                <w:sz w:val="24"/>
                <w:szCs w:val="24"/>
                <w:lang w:val="en-GB"/>
              </w:rPr>
              <w:t>onsideration</w:t>
            </w:r>
            <w:r w:rsidRPr="00745E87">
              <w:rPr>
                <w:rFonts w:ascii="Times New Roman" w:hAnsi="Times New Roman" w:cs="Times New Roman"/>
                <w:sz w:val="24"/>
                <w:szCs w:val="24"/>
                <w:lang w:val="en-US"/>
              </w:rPr>
              <w:t xml:space="preserve"> </w:t>
            </w:r>
            <w:r w:rsidRPr="00AC383A">
              <w:rPr>
                <w:rFonts w:ascii="Times New Roman" w:hAnsi="Times New Roman" w:cs="Times New Roman"/>
                <w:sz w:val="24"/>
                <w:szCs w:val="24"/>
                <w:lang w:val="en-US"/>
              </w:rPr>
              <w:t xml:space="preserve">the current </w:t>
            </w:r>
            <w:r w:rsidR="00110463">
              <w:rPr>
                <w:rFonts w:ascii="Times New Roman" w:hAnsi="Times New Roman" w:cs="Times New Roman"/>
                <w:sz w:val="24"/>
                <w:szCs w:val="24"/>
                <w:lang w:val="en-US"/>
              </w:rPr>
              <w:t>storage level</w:t>
            </w:r>
            <w:r w:rsidRPr="00AC383A">
              <w:rPr>
                <w:rFonts w:ascii="Times New Roman" w:hAnsi="Times New Roman" w:cs="Times New Roman"/>
                <w:sz w:val="24"/>
                <w:szCs w:val="24"/>
                <w:lang w:val="en-US"/>
              </w:rPr>
              <w:t xml:space="preserve"> of the gas storage facilities and terms of use of the gas storage facilities stipulated in the valid agreement with the </w:t>
            </w:r>
            <w:r w:rsidR="00185D36">
              <w:rPr>
                <w:rFonts w:ascii="Times New Roman" w:hAnsi="Times New Roman" w:cs="Times New Roman"/>
                <w:sz w:val="24"/>
                <w:szCs w:val="24"/>
                <w:lang w:val="en-US"/>
              </w:rPr>
              <w:t>Customer</w:t>
            </w:r>
            <w:r w:rsidRPr="00AC383A">
              <w:rPr>
                <w:rFonts w:ascii="Times New Roman" w:hAnsi="Times New Roman" w:cs="Times New Roman"/>
                <w:sz w:val="24"/>
                <w:szCs w:val="24"/>
                <w:lang w:val="en-US"/>
              </w:rPr>
              <w:t>s, and publishes it on its website.</w:t>
            </w:r>
          </w:p>
          <w:p w:rsidR="00AC383A" w:rsidRPr="00960348" w:rsidRDefault="00AC383A" w:rsidP="00936AB8">
            <w:pPr>
              <w:widowControl w:val="0"/>
              <w:numPr>
                <w:ilvl w:val="0"/>
                <w:numId w:val="19"/>
              </w:numPr>
              <w:spacing w:after="0" w:line="240" w:lineRule="auto"/>
              <w:ind w:left="34" w:firstLine="427"/>
              <w:contextualSpacing/>
              <w:jc w:val="both"/>
              <w:rPr>
                <w:lang w:val="en-GB"/>
              </w:rPr>
            </w:pPr>
            <w:r w:rsidRPr="00AC383A">
              <w:rPr>
                <w:rFonts w:ascii="Times New Roman" w:hAnsi="Times New Roman" w:cs="Times New Roman"/>
                <w:sz w:val="24"/>
                <w:szCs w:val="24"/>
                <w:lang w:val="en-US"/>
              </w:rPr>
              <w:t xml:space="preserve"> </w:t>
            </w:r>
            <w:r w:rsidRPr="00AC383A">
              <w:rPr>
                <w:rFonts w:ascii="Times New Roman" w:hAnsi="Times New Roman" w:cs="Times New Roman"/>
                <w:sz w:val="24"/>
                <w:szCs w:val="24"/>
                <w:lang w:val="en-GB"/>
              </w:rPr>
              <w:t xml:space="preserve">The </w:t>
            </w:r>
            <w:r w:rsidR="00F34BC3">
              <w:rPr>
                <w:rFonts w:ascii="Times New Roman" w:hAnsi="Times New Roman" w:cs="Times New Roman"/>
                <w:sz w:val="24"/>
                <w:szCs w:val="24"/>
                <w:lang w:val="en-GB"/>
              </w:rPr>
              <w:t>SSO</w:t>
            </w:r>
            <w:r w:rsidRPr="00AC383A">
              <w:rPr>
                <w:rFonts w:ascii="Times New Roman" w:hAnsi="Times New Roman" w:cs="Times New Roman"/>
                <w:sz w:val="24"/>
                <w:szCs w:val="24"/>
                <w:lang w:val="en-GB"/>
              </w:rPr>
              <w:t xml:space="preserve"> provides up to 90% of free gas storage capacity for </w:t>
            </w:r>
            <w:r w:rsidR="003A31E5">
              <w:rPr>
                <w:rFonts w:ascii="Times New Roman" w:hAnsi="Times New Roman" w:cs="Times New Roman"/>
                <w:sz w:val="24"/>
                <w:szCs w:val="24"/>
                <w:lang w:val="en-GB"/>
              </w:rPr>
              <w:t xml:space="preserve">allocation of annual capacity. </w:t>
            </w:r>
            <w:r w:rsidR="003A31E5">
              <w:rPr>
                <w:rFonts w:ascii="Times New Roman" w:hAnsi="Times New Roman" w:cs="Times New Roman"/>
                <w:sz w:val="24"/>
                <w:szCs w:val="24"/>
                <w:lang w:val="en-US"/>
              </w:rPr>
              <w:t>A</w:t>
            </w:r>
            <w:r w:rsidRPr="00AC383A">
              <w:rPr>
                <w:rFonts w:ascii="Times New Roman" w:hAnsi="Times New Roman" w:cs="Times New Roman"/>
                <w:sz w:val="24"/>
                <w:szCs w:val="24"/>
                <w:lang w:val="en-GB"/>
              </w:rPr>
              <w:t>t least 10% of free gas storage capacity shall be free for monthly periods during storage year.</w:t>
            </w:r>
          </w:p>
          <w:p w:rsidR="00960348" w:rsidRPr="00AC383A" w:rsidRDefault="00960348" w:rsidP="00960348">
            <w:pPr>
              <w:widowControl w:val="0"/>
              <w:spacing w:after="0" w:line="240" w:lineRule="auto"/>
              <w:ind w:left="461"/>
              <w:contextualSpacing/>
              <w:jc w:val="both"/>
              <w:rPr>
                <w:lang w:val="en-GB"/>
              </w:rPr>
            </w:pPr>
          </w:p>
          <w:p w:rsidR="00AC383A" w:rsidRPr="00AC383A" w:rsidRDefault="00AC383A" w:rsidP="00936AB8">
            <w:pPr>
              <w:widowControl w:val="0"/>
              <w:numPr>
                <w:ilvl w:val="0"/>
                <w:numId w:val="19"/>
              </w:numPr>
              <w:spacing w:after="0" w:line="240" w:lineRule="auto"/>
              <w:ind w:left="34" w:firstLine="427"/>
              <w:contextualSpacing/>
              <w:jc w:val="both"/>
              <w:rPr>
                <w:lang w:val="en-GB"/>
              </w:rPr>
            </w:pPr>
            <w:r w:rsidRPr="00AC383A">
              <w:rPr>
                <w:rFonts w:ascii="Times New Roman" w:hAnsi="Times New Roman" w:cs="Times New Roman"/>
                <w:sz w:val="24"/>
                <w:szCs w:val="24"/>
                <w:lang w:val="en-GB"/>
              </w:rPr>
              <w:t xml:space="preserve"> The </w:t>
            </w:r>
            <w:r w:rsidR="00185D36">
              <w:rPr>
                <w:rFonts w:ascii="Times New Roman" w:hAnsi="Times New Roman" w:cs="Times New Roman"/>
                <w:sz w:val="24"/>
                <w:szCs w:val="24"/>
                <w:lang w:val="en-GB"/>
              </w:rPr>
              <w:t>Customer</w:t>
            </w:r>
            <w:r w:rsidRPr="00AC383A">
              <w:rPr>
                <w:rFonts w:ascii="Times New Roman" w:hAnsi="Times New Roman" w:cs="Times New Roman"/>
                <w:sz w:val="24"/>
                <w:szCs w:val="24"/>
                <w:lang w:val="en-GB"/>
              </w:rPr>
              <w:t xml:space="preserve"> of storage (injection, withdrawal) services may simultaneously use the annual capacity and individual services.</w:t>
            </w:r>
          </w:p>
          <w:p w:rsidR="00960348" w:rsidRPr="00F624C3" w:rsidRDefault="00AC383A" w:rsidP="00F624C3">
            <w:pPr>
              <w:numPr>
                <w:ilvl w:val="0"/>
                <w:numId w:val="19"/>
              </w:numPr>
              <w:spacing w:after="0" w:line="240" w:lineRule="auto"/>
              <w:ind w:left="34" w:firstLine="427"/>
              <w:jc w:val="both"/>
              <w:rPr>
                <w:rFonts w:ascii="Times New Roman" w:hAnsi="Times New Roman" w:cs="Times New Roman"/>
                <w:sz w:val="24"/>
                <w:szCs w:val="24"/>
                <w:lang w:val="en-GB"/>
              </w:rPr>
            </w:pPr>
            <w:r w:rsidRPr="00745E87">
              <w:rPr>
                <w:rFonts w:ascii="Times New Roman" w:hAnsi="Times New Roman" w:cs="Times New Roman"/>
                <w:sz w:val="24"/>
                <w:szCs w:val="24"/>
                <w:lang w:val="en-GB"/>
              </w:rPr>
              <w:t xml:space="preserve">When the capacity of the gas storage facility is allocated, the </w:t>
            </w:r>
            <w:r w:rsidR="00F34BC3">
              <w:rPr>
                <w:rFonts w:ascii="Times New Roman" w:hAnsi="Times New Roman" w:cs="Times New Roman"/>
                <w:sz w:val="24"/>
                <w:szCs w:val="24"/>
                <w:lang w:val="en-GB"/>
              </w:rPr>
              <w:t>SSO</w:t>
            </w:r>
            <w:r w:rsidRPr="00745E87">
              <w:rPr>
                <w:rFonts w:ascii="Times New Roman" w:hAnsi="Times New Roman" w:cs="Times New Roman"/>
                <w:sz w:val="24"/>
                <w:szCs w:val="24"/>
                <w:lang w:val="en-GB"/>
              </w:rPr>
              <w:t xml:space="preserve"> shall account a part of the gas storage facility capacity reserved by the </w:t>
            </w:r>
            <w:r w:rsidR="00F34BC3">
              <w:rPr>
                <w:rFonts w:ascii="Times New Roman" w:hAnsi="Times New Roman" w:cs="Times New Roman"/>
                <w:sz w:val="24"/>
                <w:szCs w:val="24"/>
                <w:lang w:val="en-GB"/>
              </w:rPr>
              <w:t>TSO</w:t>
            </w:r>
            <w:r w:rsidRPr="00745E87">
              <w:rPr>
                <w:rFonts w:ascii="Times New Roman" w:hAnsi="Times New Roman" w:cs="Times New Roman"/>
                <w:sz w:val="24"/>
                <w:szCs w:val="24"/>
                <w:lang w:val="en-GB"/>
              </w:rPr>
              <w:t xml:space="preserve">, </w:t>
            </w:r>
            <w:r w:rsidR="00110463">
              <w:rPr>
                <w:rFonts w:ascii="Times New Roman" w:hAnsi="Times New Roman" w:cs="Times New Roman"/>
                <w:sz w:val="24"/>
                <w:szCs w:val="24"/>
                <w:lang w:val="en-GB"/>
              </w:rPr>
              <w:t>required for pe</w:t>
            </w:r>
            <w:r w:rsidRPr="00745E87">
              <w:rPr>
                <w:rFonts w:ascii="Times New Roman" w:hAnsi="Times New Roman" w:cs="Times New Roman"/>
                <w:sz w:val="24"/>
                <w:szCs w:val="24"/>
                <w:lang w:val="en-GB"/>
              </w:rPr>
              <w:t>rform</w:t>
            </w:r>
            <w:r w:rsidR="00110463">
              <w:rPr>
                <w:rFonts w:ascii="Times New Roman" w:hAnsi="Times New Roman" w:cs="Times New Roman"/>
                <w:sz w:val="24"/>
                <w:szCs w:val="24"/>
                <w:lang w:val="en-GB"/>
              </w:rPr>
              <w:t>ance of</w:t>
            </w:r>
            <w:r w:rsidRPr="00745E87">
              <w:rPr>
                <w:rFonts w:ascii="Times New Roman" w:hAnsi="Times New Roman" w:cs="Times New Roman"/>
                <w:sz w:val="24"/>
                <w:szCs w:val="24"/>
                <w:lang w:val="en-GB"/>
              </w:rPr>
              <w:t xml:space="preserve"> its obligations </w:t>
            </w:r>
            <w:r w:rsidR="00110463">
              <w:rPr>
                <w:rFonts w:ascii="Times New Roman" w:hAnsi="Times New Roman" w:cs="Times New Roman"/>
                <w:sz w:val="24"/>
                <w:szCs w:val="24"/>
                <w:lang w:val="en-US"/>
              </w:rPr>
              <w:t>of</w:t>
            </w:r>
            <w:r w:rsidRPr="00AC383A">
              <w:rPr>
                <w:rFonts w:ascii="Times New Roman" w:hAnsi="Times New Roman" w:cs="Times New Roman"/>
                <w:sz w:val="24"/>
                <w:szCs w:val="24"/>
                <w:lang w:val="en-US"/>
              </w:rPr>
              <w:t xml:space="preserve"> operational</w:t>
            </w:r>
            <w:r w:rsidRPr="00AC383A">
              <w:rPr>
                <w:rFonts w:ascii="Times New Roman" w:hAnsi="Times New Roman" w:cs="Times New Roman"/>
                <w:sz w:val="24"/>
                <w:szCs w:val="24"/>
                <w:lang w:val="en-GB"/>
              </w:rPr>
              <w:t xml:space="preserve"> balancing of</w:t>
            </w:r>
            <w:r w:rsidRPr="00745E87">
              <w:rPr>
                <w:rFonts w:ascii="Times New Roman" w:hAnsi="Times New Roman" w:cs="Times New Roman"/>
                <w:sz w:val="24"/>
                <w:szCs w:val="24"/>
                <w:lang w:val="en-GB"/>
              </w:rPr>
              <w:t xml:space="preserve"> the gas transmission system.</w:t>
            </w:r>
          </w:p>
          <w:p w:rsidR="00806FD3" w:rsidRPr="00960348" w:rsidRDefault="00AC383A" w:rsidP="00960348">
            <w:pPr>
              <w:widowControl w:val="0"/>
              <w:numPr>
                <w:ilvl w:val="0"/>
                <w:numId w:val="19"/>
              </w:numPr>
              <w:spacing w:after="0" w:line="240" w:lineRule="auto"/>
              <w:ind w:left="34" w:firstLine="427"/>
              <w:contextualSpacing/>
              <w:jc w:val="both"/>
              <w:rPr>
                <w:rFonts w:ascii="Times New Roman" w:hAnsi="Times New Roman" w:cs="Times New Roman"/>
                <w:sz w:val="24"/>
                <w:lang w:val="en-GB"/>
              </w:rPr>
            </w:pPr>
            <w:r w:rsidRPr="00745E87">
              <w:rPr>
                <w:rFonts w:ascii="Times New Roman" w:hAnsi="Times New Roman" w:cs="Times New Roman"/>
                <w:sz w:val="24"/>
                <w:szCs w:val="24"/>
                <w:lang w:val="en-GB"/>
              </w:rPr>
              <w:t>During</w:t>
            </w:r>
            <w:r w:rsidRPr="00745E87">
              <w:rPr>
                <w:rFonts w:ascii="Times New Roman" w:hAnsi="Times New Roman" w:cs="Times New Roman"/>
                <w:sz w:val="28"/>
                <w:szCs w:val="24"/>
                <w:lang w:val="en-GB"/>
              </w:rPr>
              <w:t xml:space="preserve"> </w:t>
            </w:r>
            <w:r w:rsidRPr="00745E87">
              <w:rPr>
                <w:rFonts w:ascii="Times New Roman" w:hAnsi="Times New Roman" w:cs="Times New Roman"/>
                <w:sz w:val="24"/>
                <w:lang w:val="en-GB"/>
              </w:rPr>
              <w:t xml:space="preserve">a neutral (stabilisation) period the </w:t>
            </w:r>
            <w:r w:rsidR="00F34BC3">
              <w:rPr>
                <w:rFonts w:ascii="Times New Roman" w:hAnsi="Times New Roman" w:cs="Times New Roman"/>
                <w:sz w:val="24"/>
                <w:lang w:val="en-GB"/>
              </w:rPr>
              <w:t>SSO</w:t>
            </w:r>
            <w:r w:rsidRPr="00745E87">
              <w:rPr>
                <w:rFonts w:ascii="Times New Roman" w:hAnsi="Times New Roman" w:cs="Times New Roman"/>
                <w:sz w:val="24"/>
                <w:lang w:val="en-GB"/>
              </w:rPr>
              <w:t xml:space="preserve"> may limit the access of the </w:t>
            </w:r>
            <w:r w:rsidR="00185D36">
              <w:rPr>
                <w:rFonts w:ascii="Times New Roman" w:hAnsi="Times New Roman" w:cs="Times New Roman"/>
                <w:sz w:val="24"/>
                <w:lang w:val="en-GB"/>
              </w:rPr>
              <w:t>Customer</w:t>
            </w:r>
            <w:r w:rsidRPr="00745E87">
              <w:rPr>
                <w:rFonts w:ascii="Times New Roman" w:hAnsi="Times New Roman" w:cs="Times New Roman"/>
                <w:sz w:val="24"/>
                <w:lang w:val="en-GB"/>
              </w:rPr>
              <w:t xml:space="preserve"> to the gas storage capacities.</w:t>
            </w:r>
            <w:r w:rsidRPr="00AC383A">
              <w:rPr>
                <w:rFonts w:ascii="Times New Roman" w:hAnsi="Times New Roman" w:cs="Times New Roman"/>
                <w:sz w:val="24"/>
                <w:lang w:val="en-GB"/>
              </w:rPr>
              <w:t xml:space="preserve"> In such case, payment for access to the injection/withdrawal capacity in the amount of restricted volume shall not be made by the </w:t>
            </w:r>
            <w:r w:rsidR="00185D36">
              <w:rPr>
                <w:rFonts w:ascii="Times New Roman" w:hAnsi="Times New Roman" w:cs="Times New Roman"/>
                <w:sz w:val="24"/>
                <w:lang w:val="en-GB"/>
              </w:rPr>
              <w:t>Customer</w:t>
            </w:r>
            <w:r w:rsidRPr="00AC383A">
              <w:rPr>
                <w:rFonts w:ascii="Times New Roman" w:hAnsi="Times New Roman" w:cs="Times New Roman"/>
                <w:sz w:val="24"/>
                <w:lang w:val="en-GB"/>
              </w:rPr>
              <w:t>.</w:t>
            </w:r>
          </w:p>
          <w:p w:rsidR="00AC383A" w:rsidRPr="000B4CC9" w:rsidRDefault="00AC383A" w:rsidP="00936AB8">
            <w:pPr>
              <w:pStyle w:val="a7"/>
              <w:numPr>
                <w:ilvl w:val="0"/>
                <w:numId w:val="19"/>
              </w:numPr>
              <w:adjustRightInd w:val="0"/>
              <w:spacing w:after="0" w:line="240" w:lineRule="auto"/>
              <w:ind w:left="0" w:firstLine="427"/>
              <w:jc w:val="both"/>
              <w:rPr>
                <w:rFonts w:ascii="Times New Roman" w:eastAsia="Times New Roman" w:hAnsi="Times New Roman" w:cs="Times New Roman"/>
                <w:sz w:val="24"/>
                <w:szCs w:val="24"/>
              </w:rPr>
            </w:pPr>
            <w:r w:rsidRPr="000B4CC9">
              <w:rPr>
                <w:rFonts w:ascii="Times New Roman" w:hAnsi="Times New Roman" w:cs="Times New Roman"/>
                <w:sz w:val="24"/>
                <w:szCs w:val="24"/>
                <w:lang w:val="en-GB"/>
              </w:rPr>
              <w:t xml:space="preserve"> Application for capacity allocation </w:t>
            </w:r>
            <w:r w:rsidR="008F24BE" w:rsidRPr="000B4CC9">
              <w:rPr>
                <w:rFonts w:ascii="Times New Roman" w:hAnsi="Times New Roman" w:cs="Times New Roman"/>
                <w:sz w:val="24"/>
                <w:szCs w:val="24"/>
                <w:lang w:val="en-GB"/>
              </w:rPr>
              <w:t>(annual capacity/</w:t>
            </w:r>
            <w:r w:rsidR="008F24BE" w:rsidRPr="000B4CC9">
              <w:rPr>
                <w:rFonts w:ascii="Times New Roman" w:eastAsia="Times New Roman" w:hAnsi="Times New Roman" w:cs="Times New Roman"/>
                <w:sz w:val="24"/>
                <w:szCs w:val="24"/>
                <w:lang w:val="en-US"/>
              </w:rPr>
              <w:t>individual working volume</w:t>
            </w:r>
            <w:r w:rsidR="008F24BE" w:rsidRPr="000B4CC9">
              <w:rPr>
                <w:rFonts w:ascii="Times New Roman" w:eastAsia="Times New Roman" w:hAnsi="Times New Roman" w:cs="Times New Roman"/>
                <w:sz w:val="24"/>
                <w:szCs w:val="24"/>
              </w:rPr>
              <w:t xml:space="preserve"> </w:t>
            </w:r>
            <w:r w:rsidR="008F24BE" w:rsidRPr="000B4CC9">
              <w:rPr>
                <w:rFonts w:ascii="Times New Roman" w:eastAsia="Times New Roman" w:hAnsi="Times New Roman" w:cs="Times New Roman"/>
                <w:sz w:val="24"/>
                <w:szCs w:val="24"/>
                <w:lang w:val="en-US"/>
              </w:rPr>
              <w:t>for month</w:t>
            </w:r>
            <w:r w:rsidR="008F24BE" w:rsidRPr="000B4CC9">
              <w:rPr>
                <w:rFonts w:ascii="Times New Roman" w:eastAsia="Times New Roman" w:hAnsi="Times New Roman" w:cs="Times New Roman"/>
                <w:sz w:val="24"/>
                <w:szCs w:val="24"/>
              </w:rPr>
              <w:t xml:space="preserve">/ </w:t>
            </w:r>
            <w:r w:rsidR="008F24BE" w:rsidRPr="000B4CC9">
              <w:rPr>
                <w:rFonts w:ascii="Times New Roman" w:eastAsia="Times New Roman" w:hAnsi="Times New Roman" w:cs="Times New Roman"/>
                <w:sz w:val="24"/>
                <w:szCs w:val="24"/>
                <w:lang w:val="en-US"/>
              </w:rPr>
              <w:t>individual</w:t>
            </w:r>
            <w:r w:rsidR="008F24BE" w:rsidRPr="000B4CC9">
              <w:rPr>
                <w:rFonts w:ascii="Times New Roman" w:eastAsia="Times New Roman" w:hAnsi="Times New Roman" w:cs="Times New Roman"/>
                <w:sz w:val="24"/>
                <w:szCs w:val="24"/>
              </w:rPr>
              <w:t xml:space="preserve"> </w:t>
            </w:r>
            <w:r w:rsidR="008F24BE" w:rsidRPr="000B4CC9">
              <w:rPr>
                <w:rFonts w:ascii="Times New Roman" w:eastAsia="Times New Roman" w:hAnsi="Times New Roman" w:cs="Times New Roman"/>
                <w:sz w:val="24"/>
                <w:szCs w:val="24"/>
                <w:lang w:val="en-US"/>
              </w:rPr>
              <w:t>monthly</w:t>
            </w:r>
            <w:r w:rsidR="008F24BE" w:rsidRPr="000B4CC9">
              <w:rPr>
                <w:rFonts w:ascii="Times New Roman" w:eastAsia="Times New Roman" w:hAnsi="Times New Roman" w:cs="Times New Roman"/>
                <w:sz w:val="24"/>
                <w:szCs w:val="24"/>
              </w:rPr>
              <w:t xml:space="preserve"> </w:t>
            </w:r>
            <w:r w:rsidR="008F24BE" w:rsidRPr="000B4CC9">
              <w:rPr>
                <w:rFonts w:ascii="Times New Roman" w:eastAsia="Times New Roman" w:hAnsi="Times New Roman" w:cs="Times New Roman"/>
                <w:sz w:val="24"/>
                <w:szCs w:val="24"/>
                <w:lang w:val="en-US"/>
              </w:rPr>
              <w:t>injection</w:t>
            </w:r>
            <w:r w:rsidR="008F24BE" w:rsidRPr="000B4CC9">
              <w:rPr>
                <w:rFonts w:ascii="Times New Roman" w:eastAsia="Times New Roman" w:hAnsi="Times New Roman" w:cs="Times New Roman"/>
                <w:sz w:val="24"/>
                <w:szCs w:val="24"/>
              </w:rPr>
              <w:t xml:space="preserve"> </w:t>
            </w:r>
            <w:r w:rsidR="008F24BE" w:rsidRPr="000B4CC9">
              <w:rPr>
                <w:rFonts w:ascii="Times New Roman" w:eastAsia="Times New Roman" w:hAnsi="Times New Roman" w:cs="Times New Roman"/>
                <w:sz w:val="24"/>
                <w:szCs w:val="24"/>
                <w:lang w:val="en-US"/>
              </w:rPr>
              <w:t>capacity</w:t>
            </w:r>
            <w:r w:rsidR="008F24BE" w:rsidRPr="000B4CC9">
              <w:rPr>
                <w:rFonts w:ascii="Times New Roman" w:eastAsia="Times New Roman" w:hAnsi="Times New Roman" w:cs="Times New Roman"/>
                <w:sz w:val="24"/>
                <w:szCs w:val="24"/>
              </w:rPr>
              <w:t xml:space="preserve">/ </w:t>
            </w:r>
            <w:r w:rsidR="008F24BE" w:rsidRPr="000B4CC9">
              <w:rPr>
                <w:rFonts w:ascii="Times New Roman" w:eastAsia="Times New Roman" w:hAnsi="Times New Roman" w:cs="Times New Roman"/>
                <w:sz w:val="24"/>
                <w:szCs w:val="24"/>
                <w:lang w:val="en-US"/>
              </w:rPr>
              <w:t>individual</w:t>
            </w:r>
            <w:r w:rsidR="008F24BE" w:rsidRPr="000B4CC9">
              <w:rPr>
                <w:rFonts w:ascii="Times New Roman" w:eastAsia="Times New Roman" w:hAnsi="Times New Roman" w:cs="Times New Roman"/>
                <w:sz w:val="24"/>
                <w:szCs w:val="24"/>
              </w:rPr>
              <w:t xml:space="preserve"> </w:t>
            </w:r>
            <w:r w:rsidR="008F24BE" w:rsidRPr="000B4CC9">
              <w:rPr>
                <w:rFonts w:ascii="Times New Roman" w:eastAsia="Times New Roman" w:hAnsi="Times New Roman" w:cs="Times New Roman"/>
                <w:sz w:val="24"/>
                <w:szCs w:val="24"/>
                <w:lang w:val="en-US"/>
              </w:rPr>
              <w:t>monthly</w:t>
            </w:r>
            <w:r w:rsidR="008F24BE" w:rsidRPr="000B4CC9">
              <w:rPr>
                <w:rFonts w:ascii="Times New Roman" w:eastAsia="Times New Roman" w:hAnsi="Times New Roman" w:cs="Times New Roman"/>
                <w:sz w:val="24"/>
                <w:szCs w:val="24"/>
              </w:rPr>
              <w:t xml:space="preserve"> </w:t>
            </w:r>
            <w:r w:rsidR="008F24BE" w:rsidRPr="000B4CC9">
              <w:rPr>
                <w:rFonts w:ascii="Times New Roman" w:eastAsia="Times New Roman" w:hAnsi="Times New Roman" w:cs="Times New Roman"/>
                <w:sz w:val="24"/>
                <w:szCs w:val="24"/>
                <w:lang w:val="en-US"/>
              </w:rPr>
              <w:t>withdrawal</w:t>
            </w:r>
            <w:r w:rsidR="008F24BE" w:rsidRPr="000B4CC9">
              <w:rPr>
                <w:rFonts w:ascii="Times New Roman" w:eastAsia="Times New Roman" w:hAnsi="Times New Roman" w:cs="Times New Roman"/>
                <w:sz w:val="24"/>
                <w:szCs w:val="24"/>
              </w:rPr>
              <w:t xml:space="preserve"> </w:t>
            </w:r>
            <w:r w:rsidR="008F24BE" w:rsidRPr="000B4CC9">
              <w:rPr>
                <w:rFonts w:ascii="Times New Roman" w:eastAsia="Times New Roman" w:hAnsi="Times New Roman" w:cs="Times New Roman"/>
                <w:sz w:val="24"/>
                <w:szCs w:val="24"/>
                <w:lang w:val="en-US"/>
              </w:rPr>
              <w:t>capacity</w:t>
            </w:r>
            <w:r w:rsidR="008F24BE" w:rsidRPr="000B4CC9">
              <w:rPr>
                <w:rFonts w:ascii="Times New Roman" w:eastAsia="Times New Roman" w:hAnsi="Times New Roman" w:cs="Times New Roman"/>
                <w:sz w:val="24"/>
                <w:szCs w:val="24"/>
              </w:rPr>
              <w:t>)</w:t>
            </w:r>
            <w:r w:rsidR="008F24BE" w:rsidRPr="000B4CC9">
              <w:rPr>
                <w:rFonts w:ascii="Times New Roman" w:eastAsia="Times New Roman" w:hAnsi="Times New Roman" w:cs="Times New Roman"/>
                <w:sz w:val="24"/>
                <w:szCs w:val="24"/>
                <w:lang w:val="en-US"/>
              </w:rPr>
              <w:t xml:space="preserve"> to the </w:t>
            </w:r>
            <w:r w:rsidR="008F24BE" w:rsidRPr="000B4CC9">
              <w:rPr>
                <w:rFonts w:ascii="Times New Roman" w:hAnsi="Times New Roman" w:cs="Times New Roman"/>
                <w:sz w:val="24"/>
                <w:szCs w:val="24"/>
                <w:lang w:val="en-US"/>
              </w:rPr>
              <w:t>storage (injection, withdrawal) agreement</w:t>
            </w:r>
            <w:r w:rsidR="008F24BE" w:rsidRPr="000B4CC9">
              <w:rPr>
                <w:rFonts w:ascii="Times New Roman" w:hAnsi="Times New Roman" w:cs="Times New Roman"/>
                <w:sz w:val="24"/>
                <w:szCs w:val="24"/>
                <w:lang w:val="en-GB"/>
              </w:rPr>
              <w:t xml:space="preserve"> the </w:t>
            </w:r>
            <w:r w:rsidR="00185D36">
              <w:rPr>
                <w:rFonts w:ascii="Times New Roman" w:hAnsi="Times New Roman" w:cs="Times New Roman"/>
                <w:sz w:val="24"/>
                <w:szCs w:val="24"/>
                <w:lang w:val="en-GB"/>
              </w:rPr>
              <w:t>Customer</w:t>
            </w:r>
            <w:r w:rsidR="008F24BE" w:rsidRPr="000B4CC9">
              <w:rPr>
                <w:rFonts w:ascii="Times New Roman" w:hAnsi="Times New Roman" w:cs="Times New Roman"/>
                <w:sz w:val="24"/>
                <w:szCs w:val="24"/>
                <w:lang w:val="en-GB"/>
              </w:rPr>
              <w:t xml:space="preserve"> shall indicate</w:t>
            </w:r>
            <w:r w:rsidRPr="000B4CC9">
              <w:rPr>
                <w:rFonts w:ascii="Times New Roman" w:hAnsi="Times New Roman" w:cs="Times New Roman"/>
                <w:sz w:val="24"/>
                <w:szCs w:val="24"/>
                <w:lang w:val="en-GB"/>
              </w:rPr>
              <w:t>:</w:t>
            </w:r>
          </w:p>
          <w:p w:rsidR="00AC383A" w:rsidRPr="00AC383A" w:rsidRDefault="00AC383A" w:rsidP="00936AB8">
            <w:pPr>
              <w:spacing w:after="0" w:line="240" w:lineRule="auto"/>
              <w:ind w:firstLine="427"/>
              <w:jc w:val="both"/>
              <w:rPr>
                <w:rFonts w:ascii="Times New Roman" w:eastAsia="SimSun" w:hAnsi="Times New Roman" w:cs="Times New Roman"/>
                <w:bCs/>
                <w:color w:val="000000"/>
                <w:sz w:val="24"/>
                <w:szCs w:val="28"/>
                <w:bdr w:val="none" w:sz="0" w:space="0" w:color="auto" w:frame="1"/>
                <w:lang w:val="en-US" w:eastAsia="uk-UA"/>
              </w:rPr>
            </w:pPr>
            <w:r w:rsidRPr="008F24BE">
              <w:rPr>
                <w:rFonts w:ascii="Times New Roman" w:eastAsia="SimSun" w:hAnsi="Times New Roman" w:cs="Times New Roman"/>
                <w:sz w:val="24"/>
                <w:lang w:eastAsia="uk-UA"/>
              </w:rPr>
              <w:t>date</w:t>
            </w:r>
            <w:r w:rsidRPr="00745E87">
              <w:rPr>
                <w:rFonts w:ascii="Times New Roman" w:eastAsia="SimSun" w:hAnsi="Times New Roman" w:cs="Times New Roman"/>
                <w:sz w:val="24"/>
                <w:lang w:eastAsia="uk-UA"/>
              </w:rPr>
              <w:t xml:space="preserve"> of</w:t>
            </w:r>
            <w:r w:rsidRPr="00AC383A">
              <w:rPr>
                <w:rFonts w:ascii="Times New Roman" w:eastAsia="SimSun" w:hAnsi="Times New Roman" w:cs="Times New Roman"/>
                <w:bCs/>
                <w:color w:val="000000"/>
                <w:sz w:val="24"/>
                <w:szCs w:val="28"/>
                <w:bdr w:val="none" w:sz="0" w:space="0" w:color="auto" w:frame="1"/>
                <w:lang w:val="en-US" w:eastAsia="uk-UA"/>
              </w:rPr>
              <w:t xml:space="preserve"> submission of</w:t>
            </w:r>
            <w:r w:rsidRPr="00745E87">
              <w:rPr>
                <w:rFonts w:ascii="Times New Roman" w:eastAsia="SimSun" w:hAnsi="Times New Roman" w:cs="Times New Roman"/>
                <w:sz w:val="24"/>
                <w:lang w:eastAsia="uk-UA"/>
              </w:rPr>
              <w:t xml:space="preserve"> application;</w:t>
            </w:r>
          </w:p>
          <w:p w:rsidR="00AC383A" w:rsidRPr="00745E87" w:rsidRDefault="00110463" w:rsidP="00936AB8">
            <w:pPr>
              <w:spacing w:after="0" w:line="240" w:lineRule="auto"/>
              <w:ind w:left="34" w:firstLine="427"/>
              <w:jc w:val="both"/>
              <w:rPr>
                <w:rFonts w:ascii="Times New Roman" w:eastAsia="SimSun" w:hAnsi="Times New Roman" w:cs="Times New Roman"/>
                <w:sz w:val="24"/>
                <w:lang w:val="en-US" w:eastAsia="uk-UA"/>
              </w:rPr>
            </w:pPr>
            <w:r>
              <w:rPr>
                <w:rFonts w:ascii="Times New Roman" w:eastAsia="SimSun" w:hAnsi="Times New Roman" w:cs="Times New Roman"/>
                <w:sz w:val="24"/>
                <w:lang w:val="en-US" w:eastAsia="uk-UA"/>
              </w:rPr>
              <w:t xml:space="preserve">its </w:t>
            </w:r>
            <w:r w:rsidR="00AC383A" w:rsidRPr="00745E87">
              <w:rPr>
                <w:rFonts w:ascii="Times New Roman" w:eastAsia="SimSun" w:hAnsi="Times New Roman" w:cs="Times New Roman"/>
                <w:sz w:val="24"/>
                <w:lang w:eastAsia="uk-UA"/>
              </w:rPr>
              <w:t>EIC and the number of agreement under which application</w:t>
            </w:r>
            <w:r w:rsidR="006E5898">
              <w:rPr>
                <w:rFonts w:ascii="Times New Roman" w:eastAsia="SimSun" w:hAnsi="Times New Roman" w:cs="Times New Roman"/>
                <w:sz w:val="24"/>
                <w:lang w:val="en-US" w:eastAsia="uk-UA"/>
              </w:rPr>
              <w:t xml:space="preserve"> </w:t>
            </w:r>
            <w:r w:rsidR="006E5898" w:rsidRPr="00AC383A">
              <w:rPr>
                <w:rFonts w:ascii="Times New Roman" w:hAnsi="Times New Roman" w:cs="Times New Roman"/>
                <w:sz w:val="24"/>
                <w:szCs w:val="24"/>
                <w:lang w:val="en-GB"/>
              </w:rPr>
              <w:t>for capacity allocation</w:t>
            </w:r>
            <w:r w:rsidR="00AC383A" w:rsidRPr="00745E87">
              <w:rPr>
                <w:rFonts w:ascii="Times New Roman" w:eastAsia="SimSun" w:hAnsi="Times New Roman" w:cs="Times New Roman"/>
                <w:sz w:val="24"/>
                <w:lang w:eastAsia="uk-UA"/>
              </w:rPr>
              <w:t xml:space="preserve"> is submitted</w:t>
            </w:r>
            <w:r w:rsidR="006E5898">
              <w:rPr>
                <w:rFonts w:ascii="Times New Roman" w:eastAsia="SimSun" w:hAnsi="Times New Roman" w:cs="Times New Roman"/>
                <w:sz w:val="24"/>
                <w:lang w:val="en-US" w:eastAsia="uk-UA"/>
              </w:rPr>
              <w:t xml:space="preserve"> ( if concluded the </w:t>
            </w:r>
            <w:r w:rsidR="006E5898" w:rsidRPr="00806FD3">
              <w:rPr>
                <w:rFonts w:ascii="Times New Roman" w:hAnsi="Times New Roman" w:cs="Times New Roman"/>
                <w:sz w:val="24"/>
                <w:szCs w:val="24"/>
                <w:lang w:val="en-US"/>
              </w:rPr>
              <w:t>storage (injection, withdrawal) agreement</w:t>
            </w:r>
            <w:r w:rsidR="006E5898">
              <w:rPr>
                <w:rFonts w:ascii="Times New Roman" w:hAnsi="Times New Roman" w:cs="Times New Roman"/>
                <w:sz w:val="24"/>
                <w:szCs w:val="24"/>
                <w:lang w:val="en-US"/>
              </w:rPr>
              <w:t>)</w:t>
            </w:r>
            <w:r w:rsidR="00AC383A" w:rsidRPr="00AC383A">
              <w:rPr>
                <w:rFonts w:ascii="Times New Roman" w:eastAsia="SimSun" w:hAnsi="Times New Roman" w:cs="Times New Roman"/>
                <w:bCs/>
                <w:color w:val="000000"/>
                <w:sz w:val="24"/>
                <w:szCs w:val="28"/>
                <w:bdr w:val="none" w:sz="0" w:space="0" w:color="auto" w:frame="1"/>
                <w:lang w:val="en-US" w:eastAsia="uk-UA"/>
              </w:rPr>
              <w:t>;</w:t>
            </w:r>
            <w:r w:rsidR="00AC383A" w:rsidRPr="00745E87">
              <w:rPr>
                <w:rFonts w:ascii="Times New Roman" w:eastAsia="SimSun" w:hAnsi="Times New Roman" w:cs="Times New Roman"/>
                <w:sz w:val="24"/>
                <w:lang w:eastAsia="uk-UA"/>
              </w:rPr>
              <w:t xml:space="preserve"> </w:t>
            </w:r>
          </w:p>
          <w:p w:rsidR="00AC383A" w:rsidRPr="00745E87" w:rsidRDefault="00AC383A" w:rsidP="00936AB8">
            <w:pPr>
              <w:spacing w:after="0" w:line="240" w:lineRule="auto"/>
              <w:ind w:left="34" w:firstLine="427"/>
              <w:jc w:val="both"/>
              <w:rPr>
                <w:rFonts w:ascii="Times New Roman" w:eastAsia="SimSun" w:hAnsi="Times New Roman" w:cs="Times New Roman"/>
                <w:lang w:val="en-US" w:eastAsia="uk-UA"/>
              </w:rPr>
            </w:pPr>
            <w:r w:rsidRPr="00745E87">
              <w:rPr>
                <w:rFonts w:ascii="Times New Roman" w:eastAsia="SimSun" w:hAnsi="Times New Roman" w:cs="Times New Roman"/>
                <w:sz w:val="24"/>
                <w:lang w:eastAsia="uk-UA"/>
              </w:rPr>
              <w:t>service according to agreement (annual capacity/type of individual monthly service);</w:t>
            </w:r>
            <w:r w:rsidRPr="00745E87">
              <w:rPr>
                <w:rFonts w:ascii="Times New Roman" w:eastAsia="SimSun" w:hAnsi="Times New Roman" w:cs="Times New Roman"/>
                <w:lang w:eastAsia="uk-UA"/>
              </w:rPr>
              <w:t xml:space="preserve"> </w:t>
            </w:r>
          </w:p>
          <w:p w:rsidR="00AC383A" w:rsidRPr="00745E87" w:rsidRDefault="00AC383A" w:rsidP="00936AB8">
            <w:pPr>
              <w:spacing w:after="0" w:line="240" w:lineRule="auto"/>
              <w:ind w:left="34" w:firstLine="427"/>
              <w:jc w:val="both"/>
              <w:rPr>
                <w:rFonts w:ascii="Times New Roman" w:eastAsia="SimSun" w:hAnsi="Times New Roman" w:cs="Times New Roman"/>
                <w:sz w:val="24"/>
                <w:lang w:val="en-US" w:eastAsia="uk-UA"/>
              </w:rPr>
            </w:pPr>
            <w:r w:rsidRPr="00AC383A">
              <w:rPr>
                <w:rFonts w:ascii="Times New Roman" w:eastAsia="SimSun" w:hAnsi="Times New Roman" w:cs="Times New Roman"/>
                <w:bCs/>
                <w:color w:val="000000"/>
                <w:sz w:val="24"/>
                <w:szCs w:val="28"/>
                <w:bdr w:val="none" w:sz="0" w:space="0" w:color="auto" w:frame="1"/>
                <w:lang w:val="en-US" w:eastAsia="uk-UA"/>
              </w:rPr>
              <w:t>requested</w:t>
            </w:r>
            <w:r w:rsidRPr="00745E87">
              <w:rPr>
                <w:rFonts w:ascii="Times New Roman" w:eastAsia="SimSun" w:hAnsi="Times New Roman" w:cs="Times New Roman"/>
                <w:sz w:val="24"/>
                <w:lang w:eastAsia="uk-UA"/>
              </w:rPr>
              <w:t xml:space="preserve"> volume of gas storage capacity;</w:t>
            </w:r>
          </w:p>
          <w:p w:rsidR="00F624C3" w:rsidRDefault="00AC383A" w:rsidP="00936AB8">
            <w:pPr>
              <w:spacing w:after="0" w:line="240" w:lineRule="auto"/>
              <w:ind w:left="34" w:firstLine="427"/>
              <w:jc w:val="both"/>
              <w:rPr>
                <w:rFonts w:ascii="Times New Roman" w:eastAsia="SimSun" w:hAnsi="Times New Roman" w:cs="Times New Roman"/>
                <w:lang w:eastAsia="uk-UA"/>
              </w:rPr>
            </w:pPr>
            <w:r w:rsidRPr="00745E87">
              <w:rPr>
                <w:rFonts w:ascii="Times New Roman" w:eastAsia="SimSun" w:hAnsi="Times New Roman" w:cs="Times New Roman"/>
                <w:sz w:val="24"/>
                <w:lang w:eastAsia="uk-UA"/>
              </w:rPr>
              <w:t>period (duration for which gas storage capacity is requested);</w:t>
            </w:r>
            <w:r w:rsidRPr="00745E87">
              <w:rPr>
                <w:rFonts w:ascii="Times New Roman" w:eastAsia="SimSun" w:hAnsi="Times New Roman" w:cs="Times New Roman"/>
                <w:lang w:eastAsia="uk-UA"/>
              </w:rPr>
              <w:t xml:space="preserve"> </w:t>
            </w:r>
          </w:p>
          <w:p w:rsidR="00960348" w:rsidRDefault="00AC383A" w:rsidP="00F624C3">
            <w:pPr>
              <w:spacing w:after="0" w:line="240" w:lineRule="auto"/>
              <w:ind w:left="34" w:firstLine="427"/>
              <w:jc w:val="both"/>
              <w:rPr>
                <w:rFonts w:ascii="Times New Roman" w:hAnsi="Times New Roman" w:cs="Times New Roman"/>
                <w:sz w:val="24"/>
                <w:szCs w:val="24"/>
                <w:lang w:val="en-US"/>
              </w:rPr>
            </w:pPr>
            <w:r w:rsidRPr="00AC383A">
              <w:rPr>
                <w:rFonts w:ascii="Times New Roman" w:hAnsi="Times New Roman" w:cs="Times New Roman"/>
                <w:sz w:val="24"/>
                <w:szCs w:val="24"/>
                <w:lang w:val="en-US"/>
              </w:rPr>
              <w:t xml:space="preserve">minimal obligatory volume, to which </w:t>
            </w:r>
            <w:r w:rsidRPr="00AC383A">
              <w:rPr>
                <w:rFonts w:ascii="Times New Roman" w:hAnsi="Times New Roman" w:cs="Times New Roman"/>
                <w:sz w:val="24"/>
                <w:szCs w:val="24"/>
                <w:lang w:val="en-GB"/>
              </w:rPr>
              <w:t xml:space="preserve">the </w:t>
            </w:r>
            <w:r w:rsidR="00185D36">
              <w:rPr>
                <w:rFonts w:ascii="Times New Roman" w:hAnsi="Times New Roman" w:cs="Times New Roman"/>
                <w:sz w:val="24"/>
                <w:szCs w:val="24"/>
                <w:lang w:val="en-GB"/>
              </w:rPr>
              <w:t>Customer</w:t>
            </w:r>
            <w:r w:rsidRPr="00AC383A">
              <w:rPr>
                <w:rFonts w:ascii="Times New Roman" w:hAnsi="Times New Roman" w:cs="Times New Roman"/>
                <w:sz w:val="24"/>
                <w:szCs w:val="24"/>
                <w:lang w:val="en-GB"/>
              </w:rPr>
              <w:t xml:space="preserve">  is ready to reduce the requested capacity in case the </w:t>
            </w:r>
            <w:r w:rsidR="00F34BC3">
              <w:rPr>
                <w:rFonts w:ascii="Times New Roman" w:hAnsi="Times New Roman" w:cs="Times New Roman"/>
                <w:sz w:val="24"/>
                <w:szCs w:val="24"/>
                <w:lang w:val="en-GB"/>
              </w:rPr>
              <w:t>SSO</w:t>
            </w:r>
            <w:r w:rsidRPr="00AC383A">
              <w:rPr>
                <w:rFonts w:ascii="Times New Roman" w:hAnsi="Times New Roman" w:cs="Times New Roman"/>
                <w:sz w:val="24"/>
                <w:szCs w:val="24"/>
                <w:lang w:val="en-GB"/>
              </w:rPr>
              <w:t xml:space="preserve"> </w:t>
            </w:r>
            <w:r w:rsidRPr="00745E87">
              <w:rPr>
                <w:rFonts w:ascii="Times New Roman" w:hAnsi="Times New Roman" w:cs="Times New Roman"/>
                <w:sz w:val="24"/>
                <w:szCs w:val="24"/>
                <w:lang w:val="en-US"/>
              </w:rPr>
              <w:t>satisfies applications for capacity allocation in proportion to the volumes stated in applications</w:t>
            </w:r>
            <w:r w:rsidRPr="00AC383A">
              <w:rPr>
                <w:rFonts w:ascii="Times New Roman" w:hAnsi="Times New Roman" w:cs="Times New Roman"/>
                <w:sz w:val="24"/>
                <w:szCs w:val="24"/>
                <w:lang w:val="en-US"/>
              </w:rPr>
              <w:t xml:space="preserve"> by the </w:t>
            </w:r>
            <w:r w:rsidR="00185D36">
              <w:rPr>
                <w:rFonts w:ascii="Times New Roman" w:hAnsi="Times New Roman" w:cs="Times New Roman"/>
                <w:sz w:val="24"/>
                <w:szCs w:val="24"/>
                <w:lang w:val="en-US"/>
              </w:rPr>
              <w:t>Customer</w:t>
            </w:r>
            <w:r w:rsidRPr="00AC383A">
              <w:rPr>
                <w:rFonts w:ascii="Times New Roman" w:hAnsi="Times New Roman" w:cs="Times New Roman"/>
                <w:sz w:val="24"/>
                <w:szCs w:val="24"/>
                <w:lang w:val="en-US"/>
              </w:rPr>
              <w:t>s</w:t>
            </w:r>
            <w:r w:rsidRPr="00745E87">
              <w:rPr>
                <w:rFonts w:ascii="Times New Roman" w:hAnsi="Times New Roman" w:cs="Times New Roman"/>
                <w:sz w:val="24"/>
                <w:szCs w:val="24"/>
                <w:lang w:val="en-US"/>
              </w:rPr>
              <w:t>;</w:t>
            </w:r>
          </w:p>
          <w:p w:rsidR="00F624C3" w:rsidRDefault="00F624C3" w:rsidP="00F624C3">
            <w:pPr>
              <w:spacing w:after="0" w:line="240" w:lineRule="auto"/>
              <w:ind w:left="34" w:firstLine="427"/>
              <w:jc w:val="both"/>
              <w:rPr>
                <w:rFonts w:ascii="Times New Roman" w:hAnsi="Times New Roman" w:cs="Times New Roman"/>
                <w:sz w:val="24"/>
                <w:szCs w:val="24"/>
                <w:lang w:val="en-US"/>
              </w:rPr>
            </w:pPr>
          </w:p>
          <w:p w:rsidR="00F624C3" w:rsidRPr="00F624C3" w:rsidRDefault="00F624C3" w:rsidP="00F624C3">
            <w:pPr>
              <w:spacing w:after="0" w:line="240" w:lineRule="auto"/>
              <w:ind w:left="34" w:firstLine="427"/>
              <w:jc w:val="both"/>
              <w:rPr>
                <w:rFonts w:ascii="Times New Roman" w:hAnsi="Times New Roman" w:cs="Times New Roman"/>
                <w:sz w:val="24"/>
                <w:szCs w:val="24"/>
                <w:lang w:val="en-US"/>
              </w:rPr>
            </w:pPr>
          </w:p>
          <w:p w:rsidR="00AC383A" w:rsidRDefault="00AC383A" w:rsidP="00936AB8">
            <w:pPr>
              <w:pStyle w:val="a7"/>
              <w:numPr>
                <w:ilvl w:val="0"/>
                <w:numId w:val="19"/>
              </w:numPr>
              <w:spacing w:after="0" w:line="240" w:lineRule="auto"/>
              <w:ind w:left="35" w:firstLine="427"/>
              <w:jc w:val="both"/>
              <w:rPr>
                <w:rFonts w:ascii="Times New Roman" w:hAnsi="Times New Roman" w:cs="Times New Roman"/>
                <w:sz w:val="24"/>
                <w:szCs w:val="24"/>
                <w:lang w:val="en-US"/>
              </w:rPr>
            </w:pPr>
            <w:r w:rsidRPr="000B4CC9">
              <w:rPr>
                <w:rFonts w:ascii="Times New Roman" w:hAnsi="Times New Roman" w:cs="Times New Roman"/>
                <w:sz w:val="24"/>
                <w:szCs w:val="24"/>
                <w:lang w:val="en-US"/>
              </w:rPr>
              <w:t>Application f</w:t>
            </w:r>
            <w:r w:rsidR="000B4CC9">
              <w:rPr>
                <w:rFonts w:ascii="Times New Roman" w:hAnsi="Times New Roman" w:cs="Times New Roman"/>
                <w:sz w:val="24"/>
                <w:szCs w:val="24"/>
                <w:lang w:val="en-US"/>
              </w:rPr>
              <w:t>or capacity allocation shall be</w:t>
            </w:r>
            <w:r w:rsidR="000B4CC9">
              <w:rPr>
                <w:rFonts w:ascii="Times New Roman" w:hAnsi="Times New Roman" w:cs="Times New Roman"/>
                <w:sz w:val="24"/>
                <w:szCs w:val="24"/>
              </w:rPr>
              <w:t xml:space="preserve"> </w:t>
            </w:r>
            <w:r w:rsidR="000B4CC9">
              <w:rPr>
                <w:rFonts w:ascii="Times New Roman" w:hAnsi="Times New Roman" w:cs="Times New Roman"/>
                <w:sz w:val="24"/>
                <w:szCs w:val="24"/>
                <w:lang w:val="en-US"/>
              </w:rPr>
              <w:t>submitted in 2 copies. The f</w:t>
            </w:r>
            <w:r w:rsidRPr="000B4CC9">
              <w:rPr>
                <w:rFonts w:ascii="Times New Roman" w:hAnsi="Times New Roman" w:cs="Times New Roman"/>
                <w:sz w:val="24"/>
                <w:szCs w:val="24"/>
                <w:lang w:val="en-US"/>
              </w:rPr>
              <w:t>orm</w:t>
            </w:r>
            <w:r w:rsidR="000B4CC9">
              <w:rPr>
                <w:rFonts w:ascii="Times New Roman" w:hAnsi="Times New Roman" w:cs="Times New Roman"/>
                <w:sz w:val="24"/>
                <w:szCs w:val="24"/>
                <w:lang w:val="en-US"/>
              </w:rPr>
              <w:t xml:space="preserve"> of a</w:t>
            </w:r>
            <w:r w:rsidR="000B4CC9" w:rsidRPr="000B4CC9">
              <w:rPr>
                <w:rFonts w:ascii="Times New Roman" w:hAnsi="Times New Roman" w:cs="Times New Roman"/>
                <w:sz w:val="24"/>
                <w:szCs w:val="24"/>
                <w:lang w:val="en-US"/>
              </w:rPr>
              <w:t>pplication f</w:t>
            </w:r>
            <w:r w:rsidR="000B4CC9">
              <w:rPr>
                <w:rFonts w:ascii="Times New Roman" w:hAnsi="Times New Roman" w:cs="Times New Roman"/>
                <w:sz w:val="24"/>
                <w:szCs w:val="24"/>
                <w:lang w:val="en-US"/>
              </w:rPr>
              <w:t>or capacity allocation</w:t>
            </w:r>
            <w:r w:rsidRPr="000B4CC9">
              <w:rPr>
                <w:rFonts w:ascii="Times New Roman" w:hAnsi="Times New Roman" w:cs="Times New Roman"/>
                <w:sz w:val="24"/>
                <w:szCs w:val="24"/>
                <w:lang w:val="en-US"/>
              </w:rPr>
              <w:t xml:space="preserve"> </w:t>
            </w:r>
            <w:r w:rsidR="000B4CC9">
              <w:rPr>
                <w:rFonts w:ascii="Times New Roman" w:hAnsi="Times New Roman" w:cs="Times New Roman"/>
                <w:sz w:val="24"/>
                <w:szCs w:val="24"/>
                <w:lang w:val="en-US"/>
              </w:rPr>
              <w:t>is provided in annex</w:t>
            </w:r>
            <w:r w:rsidRPr="000B4CC9">
              <w:rPr>
                <w:rFonts w:ascii="Times New Roman" w:hAnsi="Times New Roman" w:cs="Times New Roman"/>
                <w:sz w:val="24"/>
                <w:szCs w:val="24"/>
                <w:lang w:val="en-US"/>
              </w:rPr>
              <w:t xml:space="preserve"> to the storage (injection, withdrawal) agreement. </w:t>
            </w:r>
            <w:r w:rsidR="000B4CC9">
              <w:rPr>
                <w:rFonts w:ascii="Times New Roman" w:hAnsi="Times New Roman" w:cs="Times New Roman"/>
                <w:sz w:val="24"/>
                <w:szCs w:val="24"/>
                <w:lang w:val="en-US"/>
              </w:rPr>
              <w:t>The a</w:t>
            </w:r>
            <w:r w:rsidR="000B4CC9" w:rsidRPr="000B4CC9">
              <w:rPr>
                <w:rFonts w:ascii="Times New Roman" w:hAnsi="Times New Roman" w:cs="Times New Roman"/>
                <w:sz w:val="24"/>
                <w:szCs w:val="24"/>
                <w:lang w:val="en-US"/>
              </w:rPr>
              <w:t>pplication f</w:t>
            </w:r>
            <w:r w:rsidR="000B4CC9">
              <w:rPr>
                <w:rFonts w:ascii="Times New Roman" w:hAnsi="Times New Roman" w:cs="Times New Roman"/>
                <w:sz w:val="24"/>
                <w:szCs w:val="24"/>
                <w:lang w:val="en-US"/>
              </w:rPr>
              <w:t xml:space="preserve">or capacity allocation may be concluded in </w:t>
            </w:r>
            <w:r w:rsidR="00936AB8">
              <w:rPr>
                <w:rFonts w:ascii="Times New Roman" w:hAnsi="Times New Roman" w:cs="Times New Roman"/>
                <w:sz w:val="24"/>
                <w:szCs w:val="24"/>
                <w:lang w:val="en-US"/>
              </w:rPr>
              <w:t xml:space="preserve">electronic form with the use of </w:t>
            </w:r>
            <w:r w:rsidR="00936AB8" w:rsidRPr="00936AB8">
              <w:rPr>
                <w:rFonts w:ascii="Times New Roman" w:hAnsi="Times New Roman" w:cs="Times New Roman"/>
                <w:sz w:val="24"/>
                <w:szCs w:val="24"/>
                <w:lang w:val="en-US"/>
              </w:rPr>
              <w:t>digital signatures</w:t>
            </w:r>
            <w:r w:rsidR="00936AB8">
              <w:rPr>
                <w:rFonts w:ascii="Times New Roman" w:hAnsi="Times New Roman" w:cs="Times New Roman"/>
                <w:sz w:val="24"/>
                <w:szCs w:val="24"/>
                <w:lang w:val="en-US"/>
              </w:rPr>
              <w:t>.</w:t>
            </w:r>
          </w:p>
          <w:p w:rsidR="00960348" w:rsidRPr="000B4CC9" w:rsidRDefault="00960348" w:rsidP="00960348">
            <w:pPr>
              <w:pStyle w:val="a7"/>
              <w:spacing w:after="0" w:line="240" w:lineRule="auto"/>
              <w:ind w:left="462"/>
              <w:jc w:val="both"/>
              <w:rPr>
                <w:rFonts w:ascii="Times New Roman" w:hAnsi="Times New Roman" w:cs="Times New Roman"/>
                <w:sz w:val="24"/>
                <w:szCs w:val="24"/>
                <w:lang w:val="en-US"/>
              </w:rPr>
            </w:pPr>
          </w:p>
          <w:p w:rsidR="00AC383A" w:rsidRPr="00AC383A" w:rsidRDefault="00AC383A" w:rsidP="00936AB8">
            <w:pPr>
              <w:spacing w:after="0" w:line="240" w:lineRule="auto"/>
              <w:ind w:left="34" w:firstLine="427"/>
              <w:contextualSpacing/>
              <w:jc w:val="both"/>
              <w:rPr>
                <w:rFonts w:ascii="Times New Roman" w:eastAsia="SimSun" w:hAnsi="Times New Roman" w:cs="Times New Roman"/>
                <w:bCs/>
                <w:color w:val="000000"/>
                <w:sz w:val="24"/>
                <w:szCs w:val="28"/>
                <w:bdr w:val="none" w:sz="0" w:space="0" w:color="auto" w:frame="1"/>
                <w:lang w:val="en-US" w:eastAsia="uk-UA"/>
              </w:rPr>
            </w:pPr>
            <w:r w:rsidRPr="00806FD3">
              <w:rPr>
                <w:rFonts w:ascii="Times New Roman" w:hAnsi="Times New Roman" w:cs="Times New Roman"/>
                <w:sz w:val="24"/>
                <w:szCs w:val="24"/>
                <w:lang w:val="en-US"/>
              </w:rPr>
              <w:t>9. During the procedure of gas storage</w:t>
            </w:r>
            <w:r w:rsidR="00D06031">
              <w:rPr>
                <w:rFonts w:ascii="Times New Roman" w:hAnsi="Times New Roman" w:cs="Times New Roman"/>
                <w:sz w:val="24"/>
                <w:szCs w:val="24"/>
              </w:rPr>
              <w:t>,</w:t>
            </w:r>
            <w:r w:rsidRPr="00806FD3">
              <w:rPr>
                <w:rFonts w:ascii="Times New Roman" w:hAnsi="Times New Roman" w:cs="Times New Roman"/>
                <w:sz w:val="24"/>
                <w:szCs w:val="24"/>
                <w:lang w:val="en-US"/>
              </w:rPr>
              <w:t xml:space="preserve"> capacity allocation the </w:t>
            </w:r>
            <w:r w:rsidR="00F34BC3">
              <w:rPr>
                <w:rFonts w:ascii="Times New Roman" w:hAnsi="Times New Roman" w:cs="Times New Roman"/>
                <w:sz w:val="24"/>
                <w:szCs w:val="24"/>
                <w:lang w:val="en-US"/>
              </w:rPr>
              <w:t>SSO</w:t>
            </w:r>
            <w:r w:rsidRPr="00806FD3">
              <w:rPr>
                <w:rFonts w:ascii="Times New Roman" w:hAnsi="Times New Roman" w:cs="Times New Roman"/>
                <w:sz w:val="24"/>
                <w:szCs w:val="24"/>
                <w:lang w:val="en-US"/>
              </w:rPr>
              <w:t xml:space="preserve"> conducts a technical analysis, which includes an evaluation of gas storage capacity to fulfil the </w:t>
            </w:r>
            <w:r w:rsidR="00185D36">
              <w:rPr>
                <w:rFonts w:ascii="Times New Roman" w:hAnsi="Times New Roman" w:cs="Times New Roman"/>
                <w:sz w:val="24"/>
                <w:szCs w:val="24"/>
                <w:lang w:val="en-US"/>
              </w:rPr>
              <w:t>Customer</w:t>
            </w:r>
            <w:r w:rsidRPr="00806FD3">
              <w:rPr>
                <w:rFonts w:ascii="Times New Roman" w:hAnsi="Times New Roman" w:cs="Times New Roman"/>
                <w:sz w:val="24"/>
                <w:szCs w:val="24"/>
                <w:lang w:val="en-US"/>
              </w:rPr>
              <w:t>’s application</w:t>
            </w:r>
            <w:r w:rsidRPr="00AC383A">
              <w:rPr>
                <w:rFonts w:ascii="Times New Roman" w:eastAsia="SimSun" w:hAnsi="Times New Roman" w:cs="Times New Roman"/>
                <w:bCs/>
                <w:color w:val="000000"/>
                <w:sz w:val="24"/>
                <w:szCs w:val="28"/>
                <w:bdr w:val="none" w:sz="0" w:space="0" w:color="auto" w:frame="1"/>
                <w:lang w:val="en-US" w:eastAsia="uk-UA"/>
              </w:rPr>
              <w:t>.</w:t>
            </w:r>
          </w:p>
          <w:p w:rsidR="00AC383A" w:rsidRPr="00AC383A" w:rsidRDefault="00AC383A" w:rsidP="00936AB8">
            <w:pPr>
              <w:widowControl w:val="0"/>
              <w:spacing w:after="0" w:line="240" w:lineRule="auto"/>
              <w:ind w:left="34" w:firstLine="427"/>
              <w:contextualSpacing/>
              <w:jc w:val="both"/>
              <w:rPr>
                <w:rFonts w:ascii="Times New Roman" w:eastAsia="Times New Roman" w:hAnsi="Times New Roman" w:cs="Times New Roman"/>
                <w:sz w:val="24"/>
                <w:szCs w:val="24"/>
                <w:lang w:val="en-GB"/>
              </w:rPr>
            </w:pPr>
            <w:r w:rsidRPr="00806FD3">
              <w:rPr>
                <w:rFonts w:ascii="Times New Roman" w:eastAsia="Times New Roman" w:hAnsi="Times New Roman" w:cs="Times New Roman"/>
                <w:sz w:val="24"/>
                <w:szCs w:val="24"/>
                <w:lang w:val="en-US"/>
              </w:rPr>
              <w:t>10</w:t>
            </w:r>
            <w:r w:rsidRPr="00745E87">
              <w:rPr>
                <w:rFonts w:ascii="Arial" w:eastAsia="Times New Roman" w:hAnsi="Arial" w:cs="Times New Roman"/>
                <w:sz w:val="24"/>
                <w:szCs w:val="24"/>
                <w:lang w:val="en-US"/>
              </w:rPr>
              <w:t xml:space="preserve">. </w:t>
            </w:r>
            <w:r w:rsidRPr="00745E87">
              <w:rPr>
                <w:rFonts w:ascii="Times New Roman" w:eastAsia="Times New Roman" w:hAnsi="Times New Roman" w:cs="Times New Roman"/>
                <w:sz w:val="24"/>
                <w:szCs w:val="24"/>
                <w:lang w:val="en-GB"/>
              </w:rPr>
              <w:t xml:space="preserve">The </w:t>
            </w:r>
            <w:r w:rsidR="00F34BC3">
              <w:rPr>
                <w:rFonts w:ascii="Times New Roman" w:eastAsia="Times New Roman" w:hAnsi="Times New Roman" w:cs="Times New Roman"/>
                <w:sz w:val="24"/>
                <w:szCs w:val="24"/>
                <w:lang w:val="en-GB"/>
              </w:rPr>
              <w:t>SSO</w:t>
            </w:r>
            <w:r w:rsidRPr="00745E87">
              <w:rPr>
                <w:rFonts w:ascii="Times New Roman" w:eastAsia="Times New Roman" w:hAnsi="Times New Roman" w:cs="Times New Roman"/>
                <w:sz w:val="24"/>
                <w:szCs w:val="24"/>
                <w:lang w:val="en-GB"/>
              </w:rPr>
              <w:t xml:space="preserve"> shall refuse to allocate capacity of the gas storage facility in such cases:</w:t>
            </w:r>
          </w:p>
          <w:p w:rsidR="00AC383A" w:rsidRDefault="00AC383A" w:rsidP="00936AB8">
            <w:pPr>
              <w:widowControl w:val="0"/>
              <w:spacing w:after="0" w:line="240" w:lineRule="auto"/>
              <w:ind w:left="34" w:firstLine="427"/>
              <w:contextualSpacing/>
              <w:jc w:val="both"/>
              <w:rPr>
                <w:rFonts w:ascii="Times New Roman" w:eastAsia="Times New Roman" w:hAnsi="Times New Roman" w:cs="Times New Roman"/>
                <w:lang w:val="en-US"/>
              </w:rPr>
            </w:pPr>
            <w:r w:rsidRPr="00AC383A">
              <w:rPr>
                <w:rFonts w:ascii="Times New Roman" w:eastAsia="Times New Roman" w:hAnsi="Times New Roman" w:cs="Times New Roman"/>
                <w:bCs/>
                <w:color w:val="000000"/>
                <w:sz w:val="24"/>
                <w:szCs w:val="24"/>
                <w:bdr w:val="none" w:sz="0" w:space="0" w:color="auto" w:frame="1"/>
                <w:lang w:val="en-US"/>
              </w:rPr>
              <w:t>a</w:t>
            </w:r>
            <w:r w:rsidRPr="00745E87">
              <w:rPr>
                <w:rFonts w:ascii="Times New Roman" w:eastAsia="Times New Roman" w:hAnsi="Times New Roman" w:cs="Times New Roman"/>
                <w:lang w:val="en-US"/>
              </w:rPr>
              <w:t>bsence</w:t>
            </w:r>
            <w:r w:rsidRPr="00AC383A">
              <w:rPr>
                <w:rFonts w:ascii="Times New Roman" w:eastAsia="Times New Roman" w:hAnsi="Times New Roman" w:cs="Times New Roman"/>
                <w:bCs/>
                <w:color w:val="000000"/>
                <w:sz w:val="24"/>
                <w:szCs w:val="24"/>
                <w:bdr w:val="none" w:sz="0" w:space="0" w:color="auto" w:frame="1"/>
                <w:lang w:val="en-US"/>
              </w:rPr>
              <w:t xml:space="preserve"> of </w:t>
            </w:r>
            <w:r w:rsidR="00922A6C">
              <w:rPr>
                <w:rFonts w:ascii="Times New Roman" w:eastAsia="Times New Roman" w:hAnsi="Times New Roman" w:cs="Times New Roman"/>
                <w:bCs/>
                <w:color w:val="000000"/>
                <w:sz w:val="24"/>
                <w:szCs w:val="24"/>
                <w:bdr w:val="none" w:sz="0" w:space="0" w:color="auto" w:frame="1"/>
                <w:lang w:val="en-US"/>
              </w:rPr>
              <w:t xml:space="preserve">natural gas </w:t>
            </w:r>
            <w:r w:rsidRPr="00AC383A">
              <w:rPr>
                <w:rFonts w:ascii="Times New Roman" w:eastAsia="Times New Roman" w:hAnsi="Times New Roman" w:cs="Times New Roman"/>
                <w:bCs/>
                <w:color w:val="000000"/>
                <w:sz w:val="24"/>
                <w:szCs w:val="24"/>
                <w:bdr w:val="none" w:sz="0" w:space="0" w:color="auto" w:frame="1"/>
                <w:lang w:val="en-US"/>
              </w:rPr>
              <w:t xml:space="preserve">storage (injection, withdrawal) agreement with private individual/legal entity, who submits an application for capacity allocation;  </w:t>
            </w:r>
            <w:r w:rsidRPr="00745E87">
              <w:rPr>
                <w:rFonts w:ascii="Times New Roman" w:eastAsia="Times New Roman" w:hAnsi="Times New Roman" w:cs="Times New Roman"/>
                <w:lang w:val="en-US"/>
              </w:rPr>
              <w:t xml:space="preserve"> </w:t>
            </w:r>
          </w:p>
          <w:p w:rsidR="004065CF" w:rsidRPr="00AC383A" w:rsidRDefault="004065CF" w:rsidP="00936AB8">
            <w:pPr>
              <w:widowControl w:val="0"/>
              <w:spacing w:after="0" w:line="240" w:lineRule="auto"/>
              <w:ind w:left="34" w:firstLine="427"/>
              <w:contextualSpacing/>
              <w:jc w:val="both"/>
              <w:rPr>
                <w:rFonts w:ascii="Times New Roman" w:eastAsia="Times New Roman" w:hAnsi="Times New Roman" w:cs="Times New Roman"/>
                <w:bCs/>
                <w:color w:val="000000"/>
                <w:sz w:val="24"/>
                <w:szCs w:val="24"/>
                <w:bdr w:val="none" w:sz="0" w:space="0" w:color="auto" w:frame="1"/>
                <w:lang w:val="en-US"/>
              </w:rPr>
            </w:pPr>
          </w:p>
          <w:p w:rsidR="00960348" w:rsidRPr="00AC383A" w:rsidRDefault="00AC383A" w:rsidP="00936AB8">
            <w:pPr>
              <w:widowControl w:val="0"/>
              <w:spacing w:after="0" w:line="240" w:lineRule="auto"/>
              <w:ind w:left="34" w:firstLine="427"/>
              <w:contextualSpacing/>
              <w:jc w:val="both"/>
              <w:rPr>
                <w:rFonts w:ascii="Times New Roman" w:eastAsia="Times New Roman" w:hAnsi="Times New Roman" w:cs="Times New Roman"/>
                <w:bCs/>
                <w:color w:val="000000"/>
                <w:sz w:val="24"/>
                <w:szCs w:val="24"/>
                <w:bdr w:val="none" w:sz="0" w:space="0" w:color="auto" w:frame="1"/>
                <w:lang w:val="en-US"/>
              </w:rPr>
            </w:pPr>
            <w:r w:rsidRPr="00AC383A">
              <w:rPr>
                <w:rFonts w:ascii="Times New Roman" w:eastAsia="Times New Roman" w:hAnsi="Times New Roman" w:cs="Times New Roman"/>
                <w:bCs/>
                <w:color w:val="000000"/>
                <w:sz w:val="24"/>
                <w:szCs w:val="24"/>
                <w:bdr w:val="none" w:sz="0" w:space="0" w:color="auto" w:frame="1"/>
                <w:lang w:val="en-US"/>
              </w:rPr>
              <w:t xml:space="preserve">overdue debt of the </w:t>
            </w:r>
            <w:r w:rsidR="00185D36">
              <w:rPr>
                <w:rFonts w:ascii="Times New Roman" w:eastAsia="Times New Roman" w:hAnsi="Times New Roman" w:cs="Times New Roman"/>
                <w:bCs/>
                <w:color w:val="000000"/>
                <w:sz w:val="24"/>
                <w:szCs w:val="24"/>
                <w:bdr w:val="none" w:sz="0" w:space="0" w:color="auto" w:frame="1"/>
                <w:lang w:val="en-US"/>
              </w:rPr>
              <w:t>Customer</w:t>
            </w:r>
            <w:r w:rsidRPr="00AC383A">
              <w:rPr>
                <w:rFonts w:ascii="Times New Roman" w:eastAsia="Times New Roman" w:hAnsi="Times New Roman" w:cs="Times New Roman"/>
                <w:bCs/>
                <w:color w:val="000000"/>
                <w:sz w:val="24"/>
                <w:szCs w:val="24"/>
                <w:bdr w:val="none" w:sz="0" w:space="0" w:color="auto" w:frame="1"/>
                <w:lang w:val="en-US"/>
              </w:rPr>
              <w:t xml:space="preserve"> to the </w:t>
            </w:r>
            <w:r w:rsidR="00F34BC3">
              <w:rPr>
                <w:rFonts w:ascii="Times New Roman" w:eastAsia="Times New Roman" w:hAnsi="Times New Roman" w:cs="Times New Roman"/>
                <w:bCs/>
                <w:color w:val="000000"/>
                <w:sz w:val="24"/>
                <w:szCs w:val="24"/>
                <w:bdr w:val="none" w:sz="0" w:space="0" w:color="auto" w:frame="1"/>
                <w:lang w:val="en-US"/>
              </w:rPr>
              <w:t>SSO</w:t>
            </w:r>
            <w:r w:rsidRPr="00AC383A">
              <w:rPr>
                <w:rFonts w:ascii="Times New Roman" w:eastAsia="Times New Roman" w:hAnsi="Times New Roman" w:cs="Times New Roman"/>
                <w:bCs/>
                <w:color w:val="000000"/>
                <w:sz w:val="24"/>
                <w:szCs w:val="24"/>
                <w:bdr w:val="none" w:sz="0" w:space="0" w:color="auto" w:frame="1"/>
                <w:lang w:val="en-US"/>
              </w:rPr>
              <w:t xml:space="preserve"> under </w:t>
            </w:r>
            <w:r w:rsidR="00922A6C">
              <w:rPr>
                <w:rFonts w:ascii="Times New Roman" w:eastAsia="Times New Roman" w:hAnsi="Times New Roman" w:cs="Times New Roman"/>
                <w:bCs/>
                <w:color w:val="000000"/>
                <w:sz w:val="24"/>
                <w:szCs w:val="24"/>
                <w:bdr w:val="none" w:sz="0" w:space="0" w:color="auto" w:frame="1"/>
                <w:lang w:val="en-US"/>
              </w:rPr>
              <w:t xml:space="preserve">natural gas </w:t>
            </w:r>
            <w:r w:rsidRPr="00AC383A">
              <w:rPr>
                <w:rFonts w:ascii="Times New Roman" w:eastAsia="Times New Roman" w:hAnsi="Times New Roman" w:cs="Times New Roman"/>
                <w:bCs/>
                <w:color w:val="000000"/>
                <w:sz w:val="24"/>
                <w:szCs w:val="24"/>
                <w:bdr w:val="none" w:sz="0" w:space="0" w:color="auto" w:frame="1"/>
                <w:lang w:val="en-US"/>
              </w:rPr>
              <w:t>storage (injection, withdrawal) agreement;</w:t>
            </w:r>
            <w:r w:rsidR="00F624C3">
              <w:rPr>
                <w:rFonts w:ascii="Times New Roman" w:eastAsia="Times New Roman" w:hAnsi="Times New Roman" w:cs="Times New Roman"/>
                <w:bCs/>
                <w:color w:val="000000"/>
                <w:sz w:val="24"/>
                <w:szCs w:val="24"/>
                <w:bdr w:val="none" w:sz="0" w:space="0" w:color="auto" w:frame="1"/>
                <w:lang w:val="en-US"/>
              </w:rPr>
              <w:t xml:space="preserve">  </w:t>
            </w:r>
          </w:p>
          <w:p w:rsidR="00AC383A" w:rsidRPr="00745E87" w:rsidRDefault="004065CF" w:rsidP="00936AB8">
            <w:pPr>
              <w:widowControl w:val="0"/>
              <w:spacing w:after="0" w:line="240" w:lineRule="auto"/>
              <w:ind w:left="34" w:firstLine="427"/>
              <w:contextualSpacing/>
              <w:jc w:val="both"/>
              <w:rPr>
                <w:rFonts w:ascii="Times New Roman" w:eastAsia="Times New Roman" w:hAnsi="Times New Roman" w:cs="Times New Roman"/>
                <w:bCs/>
                <w:color w:val="000000"/>
                <w:sz w:val="24"/>
                <w:szCs w:val="24"/>
                <w:bdr w:val="none" w:sz="0" w:space="0" w:color="auto" w:frame="1"/>
                <w:lang w:val="en-US"/>
              </w:rPr>
            </w:pPr>
            <w:r>
              <w:rPr>
                <w:rFonts w:ascii="Times New Roman" w:eastAsia="Times New Roman" w:hAnsi="Times New Roman" w:cs="Times New Roman"/>
                <w:sz w:val="24"/>
                <w:szCs w:val="24"/>
                <w:lang w:val="en-US" w:eastAsia="ru-RU"/>
              </w:rPr>
              <w:t>non-fulfilment of payment obligations</w:t>
            </w:r>
            <w:r w:rsidR="00AC383A" w:rsidRPr="00AC383A">
              <w:rPr>
                <w:rFonts w:ascii="Times New Roman" w:eastAsia="Times New Roman" w:hAnsi="Times New Roman" w:cs="Times New Roman"/>
                <w:sz w:val="24"/>
                <w:szCs w:val="24"/>
                <w:lang w:val="en-GB" w:eastAsia="ru-RU"/>
              </w:rPr>
              <w:t xml:space="preserve"> under the requirements</w:t>
            </w:r>
            <w:r w:rsidR="00650B66">
              <w:rPr>
                <w:rFonts w:ascii="Times New Roman" w:eastAsia="Times New Roman" w:hAnsi="Times New Roman" w:cs="Times New Roman"/>
                <w:sz w:val="24"/>
                <w:szCs w:val="24"/>
                <w:lang w:val="en-GB" w:eastAsia="ru-RU"/>
              </w:rPr>
              <w:t xml:space="preserve"> of </w:t>
            </w:r>
            <w:r w:rsidR="00960348">
              <w:rPr>
                <w:rFonts w:ascii="Times New Roman" w:eastAsia="Times New Roman" w:hAnsi="Times New Roman" w:cs="Times New Roman"/>
                <w:sz w:val="24"/>
                <w:szCs w:val="24"/>
                <w:lang w:val="en-GB" w:eastAsia="ru-RU"/>
              </w:rPr>
              <w:t xml:space="preserve">Chapter </w:t>
            </w:r>
            <w:r w:rsidR="00650B66">
              <w:rPr>
                <w:rFonts w:ascii="Times New Roman" w:eastAsia="Times New Roman" w:hAnsi="Times New Roman" w:cs="Times New Roman"/>
                <w:sz w:val="24"/>
                <w:szCs w:val="24"/>
                <w:lang w:val="en-GB" w:eastAsia="ru-RU"/>
              </w:rPr>
              <w:t xml:space="preserve">2 </w:t>
            </w:r>
            <w:r w:rsidR="00960348">
              <w:rPr>
                <w:rFonts w:ascii="Times New Roman" w:eastAsia="Times New Roman" w:hAnsi="Times New Roman" w:cs="Times New Roman"/>
                <w:sz w:val="24"/>
                <w:szCs w:val="24"/>
                <w:lang w:val="en-GB" w:eastAsia="ru-RU"/>
              </w:rPr>
              <w:t>Section</w:t>
            </w:r>
            <w:r w:rsidR="00650B66">
              <w:rPr>
                <w:rFonts w:ascii="Times New Roman" w:eastAsia="Times New Roman" w:hAnsi="Times New Roman" w:cs="Times New Roman"/>
                <w:sz w:val="24"/>
                <w:szCs w:val="24"/>
                <w:lang w:val="en-GB" w:eastAsia="ru-RU"/>
              </w:rPr>
              <w:t xml:space="preserve"> VI </w:t>
            </w:r>
            <w:r w:rsidR="00AC383A" w:rsidRPr="00AC383A">
              <w:rPr>
                <w:rFonts w:ascii="Times New Roman" w:eastAsia="Times New Roman" w:hAnsi="Times New Roman" w:cs="Times New Roman"/>
                <w:sz w:val="24"/>
                <w:szCs w:val="24"/>
                <w:lang w:val="en-GB" w:eastAsia="ru-RU"/>
              </w:rPr>
              <w:t xml:space="preserve">of this Code and </w:t>
            </w:r>
            <w:r w:rsidR="00922A6C">
              <w:rPr>
                <w:rFonts w:ascii="Times New Roman" w:eastAsia="Times New Roman" w:hAnsi="Times New Roman" w:cs="Times New Roman"/>
                <w:bCs/>
                <w:color w:val="000000"/>
                <w:sz w:val="24"/>
                <w:szCs w:val="24"/>
                <w:bdr w:val="none" w:sz="0" w:space="0" w:color="auto" w:frame="1"/>
                <w:lang w:val="en-US"/>
              </w:rPr>
              <w:t xml:space="preserve">natural gas </w:t>
            </w:r>
            <w:r w:rsidR="00AC383A" w:rsidRPr="00AC383A">
              <w:rPr>
                <w:rFonts w:ascii="Times New Roman" w:eastAsia="Times New Roman" w:hAnsi="Times New Roman" w:cs="Times New Roman"/>
                <w:sz w:val="24"/>
                <w:szCs w:val="24"/>
                <w:lang w:val="en-GB" w:eastAsia="ru-RU"/>
              </w:rPr>
              <w:t>storage (injection, withdrawal) agreement;</w:t>
            </w:r>
          </w:p>
          <w:p w:rsidR="00AC383A" w:rsidRPr="00AC383A" w:rsidRDefault="00AC383A" w:rsidP="00936AB8">
            <w:pPr>
              <w:spacing w:after="0" w:line="240" w:lineRule="auto"/>
              <w:ind w:left="34" w:firstLine="427"/>
              <w:contextualSpacing/>
              <w:jc w:val="both"/>
              <w:rPr>
                <w:rFonts w:ascii="Times New Roman" w:eastAsia="Times New Roman" w:hAnsi="Times New Roman" w:cs="Times New Roman"/>
                <w:sz w:val="24"/>
                <w:szCs w:val="24"/>
                <w:lang w:val="en-GB" w:eastAsia="ru-RU"/>
              </w:rPr>
            </w:pPr>
            <w:r w:rsidRPr="00745E87">
              <w:rPr>
                <w:rFonts w:ascii="Times New Roman" w:eastAsia="Times New Roman" w:hAnsi="Times New Roman" w:cs="Times New Roman"/>
                <w:sz w:val="24"/>
                <w:szCs w:val="24"/>
                <w:lang w:val="en-GB" w:eastAsia="ru-RU"/>
              </w:rPr>
              <w:t xml:space="preserve">lack of or insufficient </w:t>
            </w:r>
            <w:r w:rsidRPr="00AC383A">
              <w:rPr>
                <w:rFonts w:ascii="Times New Roman" w:eastAsia="Times New Roman" w:hAnsi="Times New Roman" w:cs="Times New Roman"/>
                <w:sz w:val="24"/>
                <w:szCs w:val="24"/>
                <w:lang w:val="en-GB" w:eastAsia="ru-RU"/>
              </w:rPr>
              <w:t>free</w:t>
            </w:r>
            <w:r w:rsidRPr="00745E87">
              <w:rPr>
                <w:rFonts w:ascii="Times New Roman" w:eastAsia="Times New Roman" w:hAnsi="Times New Roman" w:cs="Times New Roman"/>
                <w:sz w:val="24"/>
                <w:szCs w:val="24"/>
                <w:lang w:val="en-GB" w:eastAsia="ru-RU"/>
              </w:rPr>
              <w:t xml:space="preserve"> capacity of the gas storage facility;</w:t>
            </w:r>
          </w:p>
          <w:p w:rsidR="00AC383A" w:rsidRPr="00AC383A" w:rsidRDefault="00AC383A" w:rsidP="00936AB8">
            <w:pPr>
              <w:spacing w:after="0" w:line="240" w:lineRule="auto"/>
              <w:ind w:left="34" w:firstLine="427"/>
              <w:contextualSpacing/>
              <w:jc w:val="both"/>
              <w:rPr>
                <w:rFonts w:ascii="Times New Roman" w:eastAsia="Times New Roman" w:hAnsi="Times New Roman" w:cs="Times New Roman"/>
                <w:sz w:val="24"/>
                <w:szCs w:val="24"/>
                <w:lang w:val="en-GB" w:eastAsia="ru-RU"/>
              </w:rPr>
            </w:pPr>
            <w:r w:rsidRPr="00AC383A">
              <w:rPr>
                <w:rFonts w:ascii="Times New Roman" w:eastAsia="Times New Roman" w:hAnsi="Times New Roman" w:cs="Times New Roman"/>
                <w:sz w:val="24"/>
                <w:szCs w:val="24"/>
                <w:lang w:val="en-GB" w:eastAsia="ru-RU"/>
              </w:rPr>
              <w:t xml:space="preserve">default of </w:t>
            </w:r>
            <w:r w:rsidR="00185D36">
              <w:rPr>
                <w:rFonts w:ascii="Times New Roman" w:eastAsia="Times New Roman" w:hAnsi="Times New Roman" w:cs="Times New Roman"/>
                <w:sz w:val="24"/>
                <w:szCs w:val="24"/>
                <w:lang w:val="en-US" w:eastAsia="ru-RU"/>
              </w:rPr>
              <w:t>Customer</w:t>
            </w:r>
            <w:r w:rsidR="00650B66">
              <w:rPr>
                <w:rFonts w:ascii="Times New Roman" w:eastAsia="Times New Roman" w:hAnsi="Times New Roman" w:cs="Times New Roman"/>
                <w:sz w:val="24"/>
                <w:szCs w:val="24"/>
                <w:lang w:val="en-US" w:eastAsia="ru-RU"/>
              </w:rPr>
              <w:t xml:space="preserve">s </w:t>
            </w:r>
            <w:r w:rsidRPr="00AC383A">
              <w:rPr>
                <w:rFonts w:ascii="Times New Roman" w:eastAsia="Times New Roman" w:hAnsi="Times New Roman" w:cs="Times New Roman"/>
                <w:sz w:val="24"/>
                <w:szCs w:val="24"/>
                <w:lang w:val="en-GB" w:eastAsia="ru-RU"/>
              </w:rPr>
              <w:t xml:space="preserve">obligations under </w:t>
            </w:r>
            <w:r w:rsidR="00650B66">
              <w:rPr>
                <w:rFonts w:ascii="Times New Roman" w:eastAsia="Times New Roman" w:hAnsi="Times New Roman" w:cs="Times New Roman"/>
                <w:sz w:val="24"/>
                <w:szCs w:val="24"/>
                <w:lang w:val="en-GB" w:eastAsia="ru-RU"/>
              </w:rPr>
              <w:t xml:space="preserve">natural gas </w:t>
            </w:r>
            <w:r w:rsidRPr="00AC383A">
              <w:rPr>
                <w:rFonts w:ascii="Times New Roman" w:eastAsia="Times New Roman" w:hAnsi="Times New Roman" w:cs="Times New Roman"/>
                <w:sz w:val="24"/>
                <w:szCs w:val="24"/>
                <w:lang w:val="en-GB" w:eastAsia="ru-RU"/>
              </w:rPr>
              <w:t>storage (injection, withdrawal) agreement;</w:t>
            </w:r>
          </w:p>
          <w:p w:rsidR="00AC383A" w:rsidRPr="00AC383A" w:rsidRDefault="00AC383A" w:rsidP="00936AB8">
            <w:pPr>
              <w:spacing w:after="0" w:line="240" w:lineRule="auto"/>
              <w:ind w:left="34" w:firstLine="427"/>
              <w:contextualSpacing/>
              <w:jc w:val="both"/>
              <w:rPr>
                <w:rFonts w:ascii="Times New Roman" w:eastAsia="Times New Roman" w:hAnsi="Times New Roman" w:cs="Times New Roman"/>
                <w:sz w:val="24"/>
                <w:szCs w:val="24"/>
                <w:lang w:val="en-GB" w:eastAsia="ru-RU"/>
              </w:rPr>
            </w:pPr>
            <w:r w:rsidRPr="00745E87">
              <w:rPr>
                <w:rFonts w:ascii="Times New Roman" w:eastAsia="Times New Roman" w:hAnsi="Times New Roman" w:cs="Times New Roman"/>
                <w:sz w:val="24"/>
                <w:szCs w:val="24"/>
                <w:lang w:val="en-GB" w:eastAsia="ru-RU"/>
              </w:rPr>
              <w:t xml:space="preserve">provision of access </w:t>
            </w:r>
            <w:r w:rsidR="00110463">
              <w:rPr>
                <w:rFonts w:ascii="Times New Roman" w:eastAsia="Times New Roman" w:hAnsi="Times New Roman" w:cs="Times New Roman"/>
                <w:sz w:val="24"/>
                <w:szCs w:val="24"/>
                <w:lang w:val="en-GB" w:eastAsia="ru-RU"/>
              </w:rPr>
              <w:t>will</w:t>
            </w:r>
            <w:r w:rsidRPr="00745E87">
              <w:rPr>
                <w:rFonts w:ascii="Times New Roman" w:eastAsia="Times New Roman" w:hAnsi="Times New Roman" w:cs="Times New Roman"/>
                <w:sz w:val="24"/>
                <w:szCs w:val="24"/>
                <w:lang w:val="en-GB" w:eastAsia="ru-RU"/>
              </w:rPr>
              <w:t xml:space="preserve"> hinder the implementation by the </w:t>
            </w:r>
            <w:r w:rsidR="00185D36">
              <w:rPr>
                <w:rFonts w:ascii="Times New Roman" w:eastAsia="Times New Roman" w:hAnsi="Times New Roman" w:cs="Times New Roman"/>
                <w:sz w:val="24"/>
                <w:szCs w:val="24"/>
                <w:lang w:val="en-GB" w:eastAsia="ru-RU"/>
              </w:rPr>
              <w:t>SSO</w:t>
            </w:r>
            <w:r w:rsidRPr="00745E87">
              <w:rPr>
                <w:rFonts w:ascii="Times New Roman" w:eastAsia="Times New Roman" w:hAnsi="Times New Roman" w:cs="Times New Roman"/>
                <w:sz w:val="24"/>
                <w:szCs w:val="24"/>
                <w:lang w:val="en-GB" w:eastAsia="ru-RU"/>
              </w:rPr>
              <w:t xml:space="preserve"> of </w:t>
            </w:r>
            <w:r w:rsidRPr="00AC383A">
              <w:rPr>
                <w:rFonts w:ascii="Times New Roman" w:eastAsia="Times New Roman" w:hAnsi="Times New Roman" w:cs="Times New Roman"/>
                <w:sz w:val="24"/>
                <w:szCs w:val="24"/>
                <w:lang w:val="en-GB" w:eastAsia="ru-RU"/>
              </w:rPr>
              <w:t xml:space="preserve">public </w:t>
            </w:r>
            <w:r w:rsidRPr="00745E87">
              <w:rPr>
                <w:rFonts w:ascii="Times New Roman" w:eastAsia="Times New Roman" w:hAnsi="Times New Roman" w:cs="Times New Roman"/>
                <w:sz w:val="24"/>
                <w:szCs w:val="24"/>
                <w:lang w:val="en-GB" w:eastAsia="ru-RU"/>
              </w:rPr>
              <w:t>service obligations imposed thereon under Article 11 of the Law of Ukraine “On the Natural Gas Market”;</w:t>
            </w:r>
          </w:p>
          <w:p w:rsidR="00AC383A" w:rsidRPr="00AC383A" w:rsidRDefault="00AC383A" w:rsidP="00936AB8">
            <w:pPr>
              <w:spacing w:after="0" w:line="240" w:lineRule="auto"/>
              <w:ind w:left="34" w:firstLine="427"/>
              <w:contextualSpacing/>
              <w:jc w:val="both"/>
              <w:rPr>
                <w:rFonts w:ascii="Times New Roman" w:eastAsia="Times New Roman" w:hAnsi="Times New Roman" w:cs="Times New Roman"/>
                <w:sz w:val="24"/>
                <w:szCs w:val="24"/>
                <w:lang w:val="en-GB" w:eastAsia="ru-RU"/>
              </w:rPr>
            </w:pPr>
            <w:r w:rsidRPr="00745E87">
              <w:rPr>
                <w:rFonts w:ascii="Times New Roman" w:eastAsia="Times New Roman" w:hAnsi="Times New Roman" w:cs="Times New Roman"/>
                <w:sz w:val="24"/>
                <w:szCs w:val="24"/>
                <w:lang w:val="en-GB" w:eastAsia="ru-RU"/>
              </w:rPr>
              <w:t>access denial is justified on the basis of a decision made according to Article 55 of the Law of Ukraine “On the Natural Gas Market”.</w:t>
            </w:r>
          </w:p>
          <w:p w:rsidR="00806FD3" w:rsidRPr="00AC383A" w:rsidRDefault="00AC383A" w:rsidP="00650B66">
            <w:pPr>
              <w:spacing w:after="0" w:line="240" w:lineRule="auto"/>
              <w:ind w:left="34" w:firstLine="427"/>
              <w:contextualSpacing/>
              <w:jc w:val="both"/>
              <w:rPr>
                <w:rFonts w:ascii="Times New Roman" w:eastAsia="Times New Roman" w:hAnsi="Times New Roman" w:cs="Times New Roman"/>
                <w:sz w:val="24"/>
                <w:szCs w:val="24"/>
                <w:lang w:val="en-GB" w:eastAsia="ru-RU"/>
              </w:rPr>
            </w:pPr>
            <w:r w:rsidRPr="00AC383A">
              <w:rPr>
                <w:rFonts w:ascii="Times New Roman" w:eastAsia="Times New Roman" w:hAnsi="Times New Roman" w:cs="Times New Roman"/>
                <w:sz w:val="24"/>
                <w:szCs w:val="24"/>
                <w:lang w:val="en-GB" w:eastAsia="ru-RU"/>
              </w:rPr>
              <w:t xml:space="preserve">fulfilment of the requirements of the National action plan or natural gas security of supply rules by the </w:t>
            </w:r>
            <w:r w:rsidR="00F34BC3">
              <w:rPr>
                <w:rFonts w:ascii="Times New Roman" w:eastAsia="Times New Roman" w:hAnsi="Times New Roman" w:cs="Times New Roman"/>
                <w:sz w:val="24"/>
                <w:szCs w:val="24"/>
                <w:lang w:val="en-GB" w:eastAsia="ru-RU"/>
              </w:rPr>
              <w:t>SSO</w:t>
            </w:r>
            <w:r w:rsidRPr="00AC383A">
              <w:rPr>
                <w:rFonts w:ascii="Times New Roman" w:eastAsia="Times New Roman" w:hAnsi="Times New Roman" w:cs="Times New Roman"/>
                <w:sz w:val="24"/>
                <w:szCs w:val="24"/>
                <w:lang w:val="en-GB" w:eastAsia="ru-RU"/>
              </w:rPr>
              <w:t>.</w:t>
            </w:r>
          </w:p>
          <w:p w:rsidR="00AC383A" w:rsidRPr="00AC383A" w:rsidRDefault="00AC383A" w:rsidP="00936AB8">
            <w:pPr>
              <w:spacing w:after="0" w:line="240" w:lineRule="auto"/>
              <w:ind w:left="34" w:firstLine="427"/>
              <w:jc w:val="both"/>
              <w:rPr>
                <w:rFonts w:ascii="Times New Roman" w:eastAsia="Times New Roman" w:hAnsi="Times New Roman" w:cs="Times New Roman"/>
                <w:sz w:val="24"/>
                <w:szCs w:val="24"/>
                <w:lang w:val="en-GB"/>
              </w:rPr>
            </w:pPr>
            <w:r w:rsidRPr="00AC383A">
              <w:rPr>
                <w:rFonts w:ascii="Times New Roman" w:eastAsia="Times New Roman" w:hAnsi="Times New Roman" w:cs="Times New Roman"/>
                <w:sz w:val="24"/>
                <w:szCs w:val="24"/>
                <w:lang w:val="en-GB" w:eastAsia="ru-RU"/>
              </w:rPr>
              <w:t xml:space="preserve">11. </w:t>
            </w:r>
            <w:r w:rsidRPr="00745E87">
              <w:rPr>
                <w:rFonts w:ascii="Times New Roman" w:eastAsia="Times New Roman" w:hAnsi="Times New Roman" w:cs="Times New Roman"/>
                <w:sz w:val="24"/>
                <w:szCs w:val="24"/>
                <w:lang w:val="en-GB"/>
              </w:rPr>
              <w:t xml:space="preserve">The </w:t>
            </w:r>
            <w:r w:rsidR="00F34BC3">
              <w:rPr>
                <w:rFonts w:ascii="Times New Roman" w:eastAsia="Times New Roman" w:hAnsi="Times New Roman" w:cs="Times New Roman"/>
                <w:sz w:val="24"/>
                <w:szCs w:val="24"/>
                <w:lang w:val="en-GB"/>
              </w:rPr>
              <w:t>SSO</w:t>
            </w:r>
            <w:r w:rsidRPr="00745E87">
              <w:rPr>
                <w:rFonts w:ascii="Times New Roman" w:eastAsia="Times New Roman" w:hAnsi="Times New Roman" w:cs="Times New Roman"/>
                <w:sz w:val="24"/>
                <w:szCs w:val="24"/>
                <w:lang w:val="en-GB"/>
              </w:rPr>
              <w:t xml:space="preserve"> informs the </w:t>
            </w:r>
            <w:r w:rsidR="00185D36">
              <w:rPr>
                <w:rFonts w:ascii="Times New Roman" w:eastAsia="Times New Roman" w:hAnsi="Times New Roman" w:cs="Times New Roman"/>
                <w:sz w:val="24"/>
                <w:szCs w:val="24"/>
                <w:lang w:val="en-GB"/>
              </w:rPr>
              <w:t>Customer</w:t>
            </w:r>
            <w:r w:rsidRPr="00745E87">
              <w:rPr>
                <w:rFonts w:ascii="Times New Roman" w:eastAsia="Times New Roman" w:hAnsi="Times New Roman" w:cs="Times New Roman"/>
                <w:sz w:val="24"/>
                <w:szCs w:val="24"/>
                <w:lang w:val="en-GB"/>
              </w:rPr>
              <w:t xml:space="preserve"> and the Regulator about the refusal (specifying the reasons for refusal) within 5 working days.</w:t>
            </w:r>
          </w:p>
          <w:p w:rsidR="00AC383A" w:rsidRPr="00AC383A" w:rsidRDefault="00AC383A" w:rsidP="00936AB8">
            <w:pPr>
              <w:spacing w:after="0" w:line="240" w:lineRule="auto"/>
              <w:ind w:left="34" w:firstLine="427"/>
              <w:jc w:val="both"/>
              <w:rPr>
                <w:rFonts w:ascii="Times New Roman" w:eastAsia="Times New Roman" w:hAnsi="Times New Roman" w:cs="Times New Roman"/>
                <w:sz w:val="24"/>
                <w:szCs w:val="24"/>
                <w:lang w:val="en-GB"/>
              </w:rPr>
            </w:pPr>
            <w:r w:rsidRPr="00AC383A">
              <w:rPr>
                <w:rFonts w:ascii="Times New Roman" w:eastAsia="Times New Roman" w:hAnsi="Times New Roman" w:cs="Times New Roman"/>
                <w:sz w:val="24"/>
                <w:szCs w:val="24"/>
                <w:lang w:val="en-GB"/>
              </w:rPr>
              <w:t xml:space="preserve">12. Allocation of free gas storage capacity shall be in the following merit order: annual capacity, individual monthly services. </w:t>
            </w:r>
          </w:p>
          <w:p w:rsidR="002A33A6" w:rsidRDefault="00AC383A" w:rsidP="00F624C3">
            <w:pPr>
              <w:spacing w:after="0" w:line="240" w:lineRule="auto"/>
              <w:ind w:left="34" w:firstLine="427"/>
              <w:jc w:val="both"/>
              <w:rPr>
                <w:rFonts w:ascii="Times New Roman" w:eastAsia="Times New Roman" w:hAnsi="Times New Roman" w:cs="Times New Roman"/>
                <w:sz w:val="24"/>
                <w:szCs w:val="24"/>
                <w:lang w:val="en-GB"/>
              </w:rPr>
            </w:pPr>
            <w:r w:rsidRPr="00AC383A">
              <w:rPr>
                <w:rFonts w:ascii="Times New Roman" w:eastAsia="Times New Roman" w:hAnsi="Times New Roman" w:cs="Times New Roman"/>
                <w:sz w:val="24"/>
                <w:szCs w:val="24"/>
                <w:lang w:val="en-GB"/>
              </w:rPr>
              <w:t xml:space="preserve">There is no capacity allocation for day-ahead services. Booking of individual day-ahead injection/withdrawal capacity shall be made on the basis of the valid </w:t>
            </w:r>
            <w:r w:rsidR="002A33A6" w:rsidRPr="00AC383A">
              <w:rPr>
                <w:rFonts w:ascii="Times New Roman" w:eastAsia="Times New Roman" w:hAnsi="Times New Roman" w:cs="Times New Roman"/>
                <w:sz w:val="24"/>
                <w:szCs w:val="24"/>
                <w:lang w:val="en-GB" w:eastAsia="ru-RU"/>
              </w:rPr>
              <w:lastRenderedPageBreak/>
              <w:t xml:space="preserve">natural gas </w:t>
            </w:r>
            <w:r w:rsidRPr="00AC383A">
              <w:rPr>
                <w:rFonts w:ascii="Times New Roman" w:eastAsia="Times New Roman" w:hAnsi="Times New Roman" w:cs="Times New Roman"/>
                <w:sz w:val="24"/>
                <w:szCs w:val="24"/>
                <w:lang w:val="en-GB"/>
              </w:rPr>
              <w:t xml:space="preserve">storage (injection, withdrawal) agreement and under the terms of submission of </w:t>
            </w:r>
            <w:r w:rsidR="00960348">
              <w:rPr>
                <w:rFonts w:ascii="Times New Roman" w:eastAsia="Times New Roman" w:hAnsi="Times New Roman" w:cs="Times New Roman"/>
                <w:sz w:val="24"/>
                <w:szCs w:val="24"/>
                <w:lang w:val="en-GB"/>
              </w:rPr>
              <w:t xml:space="preserve">nominations in accordance with </w:t>
            </w:r>
            <w:r w:rsidR="00960348">
              <w:rPr>
                <w:rFonts w:ascii="Times New Roman" w:eastAsia="Times New Roman" w:hAnsi="Times New Roman" w:cs="Times New Roman"/>
                <w:sz w:val="24"/>
                <w:szCs w:val="24"/>
                <w:lang w:val="en-US"/>
              </w:rPr>
              <w:t>S</w:t>
            </w:r>
            <w:r w:rsidRPr="00AC383A">
              <w:rPr>
                <w:rFonts w:ascii="Times New Roman" w:eastAsia="Times New Roman" w:hAnsi="Times New Roman" w:cs="Times New Roman"/>
                <w:sz w:val="24"/>
                <w:szCs w:val="24"/>
                <w:lang w:val="en-GB"/>
              </w:rPr>
              <w:t>ection IX of this Code.</w:t>
            </w:r>
            <w:r w:rsidR="00F624C3">
              <w:rPr>
                <w:rFonts w:ascii="Times New Roman" w:eastAsia="Times New Roman" w:hAnsi="Times New Roman" w:cs="Times New Roman"/>
                <w:sz w:val="24"/>
                <w:szCs w:val="24"/>
                <w:lang w:val="en-GB"/>
              </w:rPr>
              <w:t xml:space="preserve">    </w:t>
            </w:r>
          </w:p>
          <w:p w:rsidR="00423791" w:rsidRDefault="00423791" w:rsidP="002A33A6">
            <w:pPr>
              <w:spacing w:after="0" w:line="240" w:lineRule="auto"/>
              <w:ind w:left="34" w:firstLine="427"/>
              <w:jc w:val="both"/>
              <w:rPr>
                <w:rFonts w:ascii="Times New Roman" w:eastAsia="Times New Roman" w:hAnsi="Times New Roman" w:cs="Times New Roman"/>
                <w:sz w:val="24"/>
                <w:szCs w:val="24"/>
                <w:lang w:val="en-GB"/>
              </w:rPr>
            </w:pPr>
          </w:p>
          <w:p w:rsidR="00960348" w:rsidRDefault="00AC383A" w:rsidP="002A33A6">
            <w:pPr>
              <w:spacing w:after="0" w:line="240" w:lineRule="auto"/>
              <w:ind w:left="34" w:firstLine="427"/>
              <w:jc w:val="both"/>
              <w:rPr>
                <w:rFonts w:ascii="Times New Roman" w:eastAsia="Times New Roman" w:hAnsi="Times New Roman" w:cs="Times New Roman"/>
                <w:sz w:val="24"/>
                <w:szCs w:val="24"/>
                <w:lang w:val="en-GB"/>
              </w:rPr>
            </w:pPr>
            <w:r w:rsidRPr="00AC383A">
              <w:rPr>
                <w:rFonts w:ascii="Times New Roman" w:eastAsia="Times New Roman" w:hAnsi="Times New Roman" w:cs="Times New Roman"/>
                <w:sz w:val="24"/>
                <w:szCs w:val="24"/>
                <w:lang w:val="en-GB"/>
              </w:rPr>
              <w:t xml:space="preserve">The </w:t>
            </w:r>
            <w:r w:rsidR="00F34BC3">
              <w:rPr>
                <w:rFonts w:ascii="Times New Roman" w:eastAsia="Times New Roman" w:hAnsi="Times New Roman" w:cs="Times New Roman"/>
                <w:sz w:val="24"/>
                <w:szCs w:val="24"/>
                <w:lang w:val="en-GB"/>
              </w:rPr>
              <w:t>SSO</w:t>
            </w:r>
            <w:r w:rsidRPr="00AC383A">
              <w:rPr>
                <w:rFonts w:ascii="Times New Roman" w:eastAsia="Times New Roman" w:hAnsi="Times New Roman" w:cs="Times New Roman"/>
                <w:sz w:val="24"/>
                <w:szCs w:val="24"/>
                <w:lang w:val="en-GB"/>
              </w:rPr>
              <w:t xml:space="preserve"> calculates day-ahead free capacity daily and communicates it to the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by publishing on its website by 10:00 a.m. of the previous gas day. The </w:t>
            </w:r>
            <w:r w:rsidR="00F34BC3">
              <w:rPr>
                <w:rFonts w:ascii="Times New Roman" w:eastAsia="Times New Roman" w:hAnsi="Times New Roman" w:cs="Times New Roman"/>
                <w:sz w:val="24"/>
                <w:szCs w:val="24"/>
                <w:lang w:val="en-GB"/>
              </w:rPr>
              <w:t>SSO</w:t>
            </w:r>
            <w:r w:rsidRPr="00AC383A">
              <w:rPr>
                <w:rFonts w:ascii="Times New Roman" w:eastAsia="Times New Roman" w:hAnsi="Times New Roman" w:cs="Times New Roman"/>
                <w:sz w:val="24"/>
                <w:szCs w:val="24"/>
                <w:lang w:val="en-GB"/>
              </w:rPr>
              <w:t xml:space="preserve"> publishes update information taking into consideration daily nominations </w:t>
            </w:r>
            <w:r w:rsidR="00110463">
              <w:rPr>
                <w:rFonts w:ascii="Times New Roman" w:eastAsia="Times New Roman" w:hAnsi="Times New Roman" w:cs="Times New Roman"/>
                <w:sz w:val="24"/>
                <w:szCs w:val="24"/>
                <w:lang w:val="en-GB"/>
              </w:rPr>
              <w:t>and unnominated capacity as of 6</w:t>
            </w:r>
            <w:r w:rsidRPr="00AC383A">
              <w:rPr>
                <w:rFonts w:ascii="Times New Roman" w:eastAsia="Times New Roman" w:hAnsi="Times New Roman" w:cs="Times New Roman"/>
                <w:sz w:val="24"/>
                <w:szCs w:val="24"/>
                <w:lang w:val="en-GB"/>
              </w:rPr>
              <w:t xml:space="preserve">:00 </w:t>
            </w:r>
            <w:r w:rsidR="002A33A6">
              <w:rPr>
                <w:rFonts w:ascii="Times New Roman" w:eastAsia="Times New Roman" w:hAnsi="Times New Roman" w:cs="Times New Roman"/>
                <w:sz w:val="24"/>
                <w:szCs w:val="24"/>
                <w:lang w:val="en-GB"/>
              </w:rPr>
              <w:t xml:space="preserve">p.m. of the previous gas day. </w:t>
            </w:r>
          </w:p>
          <w:p w:rsidR="00960348" w:rsidRDefault="00960348" w:rsidP="002A33A6">
            <w:pPr>
              <w:spacing w:after="0" w:line="240" w:lineRule="auto"/>
              <w:ind w:left="34" w:firstLine="427"/>
              <w:jc w:val="both"/>
              <w:rPr>
                <w:rFonts w:ascii="Times New Roman" w:eastAsia="Times New Roman" w:hAnsi="Times New Roman" w:cs="Times New Roman"/>
                <w:sz w:val="24"/>
                <w:szCs w:val="24"/>
                <w:lang w:val="en-GB"/>
              </w:rPr>
            </w:pPr>
          </w:p>
          <w:p w:rsidR="00AC383A" w:rsidRDefault="002A33A6" w:rsidP="002A33A6">
            <w:pPr>
              <w:spacing w:after="0" w:line="240" w:lineRule="auto"/>
              <w:ind w:left="34" w:firstLine="42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
          <w:p w:rsidR="008006C5" w:rsidRPr="008006C5" w:rsidRDefault="008006C5" w:rsidP="008006C5">
            <w:pPr>
              <w:pStyle w:val="a7"/>
              <w:numPr>
                <w:ilvl w:val="0"/>
                <w:numId w:val="46"/>
              </w:numPr>
              <w:spacing w:after="0" w:line="240" w:lineRule="auto"/>
              <w:ind w:left="35" w:firstLine="284"/>
              <w:jc w:val="both"/>
              <w:rPr>
                <w:rFonts w:ascii="Times New Roman" w:eastAsia="Times New Roman" w:hAnsi="Times New Roman" w:cs="Times New Roman"/>
                <w:sz w:val="24"/>
                <w:szCs w:val="24"/>
                <w:lang w:val="en-GB"/>
              </w:rPr>
            </w:pPr>
            <w:r w:rsidRPr="008006C5">
              <w:rPr>
                <w:rFonts w:ascii="Times New Roman" w:eastAsia="Times New Roman" w:hAnsi="Times New Roman" w:cs="Times New Roman"/>
                <w:sz w:val="24"/>
                <w:szCs w:val="24"/>
                <w:lang w:val="en-GB"/>
              </w:rPr>
              <w:t xml:space="preserve">The Application for capacity allocation for storage </w:t>
            </w:r>
            <w:r w:rsidR="00423791">
              <w:rPr>
                <w:rFonts w:ascii="Times New Roman" w:eastAsia="Times New Roman" w:hAnsi="Times New Roman" w:cs="Times New Roman"/>
                <w:sz w:val="24"/>
                <w:szCs w:val="24"/>
                <w:lang w:val="en-GB"/>
              </w:rPr>
              <w:t>year 2017/2018 and for July 2017</w:t>
            </w:r>
            <w:r w:rsidRPr="008006C5">
              <w:rPr>
                <w:rFonts w:ascii="Times New Roman" w:eastAsia="Times New Roman" w:hAnsi="Times New Roman" w:cs="Times New Roman"/>
                <w:sz w:val="24"/>
                <w:szCs w:val="24"/>
                <w:lang w:val="en-GB"/>
              </w:rPr>
              <w:t xml:space="preserve"> shall be accepted by the SSO by 22 June 2017. Applications for capacity allocation for year 2017/2018 and for July 2017 submitted after the specified period, shall not be considered.</w:t>
            </w:r>
          </w:p>
          <w:p w:rsidR="008006C5" w:rsidRPr="008006C5" w:rsidRDefault="008006C5" w:rsidP="008006C5">
            <w:pPr>
              <w:pStyle w:val="a7"/>
              <w:spacing w:after="0" w:line="240" w:lineRule="auto"/>
              <w:ind w:left="927"/>
              <w:jc w:val="both"/>
              <w:rPr>
                <w:rFonts w:ascii="Times New Roman" w:eastAsia="Times New Roman" w:hAnsi="Times New Roman" w:cs="Times New Roman"/>
                <w:sz w:val="24"/>
                <w:szCs w:val="24"/>
                <w:lang w:val="en-GB"/>
              </w:rPr>
            </w:pPr>
          </w:p>
          <w:p w:rsidR="008006C5" w:rsidRDefault="008006C5" w:rsidP="00F624C3">
            <w:pPr>
              <w:spacing w:after="0" w:line="240" w:lineRule="auto"/>
              <w:ind w:left="34" w:firstLine="427"/>
              <w:jc w:val="both"/>
              <w:rPr>
                <w:rFonts w:ascii="Times New Roman" w:eastAsia="Times New Roman" w:hAnsi="Times New Roman" w:cs="Times New Roman"/>
                <w:sz w:val="24"/>
                <w:szCs w:val="24"/>
                <w:lang w:val="en-GB"/>
              </w:rPr>
            </w:pPr>
            <w:r w:rsidRPr="008006C5">
              <w:rPr>
                <w:rFonts w:ascii="Times New Roman" w:eastAsia="Times New Roman" w:hAnsi="Times New Roman" w:cs="Times New Roman"/>
                <w:sz w:val="24"/>
                <w:szCs w:val="24"/>
                <w:lang w:val="en-GB"/>
              </w:rPr>
              <w:t xml:space="preserve">Following the conduction of annual capacity allocation procedure for year 2017/2018 and individual services for month for July 2017 the SSO shall indicate the allocated volume and confirm (sign) the application for capacity allocation or reject to confirm it to the </w:t>
            </w:r>
            <w:r w:rsidR="00185D36">
              <w:rPr>
                <w:rFonts w:ascii="Times New Roman" w:eastAsia="Times New Roman" w:hAnsi="Times New Roman" w:cs="Times New Roman"/>
                <w:sz w:val="24"/>
                <w:szCs w:val="24"/>
                <w:lang w:val="en-GB"/>
              </w:rPr>
              <w:t>Customer</w:t>
            </w:r>
            <w:r w:rsidRPr="008006C5">
              <w:rPr>
                <w:rFonts w:ascii="Times New Roman" w:eastAsia="Times New Roman" w:hAnsi="Times New Roman" w:cs="Times New Roman"/>
                <w:sz w:val="24"/>
                <w:szCs w:val="24"/>
                <w:lang w:val="en-GB"/>
              </w:rPr>
              <w:t xml:space="preserve"> (indicating the reason for rejection to allocate capacity) in electronic and/or written form by 27 June 2017.</w:t>
            </w:r>
          </w:p>
          <w:p w:rsidR="00F624C3" w:rsidRDefault="00F624C3" w:rsidP="00F624C3">
            <w:pPr>
              <w:spacing w:after="0" w:line="240" w:lineRule="auto"/>
              <w:ind w:left="34" w:firstLine="427"/>
              <w:jc w:val="both"/>
              <w:rPr>
                <w:rFonts w:ascii="Times New Roman" w:eastAsia="Times New Roman" w:hAnsi="Times New Roman" w:cs="Times New Roman"/>
                <w:sz w:val="24"/>
                <w:szCs w:val="24"/>
                <w:lang w:val="en-GB"/>
              </w:rPr>
            </w:pPr>
          </w:p>
          <w:p w:rsidR="00F624C3" w:rsidRPr="008006C5" w:rsidRDefault="00F624C3" w:rsidP="00F624C3">
            <w:pPr>
              <w:spacing w:after="0" w:line="240" w:lineRule="auto"/>
              <w:ind w:left="34" w:firstLine="427"/>
              <w:jc w:val="both"/>
              <w:rPr>
                <w:rFonts w:ascii="Times New Roman" w:eastAsia="Times New Roman" w:hAnsi="Times New Roman" w:cs="Times New Roman"/>
                <w:sz w:val="24"/>
                <w:szCs w:val="24"/>
                <w:lang w:val="en-GB"/>
              </w:rPr>
            </w:pPr>
          </w:p>
          <w:p w:rsidR="008006C5" w:rsidRDefault="008006C5" w:rsidP="008006C5">
            <w:pPr>
              <w:spacing w:after="0" w:line="240" w:lineRule="auto"/>
              <w:ind w:left="34" w:firstLine="427"/>
              <w:jc w:val="both"/>
              <w:rPr>
                <w:rFonts w:ascii="Times New Roman" w:eastAsia="Times New Roman" w:hAnsi="Times New Roman" w:cs="Times New Roman"/>
                <w:sz w:val="24"/>
                <w:szCs w:val="24"/>
                <w:lang w:val="en-GB"/>
              </w:rPr>
            </w:pPr>
            <w:r w:rsidRPr="008006C5">
              <w:rPr>
                <w:rFonts w:ascii="Times New Roman" w:eastAsia="Times New Roman" w:hAnsi="Times New Roman" w:cs="Times New Roman"/>
                <w:sz w:val="24"/>
                <w:szCs w:val="24"/>
                <w:lang w:val="en-GB"/>
              </w:rPr>
              <w:t xml:space="preserve">By 29 June 2017 the </w:t>
            </w:r>
            <w:r w:rsidR="00185D36">
              <w:rPr>
                <w:rFonts w:ascii="Times New Roman" w:eastAsia="Times New Roman" w:hAnsi="Times New Roman" w:cs="Times New Roman"/>
                <w:sz w:val="24"/>
                <w:szCs w:val="24"/>
                <w:lang w:val="en-GB"/>
              </w:rPr>
              <w:t>Customer</w:t>
            </w:r>
            <w:r w:rsidRPr="008006C5">
              <w:rPr>
                <w:rFonts w:ascii="Times New Roman" w:eastAsia="Times New Roman" w:hAnsi="Times New Roman" w:cs="Times New Roman"/>
                <w:sz w:val="24"/>
                <w:szCs w:val="24"/>
                <w:lang w:val="en-GB"/>
              </w:rPr>
              <w:t xml:space="preserve"> shall pay for annual capacity service for storage year 2017/2018 for the period of first gas month of provision of such service and/or shall pay for individual service for month for July 2017.</w:t>
            </w:r>
          </w:p>
          <w:p w:rsidR="008006C5" w:rsidRPr="008006C5" w:rsidRDefault="008006C5" w:rsidP="008006C5">
            <w:pPr>
              <w:spacing w:after="0" w:line="240" w:lineRule="auto"/>
              <w:ind w:left="34" w:firstLine="427"/>
              <w:jc w:val="both"/>
              <w:rPr>
                <w:rFonts w:ascii="Times New Roman" w:eastAsia="Times New Roman" w:hAnsi="Times New Roman" w:cs="Times New Roman"/>
                <w:sz w:val="24"/>
                <w:szCs w:val="24"/>
                <w:lang w:val="en-GB"/>
              </w:rPr>
            </w:pPr>
          </w:p>
          <w:p w:rsidR="0007119A" w:rsidRPr="0007119A" w:rsidRDefault="008006C5" w:rsidP="008006C5">
            <w:pPr>
              <w:spacing w:after="0" w:line="240" w:lineRule="auto"/>
              <w:ind w:left="34" w:firstLine="427"/>
              <w:jc w:val="both"/>
              <w:rPr>
                <w:rFonts w:ascii="Times New Roman" w:eastAsia="Times New Roman" w:hAnsi="Times New Roman" w:cs="Times New Roman"/>
                <w:sz w:val="24"/>
                <w:szCs w:val="24"/>
                <w:lang w:val="en-GB"/>
              </w:rPr>
            </w:pPr>
            <w:r w:rsidRPr="008006C5">
              <w:rPr>
                <w:rFonts w:ascii="Times New Roman" w:eastAsia="Times New Roman" w:hAnsi="Times New Roman" w:cs="Times New Roman"/>
                <w:sz w:val="24"/>
                <w:szCs w:val="24"/>
                <w:lang w:val="en-GB"/>
              </w:rPr>
              <w:t>The first gas month of provision of annual capacity service for storage ye</w:t>
            </w:r>
            <w:r>
              <w:rPr>
                <w:rFonts w:ascii="Times New Roman" w:eastAsia="Times New Roman" w:hAnsi="Times New Roman" w:cs="Times New Roman"/>
                <w:sz w:val="24"/>
                <w:szCs w:val="24"/>
                <w:lang w:val="en-GB"/>
              </w:rPr>
              <w:t>ar 2017/2018 shall be July 2017.</w:t>
            </w:r>
          </w:p>
          <w:p w:rsidR="00AC383A" w:rsidRPr="00806FD3" w:rsidRDefault="00AC383A" w:rsidP="00EF3F91">
            <w:pPr>
              <w:spacing w:after="0" w:line="240" w:lineRule="auto"/>
              <w:ind w:left="34" w:firstLine="533"/>
              <w:jc w:val="center"/>
              <w:rPr>
                <w:rFonts w:ascii="Times New Roman" w:eastAsia="Times New Roman" w:hAnsi="Times New Roman" w:cs="Times New Roman"/>
                <w:b/>
                <w:bCs/>
                <w:i/>
                <w:color w:val="000000"/>
                <w:sz w:val="28"/>
                <w:szCs w:val="28"/>
                <w:bdr w:val="none" w:sz="0" w:space="0" w:color="auto" w:frame="1"/>
                <w:lang w:eastAsia="ru-RU"/>
              </w:rPr>
            </w:pPr>
            <w:r w:rsidRPr="002A33A6">
              <w:rPr>
                <w:rFonts w:ascii="Times New Roman" w:eastAsia="Times New Roman" w:hAnsi="Times New Roman" w:cs="Times New Roman"/>
                <w:b/>
                <w:bCs/>
                <w:i/>
                <w:color w:val="000000"/>
                <w:sz w:val="28"/>
                <w:szCs w:val="28"/>
                <w:bdr w:val="none" w:sz="0" w:space="0" w:color="auto" w:frame="1"/>
                <w:lang w:eastAsia="ru-RU"/>
              </w:rPr>
              <w:t>2.</w:t>
            </w:r>
            <w:r w:rsidRPr="00745E87">
              <w:rPr>
                <w:b/>
                <w:sz w:val="28"/>
              </w:rPr>
              <w:t xml:space="preserve"> </w:t>
            </w:r>
            <w:r w:rsidRPr="00806FD3">
              <w:rPr>
                <w:rFonts w:ascii="Times New Roman" w:eastAsia="Times New Roman" w:hAnsi="Times New Roman" w:cs="Times New Roman"/>
                <w:b/>
                <w:bCs/>
                <w:i/>
                <w:color w:val="000000"/>
                <w:sz w:val="28"/>
                <w:szCs w:val="28"/>
                <w:bdr w:val="none" w:sz="0" w:space="0" w:color="auto" w:frame="1"/>
                <w:lang w:eastAsia="ru-RU"/>
              </w:rPr>
              <w:t>Allocation of annual capacity</w:t>
            </w:r>
          </w:p>
          <w:p w:rsidR="00CB2805" w:rsidRDefault="00AC383A" w:rsidP="00CB2805">
            <w:pPr>
              <w:spacing w:after="0" w:line="240" w:lineRule="auto"/>
              <w:ind w:left="34" w:firstLine="533"/>
              <w:jc w:val="both"/>
              <w:rPr>
                <w:rFonts w:ascii="Times New Roman" w:eastAsia="SimSun" w:hAnsi="Times New Roman" w:cs="Times New Roman"/>
                <w:sz w:val="24"/>
                <w:lang w:val="en-GB" w:eastAsia="uk-UA"/>
              </w:rPr>
            </w:pPr>
            <w:r w:rsidRPr="00745E87">
              <w:rPr>
                <w:rFonts w:ascii="Times New Roman" w:eastAsia="SimSun" w:hAnsi="Times New Roman" w:cs="Times New Roman"/>
                <w:sz w:val="24"/>
                <w:lang w:eastAsia="uk-UA"/>
              </w:rPr>
              <w:t>1</w:t>
            </w:r>
            <w:r w:rsidRPr="00745E87">
              <w:rPr>
                <w:rFonts w:ascii="Times New Roman" w:eastAsia="SimSun" w:hAnsi="Times New Roman" w:cs="Times New Roman"/>
                <w:lang w:eastAsia="uk-UA"/>
              </w:rPr>
              <w:t>.</w:t>
            </w:r>
            <w:r w:rsidRPr="00745E87">
              <w:rPr>
                <w:rFonts w:ascii="Times New Roman" w:eastAsia="SimSun" w:hAnsi="Times New Roman" w:cs="Times New Roman"/>
                <w:sz w:val="24"/>
                <w:lang w:eastAsia="uk-UA"/>
              </w:rPr>
              <w:t xml:space="preserve"> </w:t>
            </w:r>
            <w:r w:rsidR="0007119A" w:rsidRPr="00745E87">
              <w:rPr>
                <w:rFonts w:ascii="Times New Roman" w:eastAsia="SimSun" w:hAnsi="Times New Roman" w:cs="Times New Roman"/>
                <w:sz w:val="24"/>
                <w:lang w:eastAsia="uk-UA"/>
              </w:rPr>
              <w:t>The application for allocation of annual capacity is submitted annualy for a period of at least one storage year and up to 4 storage year</w:t>
            </w:r>
            <w:r w:rsidR="0007119A" w:rsidRPr="00AC383A">
              <w:rPr>
                <w:rFonts w:ascii="Times New Roman" w:eastAsia="SimSun" w:hAnsi="Times New Roman" w:cs="Times New Roman"/>
                <w:bCs/>
                <w:color w:val="000000"/>
                <w:sz w:val="24"/>
                <w:szCs w:val="28"/>
                <w:bdr w:val="none" w:sz="0" w:space="0" w:color="auto" w:frame="1"/>
                <w:lang w:val="en-US" w:eastAsia="uk-UA"/>
              </w:rPr>
              <w:t>s</w:t>
            </w:r>
            <w:r w:rsidR="0007119A" w:rsidRPr="00745E87">
              <w:rPr>
                <w:rFonts w:ascii="Times New Roman" w:eastAsia="SimSun" w:hAnsi="Times New Roman" w:cs="Times New Roman"/>
                <w:sz w:val="24"/>
                <w:lang w:eastAsia="uk-UA"/>
              </w:rPr>
              <w:t>, following</w:t>
            </w:r>
            <w:r w:rsidR="0007119A" w:rsidRPr="00AC383A">
              <w:rPr>
                <w:rFonts w:ascii="Times New Roman" w:eastAsia="SimSun" w:hAnsi="Times New Roman" w:cs="Times New Roman"/>
                <w:bCs/>
                <w:color w:val="000000"/>
                <w:sz w:val="24"/>
                <w:szCs w:val="28"/>
                <w:bdr w:val="none" w:sz="0" w:space="0" w:color="auto" w:frame="1"/>
                <w:lang w:val="en-US" w:eastAsia="uk-UA"/>
              </w:rPr>
              <w:t xml:space="preserve"> </w:t>
            </w:r>
            <w:r w:rsidR="0007119A" w:rsidRPr="00AC383A">
              <w:rPr>
                <w:rFonts w:ascii="Times New Roman" w:eastAsia="SimSun" w:hAnsi="Times New Roman" w:cs="Times New Roman"/>
                <w:sz w:val="24"/>
                <w:szCs w:val="24"/>
                <w:lang w:val="en-GB" w:eastAsia="uk-UA"/>
              </w:rPr>
              <w:t>the storage year when the capacity allocation has been carried out.</w:t>
            </w:r>
          </w:p>
          <w:p w:rsidR="00AC383A" w:rsidRPr="00CB2805" w:rsidRDefault="00CB2805" w:rsidP="00CB2805">
            <w:pPr>
              <w:spacing w:after="0" w:line="240" w:lineRule="auto"/>
              <w:ind w:left="34" w:firstLine="533"/>
              <w:jc w:val="both"/>
              <w:rPr>
                <w:rFonts w:ascii="Times New Roman" w:eastAsia="SimSun" w:hAnsi="Times New Roman" w:cs="Times New Roman"/>
                <w:sz w:val="24"/>
                <w:lang w:eastAsia="uk-UA"/>
              </w:rPr>
            </w:pPr>
            <w:r w:rsidRPr="00CB2805">
              <w:rPr>
                <w:rFonts w:ascii="Times New Roman" w:eastAsia="SimSun" w:hAnsi="Times New Roman" w:cs="Times New Roman"/>
                <w:sz w:val="24"/>
                <w:lang w:val="en-US" w:eastAsia="uk-UA"/>
              </w:rPr>
              <w:t xml:space="preserve">2. </w:t>
            </w:r>
            <w:r w:rsidR="00AC383A" w:rsidRPr="00745E87">
              <w:rPr>
                <w:rFonts w:ascii="Times New Roman" w:eastAsia="SimSun" w:hAnsi="Times New Roman" w:cs="Times New Roman"/>
                <w:bCs/>
                <w:color w:val="000000"/>
                <w:sz w:val="24"/>
                <w:szCs w:val="24"/>
                <w:bdr w:val="none" w:sz="0" w:space="0" w:color="auto" w:frame="1"/>
                <w:lang w:val="en-US" w:eastAsia="uk-UA"/>
              </w:rPr>
              <w:t xml:space="preserve">The volume of the </w:t>
            </w:r>
            <w:r w:rsidR="00AC383A" w:rsidRPr="00AC383A">
              <w:rPr>
                <w:rFonts w:ascii="Times New Roman" w:eastAsia="SimSun" w:hAnsi="Times New Roman" w:cs="Times New Roman"/>
                <w:bCs/>
                <w:color w:val="000000"/>
                <w:sz w:val="24"/>
                <w:szCs w:val="24"/>
                <w:bdr w:val="none" w:sz="0" w:space="0" w:color="auto" w:frame="1"/>
                <w:lang w:val="en-US" w:eastAsia="uk-UA"/>
              </w:rPr>
              <w:t>free</w:t>
            </w:r>
            <w:r w:rsidR="00AC383A" w:rsidRPr="00745E87">
              <w:rPr>
                <w:rFonts w:ascii="Times New Roman" w:eastAsia="SimSun" w:hAnsi="Times New Roman" w:cs="Times New Roman"/>
                <w:sz w:val="24"/>
                <w:szCs w:val="24"/>
                <w:lang w:eastAsia="uk-UA"/>
              </w:rPr>
              <w:t xml:space="preserve"> gas storage capacity which will be the subject </w:t>
            </w:r>
            <w:r w:rsidR="00110463">
              <w:rPr>
                <w:rFonts w:ascii="Times New Roman" w:eastAsia="SimSun" w:hAnsi="Times New Roman" w:cs="Times New Roman"/>
                <w:sz w:val="24"/>
                <w:szCs w:val="24"/>
                <w:lang w:val="en-US" w:eastAsia="uk-UA"/>
              </w:rPr>
              <w:t>to</w:t>
            </w:r>
            <w:r w:rsidR="00AC383A" w:rsidRPr="00745E87">
              <w:rPr>
                <w:rFonts w:ascii="Times New Roman" w:eastAsia="SimSun" w:hAnsi="Times New Roman" w:cs="Times New Roman"/>
                <w:sz w:val="24"/>
                <w:szCs w:val="24"/>
                <w:lang w:eastAsia="uk-UA"/>
              </w:rPr>
              <w:t xml:space="preserve"> the capacity allocation</w:t>
            </w:r>
            <w:r w:rsidR="00AC383A" w:rsidRPr="00AC383A">
              <w:rPr>
                <w:rFonts w:ascii="Times New Roman" w:eastAsia="SimSun" w:hAnsi="Times New Roman" w:cs="Times New Roman"/>
                <w:bCs/>
                <w:color w:val="000000"/>
                <w:sz w:val="24"/>
                <w:szCs w:val="24"/>
                <w:bdr w:val="none" w:sz="0" w:space="0" w:color="auto" w:frame="1"/>
                <w:lang w:val="en-US" w:eastAsia="uk-UA"/>
              </w:rPr>
              <w:t xml:space="preserve"> procedure</w:t>
            </w:r>
            <w:r w:rsidR="00AC383A" w:rsidRPr="00745E87">
              <w:rPr>
                <w:rFonts w:ascii="Times New Roman" w:eastAsia="SimSun" w:hAnsi="Times New Roman" w:cs="Times New Roman"/>
                <w:bCs/>
                <w:color w:val="000000"/>
                <w:sz w:val="24"/>
                <w:szCs w:val="24"/>
                <w:bdr w:val="none" w:sz="0" w:space="0" w:color="auto" w:frame="1"/>
                <w:lang w:val="en-US" w:eastAsia="uk-UA"/>
              </w:rPr>
              <w:t xml:space="preserve"> </w:t>
            </w:r>
            <w:r w:rsidR="00AC383A" w:rsidRPr="00AC383A">
              <w:rPr>
                <w:rFonts w:ascii="Times New Roman" w:eastAsia="SimSun" w:hAnsi="Times New Roman" w:cs="Times New Roman"/>
                <w:bCs/>
                <w:color w:val="000000"/>
                <w:sz w:val="24"/>
                <w:szCs w:val="24"/>
                <w:bdr w:val="none" w:sz="0" w:space="0" w:color="auto" w:frame="1"/>
                <w:lang w:val="en-US" w:eastAsia="uk-UA"/>
              </w:rPr>
              <w:t>for</w:t>
            </w:r>
            <w:r w:rsidR="00AC383A" w:rsidRPr="00745E87">
              <w:rPr>
                <w:rFonts w:ascii="Times New Roman" w:eastAsia="SimSun" w:hAnsi="Times New Roman" w:cs="Times New Roman"/>
                <w:sz w:val="24"/>
                <w:szCs w:val="24"/>
                <w:lang w:eastAsia="uk-UA"/>
              </w:rPr>
              <w:t xml:space="preserve"> the following storage</w:t>
            </w:r>
            <w:r w:rsidR="00AC383A" w:rsidRPr="00AC383A">
              <w:rPr>
                <w:rFonts w:ascii="Times New Roman" w:eastAsia="SimSun" w:hAnsi="Times New Roman" w:cs="Times New Roman"/>
                <w:bCs/>
                <w:color w:val="000000"/>
                <w:sz w:val="24"/>
                <w:szCs w:val="24"/>
                <w:bdr w:val="none" w:sz="0" w:space="0" w:color="auto" w:frame="1"/>
                <w:lang w:val="en-US" w:eastAsia="uk-UA"/>
              </w:rPr>
              <w:t xml:space="preserve"> years</w:t>
            </w:r>
            <w:r w:rsidR="00AC383A" w:rsidRPr="00745E87">
              <w:rPr>
                <w:rFonts w:ascii="Times New Roman" w:eastAsia="SimSun" w:hAnsi="Times New Roman" w:cs="Times New Roman"/>
                <w:bCs/>
                <w:color w:val="000000"/>
                <w:sz w:val="24"/>
                <w:szCs w:val="24"/>
                <w:bdr w:val="none" w:sz="0" w:space="0" w:color="auto" w:frame="1"/>
                <w:lang w:val="en-US" w:eastAsia="uk-UA"/>
              </w:rPr>
              <w:t xml:space="preserve"> (4 years) shall be published by the </w:t>
            </w:r>
            <w:r w:rsidR="00185D36">
              <w:rPr>
                <w:rFonts w:ascii="Times New Roman" w:eastAsia="SimSun" w:hAnsi="Times New Roman" w:cs="Times New Roman"/>
                <w:bCs/>
                <w:color w:val="000000"/>
                <w:sz w:val="24"/>
                <w:szCs w:val="24"/>
                <w:bdr w:val="none" w:sz="0" w:space="0" w:color="auto" w:frame="1"/>
                <w:lang w:val="en-US" w:eastAsia="uk-UA"/>
              </w:rPr>
              <w:t>SSO</w:t>
            </w:r>
            <w:r w:rsidR="00AC383A" w:rsidRPr="00745E87">
              <w:rPr>
                <w:rFonts w:ascii="Times New Roman" w:eastAsia="SimSun" w:hAnsi="Times New Roman" w:cs="Times New Roman"/>
                <w:bCs/>
                <w:color w:val="000000"/>
                <w:sz w:val="24"/>
                <w:szCs w:val="24"/>
                <w:bdr w:val="none" w:sz="0" w:space="0" w:color="auto" w:frame="1"/>
                <w:lang w:val="en-US" w:eastAsia="uk-UA"/>
              </w:rPr>
              <w:t xml:space="preserve"> on its website 30 calendar days prior to the beginning of receipt of applications.</w:t>
            </w:r>
            <w:r w:rsidR="00AC383A" w:rsidRPr="00AC383A">
              <w:rPr>
                <w:rFonts w:ascii="Times New Roman" w:eastAsia="SimSun" w:hAnsi="Times New Roman" w:cs="Times New Roman"/>
                <w:bCs/>
                <w:color w:val="000000"/>
                <w:sz w:val="24"/>
                <w:szCs w:val="24"/>
                <w:bdr w:val="none" w:sz="0" w:space="0" w:color="auto" w:frame="1"/>
                <w:lang w:val="en-US" w:eastAsia="uk-UA"/>
              </w:rPr>
              <w:t xml:space="preserve"> </w:t>
            </w:r>
          </w:p>
          <w:p w:rsidR="00CB2805" w:rsidRDefault="00AC383A" w:rsidP="00CB2805">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GB" w:eastAsia="uk-UA"/>
              </w:rPr>
            </w:pPr>
            <w:r w:rsidRPr="00AC383A">
              <w:rPr>
                <w:rFonts w:ascii="Times New Roman" w:eastAsia="SimSun" w:hAnsi="Times New Roman" w:cs="Times New Roman"/>
                <w:bCs/>
                <w:color w:val="000000"/>
                <w:sz w:val="24"/>
                <w:szCs w:val="28"/>
                <w:bdr w:val="none" w:sz="0" w:space="0" w:color="auto" w:frame="1"/>
                <w:lang w:val="en-GB" w:eastAsia="uk-UA"/>
              </w:rPr>
              <w:t xml:space="preserve"> </w:t>
            </w:r>
            <w:r w:rsidR="00CB2805">
              <w:rPr>
                <w:rFonts w:ascii="Times New Roman" w:eastAsia="SimSun" w:hAnsi="Times New Roman" w:cs="Times New Roman"/>
                <w:bCs/>
                <w:color w:val="000000"/>
                <w:sz w:val="24"/>
                <w:szCs w:val="28"/>
                <w:bdr w:val="none" w:sz="0" w:space="0" w:color="auto" w:frame="1"/>
                <w:lang w:eastAsia="uk-UA"/>
              </w:rPr>
              <w:t>3</w:t>
            </w:r>
            <w:r w:rsidRPr="00AC383A">
              <w:rPr>
                <w:rFonts w:ascii="Times New Roman" w:eastAsia="SimSun" w:hAnsi="Times New Roman" w:cs="Times New Roman"/>
                <w:bCs/>
                <w:color w:val="000000"/>
                <w:sz w:val="24"/>
                <w:szCs w:val="28"/>
                <w:bdr w:val="none" w:sz="0" w:space="0" w:color="auto" w:frame="1"/>
                <w:lang w:val="en-GB" w:eastAsia="uk-UA"/>
              </w:rPr>
              <w:t xml:space="preserve">. The applications for allocation of annual capacity shall be submitted from 01 February to 15 February </w:t>
            </w:r>
            <w:r w:rsidRPr="00AC383A">
              <w:rPr>
                <w:rFonts w:ascii="Times New Roman" w:eastAsia="SimSun" w:hAnsi="Times New Roman" w:cs="Times New Roman"/>
                <w:bCs/>
                <w:color w:val="000000"/>
                <w:sz w:val="24"/>
                <w:szCs w:val="28"/>
                <w:bdr w:val="none" w:sz="0" w:space="0" w:color="auto" w:frame="1"/>
                <w:lang w:val="en-US" w:eastAsia="uk-UA"/>
              </w:rPr>
              <w:t>for</w:t>
            </w:r>
            <w:r w:rsidRPr="00AC383A">
              <w:rPr>
                <w:rFonts w:ascii="Times New Roman" w:eastAsia="SimSun" w:hAnsi="Times New Roman" w:cs="Times New Roman"/>
                <w:bCs/>
                <w:color w:val="000000"/>
                <w:sz w:val="24"/>
                <w:szCs w:val="28"/>
                <w:bdr w:val="none" w:sz="0" w:space="0" w:color="auto" w:frame="1"/>
                <w:lang w:val="en-GB" w:eastAsia="uk-UA"/>
              </w:rPr>
              <w:t xml:space="preserve"> storage years following the storage year </w:t>
            </w:r>
            <w:r w:rsidRPr="00AC383A">
              <w:rPr>
                <w:rFonts w:ascii="Times New Roman" w:eastAsia="SimSun" w:hAnsi="Times New Roman" w:cs="Times New Roman"/>
                <w:bCs/>
                <w:color w:val="000000"/>
                <w:sz w:val="24"/>
                <w:szCs w:val="28"/>
                <w:bdr w:val="none" w:sz="0" w:space="0" w:color="auto" w:frame="1"/>
                <w:lang w:val="en-GB" w:eastAsia="uk-UA"/>
              </w:rPr>
              <w:lastRenderedPageBreak/>
              <w:t xml:space="preserve">when the application has been submitted. When 15 February falls on a holiday, weekend or not-working day, the day of the expiry of the submission period shall be next working day. Applications for allocation of annual capacity submitted </w:t>
            </w:r>
            <w:r w:rsidR="00CB2805">
              <w:rPr>
                <w:rFonts w:ascii="Times New Roman" w:eastAsia="SimSun" w:hAnsi="Times New Roman" w:cs="Times New Roman"/>
                <w:bCs/>
                <w:color w:val="000000"/>
                <w:sz w:val="24"/>
                <w:szCs w:val="28"/>
                <w:bdr w:val="none" w:sz="0" w:space="0" w:color="auto" w:frame="1"/>
                <w:lang w:val="en-US" w:eastAsia="uk-UA"/>
              </w:rPr>
              <w:t xml:space="preserve">before or </w:t>
            </w:r>
            <w:r w:rsidRPr="00AC383A">
              <w:rPr>
                <w:rFonts w:ascii="Times New Roman" w:eastAsia="SimSun" w:hAnsi="Times New Roman" w:cs="Times New Roman"/>
                <w:bCs/>
                <w:color w:val="000000"/>
                <w:sz w:val="24"/>
                <w:szCs w:val="28"/>
                <w:bdr w:val="none" w:sz="0" w:space="0" w:color="auto" w:frame="1"/>
                <w:lang w:val="en-GB" w:eastAsia="uk-UA"/>
              </w:rPr>
              <w:t xml:space="preserve">after specified time limits shall be remained without consideration. </w:t>
            </w:r>
          </w:p>
          <w:p w:rsidR="00960348" w:rsidRPr="00AC383A" w:rsidRDefault="00960348" w:rsidP="00CB2805">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GB" w:eastAsia="uk-UA"/>
              </w:rPr>
            </w:pPr>
          </w:p>
          <w:p w:rsidR="0007119A" w:rsidRPr="00960348" w:rsidRDefault="00CB2805" w:rsidP="00960348">
            <w:pPr>
              <w:autoSpaceDE w:val="0"/>
              <w:autoSpaceDN w:val="0"/>
              <w:spacing w:after="0" w:line="240" w:lineRule="auto"/>
              <w:ind w:left="34" w:firstLine="568"/>
              <w:rPr>
                <w:rFonts w:ascii="Times New Roman" w:hAnsi="Times New Roman" w:cs="Times New Roman"/>
                <w:sz w:val="24"/>
                <w:szCs w:val="24"/>
              </w:rPr>
            </w:pPr>
            <w:r>
              <w:rPr>
                <w:rFonts w:ascii="Times New Roman" w:hAnsi="Times New Roman" w:cs="Times New Roman"/>
                <w:sz w:val="24"/>
              </w:rPr>
              <w:t>4</w:t>
            </w:r>
            <w:r w:rsidR="00AC383A" w:rsidRPr="00745E87">
              <w:rPr>
                <w:rFonts w:ascii="Times New Roman" w:hAnsi="Times New Roman" w:cs="Times New Roman"/>
                <w:sz w:val="24"/>
              </w:rPr>
              <w:t xml:space="preserve">. </w:t>
            </w:r>
            <w:r w:rsidR="00AC383A" w:rsidRPr="00745E87">
              <w:rPr>
                <w:rFonts w:ascii="Times New Roman" w:hAnsi="Times New Roman" w:cs="Times New Roman"/>
              </w:rPr>
              <w:t>Application for allocation</w:t>
            </w:r>
            <w:r w:rsidR="00AC383A" w:rsidRPr="00AC383A">
              <w:rPr>
                <w:rFonts w:ascii="Times New Roman" w:hAnsi="Times New Roman" w:cs="Times New Roman"/>
                <w:bCs/>
                <w:color w:val="000000"/>
                <w:sz w:val="24"/>
                <w:szCs w:val="28"/>
                <w:bdr w:val="none" w:sz="0" w:space="0" w:color="auto" w:frame="1"/>
                <w:lang w:val="en-GB"/>
              </w:rPr>
              <w:t xml:space="preserve"> of annual </w:t>
            </w:r>
            <w:r w:rsidR="00AC383A" w:rsidRPr="00745E87">
              <w:rPr>
                <w:rFonts w:ascii="Times New Roman" w:hAnsi="Times New Roman" w:cs="Times New Roman"/>
                <w:sz w:val="24"/>
                <w:szCs w:val="24"/>
              </w:rPr>
              <w:t>capacity submitted</w:t>
            </w:r>
            <w:r w:rsidR="00AC383A" w:rsidRPr="00745E87">
              <w:rPr>
                <w:rFonts w:ascii="Times New Roman" w:hAnsi="Times New Roman" w:cs="Times New Roman"/>
                <w:sz w:val="24"/>
                <w:szCs w:val="24"/>
                <w:lang w:val="en-US"/>
              </w:rPr>
              <w:t xml:space="preserve"> by a </w:t>
            </w:r>
            <w:r w:rsidR="00185D36">
              <w:rPr>
                <w:rFonts w:ascii="Times New Roman" w:hAnsi="Times New Roman" w:cs="Times New Roman"/>
                <w:sz w:val="24"/>
                <w:szCs w:val="24"/>
                <w:lang w:val="en-US"/>
              </w:rPr>
              <w:t>Customer</w:t>
            </w:r>
            <w:r w:rsidR="00AC383A" w:rsidRPr="00745E87">
              <w:rPr>
                <w:rFonts w:ascii="Times New Roman" w:hAnsi="Times New Roman" w:cs="Times New Roman"/>
                <w:sz w:val="24"/>
                <w:szCs w:val="24"/>
                <w:lang w:val="en-US"/>
              </w:rPr>
              <w:t xml:space="preserve"> </w:t>
            </w:r>
            <w:r w:rsidR="00AC383A" w:rsidRPr="00745E87">
              <w:rPr>
                <w:rFonts w:ascii="Times New Roman" w:hAnsi="Times New Roman" w:cs="Times New Roman"/>
                <w:sz w:val="24"/>
                <w:szCs w:val="24"/>
              </w:rPr>
              <w:t xml:space="preserve">is an irrevocable proposal </w:t>
            </w:r>
            <w:r w:rsidR="00AC383A" w:rsidRPr="00745E87">
              <w:rPr>
                <w:rFonts w:ascii="Times New Roman" w:hAnsi="Times New Roman" w:cs="Times New Roman"/>
                <w:sz w:val="24"/>
                <w:szCs w:val="24"/>
                <w:lang w:val="en-US"/>
              </w:rPr>
              <w:t>to book storage (injection, withdrawal) services</w:t>
            </w:r>
            <w:r w:rsidR="00AC383A" w:rsidRPr="00AC383A">
              <w:rPr>
                <w:rFonts w:ascii="Times New Roman" w:hAnsi="Times New Roman" w:cs="Times New Roman"/>
                <w:sz w:val="24"/>
                <w:szCs w:val="24"/>
                <w:lang w:val="en-US"/>
              </w:rPr>
              <w:t xml:space="preserve"> </w:t>
            </w:r>
            <w:r w:rsidR="00AC383A" w:rsidRPr="00AC383A">
              <w:rPr>
                <w:rFonts w:ascii="Times New Roman" w:hAnsi="Times New Roman" w:cs="Times New Roman"/>
                <w:sz w:val="24"/>
                <w:szCs w:val="24"/>
              </w:rPr>
              <w:t>after the end of its submission period</w:t>
            </w:r>
            <w:r w:rsidR="00AC383A" w:rsidRPr="00AC383A">
              <w:rPr>
                <w:rFonts w:ascii="Times New Roman" w:hAnsi="Times New Roman" w:cs="Times New Roman"/>
                <w:sz w:val="24"/>
                <w:szCs w:val="24"/>
                <w:lang w:val="en-US"/>
              </w:rPr>
              <w:t xml:space="preserve"> specified by this Code</w:t>
            </w:r>
            <w:r w:rsidR="00AC383A" w:rsidRPr="00745E87">
              <w:rPr>
                <w:rFonts w:ascii="Times New Roman" w:hAnsi="Times New Roman" w:cs="Times New Roman"/>
                <w:sz w:val="24"/>
                <w:szCs w:val="24"/>
              </w:rPr>
              <w:t>.</w:t>
            </w:r>
          </w:p>
          <w:p w:rsidR="00E161B1" w:rsidRPr="00745E87" w:rsidRDefault="00E161B1" w:rsidP="00EF3F91">
            <w:pPr>
              <w:autoSpaceDE w:val="0"/>
              <w:autoSpaceDN w:val="0"/>
              <w:spacing w:after="0" w:line="240" w:lineRule="auto"/>
              <w:ind w:left="34" w:firstLine="533"/>
              <w:rPr>
                <w:rFonts w:ascii="Times New Roman" w:hAnsi="Times New Roman" w:cs="Times New Roman"/>
                <w:lang w:val="en-US"/>
              </w:rPr>
            </w:pPr>
          </w:p>
          <w:p w:rsidR="00AC383A" w:rsidRPr="00AC383A" w:rsidRDefault="00E161B1" w:rsidP="00EF3F91">
            <w:pPr>
              <w:spacing w:after="0" w:line="240" w:lineRule="auto"/>
              <w:ind w:left="34" w:firstLine="533"/>
              <w:jc w:val="both"/>
              <w:rPr>
                <w:rFonts w:ascii="Times New Roman" w:eastAsia="Times New Roman" w:hAnsi="Times New Roman" w:cs="Times New Roman"/>
                <w:sz w:val="20"/>
                <w:szCs w:val="20"/>
                <w:lang w:val="en-GB"/>
              </w:rPr>
            </w:pPr>
            <w:r>
              <w:rPr>
                <w:rFonts w:ascii="Times New Roman" w:eastAsia="Times New Roman" w:hAnsi="Times New Roman" w:cs="Times New Roman"/>
                <w:sz w:val="24"/>
                <w:szCs w:val="20"/>
                <w:lang w:val="en-GB"/>
              </w:rPr>
              <w:t>5</w:t>
            </w:r>
            <w:r w:rsidR="00AC383A" w:rsidRPr="00AC383A">
              <w:rPr>
                <w:rFonts w:ascii="Times New Roman" w:eastAsia="Times New Roman" w:hAnsi="Times New Roman" w:cs="Times New Roman"/>
                <w:sz w:val="24"/>
                <w:szCs w:val="20"/>
                <w:lang w:val="en-GB"/>
              </w:rPr>
              <w:t xml:space="preserve">. </w:t>
            </w:r>
            <w:r w:rsidR="00AC383A" w:rsidRPr="00745E87">
              <w:rPr>
                <w:rFonts w:ascii="Times New Roman" w:eastAsia="Times New Roman" w:hAnsi="Times New Roman" w:cs="Times New Roman"/>
                <w:sz w:val="24"/>
                <w:szCs w:val="20"/>
                <w:lang w:val="en-GB"/>
              </w:rPr>
              <w:t xml:space="preserve">Within 3 working days from the date of receipt of the application for gas storage capacity allocation the </w:t>
            </w:r>
            <w:r w:rsidR="00F34BC3">
              <w:rPr>
                <w:rFonts w:ascii="Times New Roman" w:eastAsia="Times New Roman" w:hAnsi="Times New Roman" w:cs="Times New Roman"/>
                <w:sz w:val="24"/>
                <w:szCs w:val="20"/>
                <w:lang w:val="en-GB"/>
              </w:rPr>
              <w:t>SSO</w:t>
            </w:r>
            <w:r w:rsidR="00AC383A" w:rsidRPr="00745E87">
              <w:rPr>
                <w:rFonts w:ascii="Times New Roman" w:eastAsia="Times New Roman" w:hAnsi="Times New Roman" w:cs="Times New Roman"/>
                <w:sz w:val="24"/>
                <w:szCs w:val="20"/>
                <w:lang w:val="en-GB"/>
              </w:rPr>
              <w:t xml:space="preserve"> shall preliminarily examine the application. If the data in the application needs to be clarified, the </w:t>
            </w:r>
            <w:r w:rsidR="00F34BC3">
              <w:rPr>
                <w:rFonts w:ascii="Times New Roman" w:eastAsia="Times New Roman" w:hAnsi="Times New Roman" w:cs="Times New Roman"/>
                <w:sz w:val="24"/>
                <w:szCs w:val="20"/>
                <w:lang w:val="en-GB"/>
              </w:rPr>
              <w:t>SSO</w:t>
            </w:r>
            <w:r w:rsidR="00AC383A" w:rsidRPr="00745E87">
              <w:rPr>
                <w:rFonts w:ascii="Times New Roman" w:eastAsia="Times New Roman" w:hAnsi="Times New Roman" w:cs="Times New Roman"/>
                <w:sz w:val="24"/>
                <w:szCs w:val="20"/>
                <w:lang w:val="en-GB"/>
              </w:rPr>
              <w:t>, within the period specified, sends a written</w:t>
            </w:r>
            <w:r w:rsidR="00AC383A" w:rsidRPr="00745E87">
              <w:rPr>
                <w:rFonts w:ascii="Times New Roman" w:eastAsia="Times New Roman" w:hAnsi="Times New Roman" w:cs="Times New Roman"/>
                <w:sz w:val="24"/>
                <w:szCs w:val="20"/>
                <w:lang w:val="en-US"/>
              </w:rPr>
              <w:t xml:space="preserve"> </w:t>
            </w:r>
            <w:r w:rsidR="00AC383A" w:rsidRPr="00AC383A">
              <w:rPr>
                <w:rFonts w:ascii="Times New Roman" w:eastAsia="Times New Roman" w:hAnsi="Times New Roman" w:cs="Times New Roman"/>
                <w:sz w:val="24"/>
                <w:szCs w:val="20"/>
                <w:lang w:val="en-US"/>
              </w:rPr>
              <w:t>and/or electronic</w:t>
            </w:r>
            <w:r w:rsidR="00AC383A" w:rsidRPr="00745E87">
              <w:rPr>
                <w:rFonts w:ascii="Times New Roman" w:eastAsia="Times New Roman" w:hAnsi="Times New Roman" w:cs="Times New Roman"/>
                <w:sz w:val="24"/>
                <w:szCs w:val="20"/>
                <w:lang w:val="en-GB"/>
              </w:rPr>
              <w:t xml:space="preserve"> request to the </w:t>
            </w:r>
            <w:r w:rsidR="00185D36">
              <w:rPr>
                <w:rFonts w:ascii="Times New Roman" w:eastAsia="Times New Roman" w:hAnsi="Times New Roman" w:cs="Times New Roman"/>
                <w:sz w:val="24"/>
                <w:szCs w:val="20"/>
                <w:lang w:val="en-GB"/>
              </w:rPr>
              <w:t>Customer</w:t>
            </w:r>
            <w:r w:rsidR="00AC383A" w:rsidRPr="00745E87">
              <w:rPr>
                <w:rFonts w:ascii="Times New Roman" w:eastAsia="Times New Roman" w:hAnsi="Times New Roman" w:cs="Times New Roman"/>
                <w:sz w:val="24"/>
                <w:szCs w:val="20"/>
                <w:lang w:val="en-GB"/>
              </w:rPr>
              <w:t xml:space="preserve"> and gives an exhaustive list of the data to be clarified. The </w:t>
            </w:r>
            <w:r w:rsidR="00AC383A" w:rsidRPr="00AC383A">
              <w:rPr>
                <w:rFonts w:ascii="Times New Roman" w:eastAsia="Times New Roman" w:hAnsi="Times New Roman" w:cs="Times New Roman"/>
                <w:sz w:val="24"/>
                <w:szCs w:val="20"/>
                <w:lang w:val="en-GB"/>
              </w:rPr>
              <w:t>duration</w:t>
            </w:r>
            <w:r w:rsidR="00AC383A" w:rsidRPr="00745E87">
              <w:rPr>
                <w:rFonts w:ascii="Times New Roman" w:eastAsia="Times New Roman" w:hAnsi="Times New Roman" w:cs="Times New Roman"/>
                <w:sz w:val="24"/>
                <w:szCs w:val="20"/>
                <w:lang w:val="en-GB"/>
              </w:rPr>
              <w:t xml:space="preserve"> of preliminary examination of the application for capacity</w:t>
            </w:r>
            <w:r w:rsidR="00AC383A" w:rsidRPr="00745E87">
              <w:rPr>
                <w:rFonts w:ascii="Times New Roman" w:eastAsia="Times New Roman" w:hAnsi="Times New Roman" w:cs="Times New Roman"/>
                <w:sz w:val="24"/>
                <w:szCs w:val="20"/>
                <w:lang w:val="en-US"/>
              </w:rPr>
              <w:t xml:space="preserve"> </w:t>
            </w:r>
            <w:r w:rsidR="00AC383A" w:rsidRPr="00AC383A">
              <w:rPr>
                <w:rFonts w:ascii="Times New Roman" w:eastAsia="Times New Roman" w:hAnsi="Times New Roman" w:cs="Times New Roman"/>
                <w:sz w:val="24"/>
                <w:szCs w:val="20"/>
                <w:lang w:val="en-US"/>
              </w:rPr>
              <w:t>allocation</w:t>
            </w:r>
            <w:r w:rsidR="00AC383A" w:rsidRPr="00745E87">
              <w:rPr>
                <w:rFonts w:ascii="Times New Roman" w:eastAsia="Times New Roman" w:hAnsi="Times New Roman" w:cs="Times New Roman"/>
                <w:sz w:val="24"/>
                <w:szCs w:val="20"/>
                <w:lang w:val="en-GB"/>
              </w:rPr>
              <w:t xml:space="preserve"> shall be extended for the period of clarification of the data by the </w:t>
            </w:r>
            <w:r w:rsidR="00185D36">
              <w:rPr>
                <w:rFonts w:ascii="Times New Roman" w:eastAsia="Times New Roman" w:hAnsi="Times New Roman" w:cs="Times New Roman"/>
                <w:sz w:val="24"/>
                <w:szCs w:val="20"/>
                <w:lang w:val="en-GB"/>
              </w:rPr>
              <w:t>Customer</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lang w:val="en-US"/>
              </w:rPr>
              <w:t xml:space="preserve">of natural gas storage services </w:t>
            </w:r>
            <w:r w:rsidRPr="00745E87">
              <w:rPr>
                <w:rFonts w:ascii="Times New Roman" w:hAnsi="Times New Roman" w:cs="Times New Roman"/>
                <w:sz w:val="24"/>
                <w:szCs w:val="24"/>
                <w:lang w:val="en-US"/>
              </w:rPr>
              <w:t>(injection, withdrawal)</w:t>
            </w:r>
            <w:r>
              <w:rPr>
                <w:rFonts w:ascii="Times New Roman" w:hAnsi="Times New Roman" w:cs="Times New Roman"/>
                <w:sz w:val="24"/>
                <w:szCs w:val="24"/>
                <w:lang w:val="en-US"/>
              </w:rPr>
              <w:t xml:space="preserve"> </w:t>
            </w:r>
            <w:r w:rsidR="00AC383A" w:rsidRPr="00AC383A">
              <w:rPr>
                <w:rFonts w:ascii="Times New Roman" w:eastAsia="Times New Roman" w:hAnsi="Times New Roman" w:cs="Times New Roman"/>
                <w:sz w:val="20"/>
                <w:szCs w:val="20"/>
                <w:lang w:val="en-GB"/>
              </w:rPr>
              <w:t>.</w:t>
            </w:r>
          </w:p>
          <w:p w:rsidR="00AC383A" w:rsidRDefault="00E161B1" w:rsidP="00EF3F91">
            <w:pPr>
              <w:spacing w:after="0" w:line="240" w:lineRule="auto"/>
              <w:ind w:left="34" w:firstLine="533"/>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6</w:t>
            </w:r>
            <w:r w:rsidR="00AC383A" w:rsidRPr="00806FD3">
              <w:rPr>
                <w:rFonts w:ascii="Times New Roman" w:eastAsia="Times New Roman" w:hAnsi="Times New Roman" w:cs="Times New Roman"/>
                <w:sz w:val="24"/>
                <w:szCs w:val="24"/>
                <w:lang w:val="en-US"/>
              </w:rPr>
              <w:t xml:space="preserve">. </w:t>
            </w:r>
            <w:r w:rsidR="00AC383A" w:rsidRPr="00806FD3">
              <w:rPr>
                <w:rFonts w:ascii="Times New Roman" w:eastAsia="Times New Roman" w:hAnsi="Times New Roman" w:cs="Times New Roman"/>
                <w:sz w:val="24"/>
                <w:szCs w:val="24"/>
                <w:lang w:val="en-GB"/>
              </w:rPr>
              <w:t>Within</w:t>
            </w:r>
            <w:r w:rsidR="00AC383A" w:rsidRPr="00745E87">
              <w:rPr>
                <w:rFonts w:ascii="Times New Roman" w:eastAsia="Times New Roman" w:hAnsi="Times New Roman" w:cs="Times New Roman"/>
                <w:sz w:val="24"/>
                <w:szCs w:val="24"/>
                <w:lang w:val="en-GB"/>
              </w:rPr>
              <w:t xml:space="preserve"> five days from the date of receiving the request for data clarification the </w:t>
            </w:r>
            <w:r w:rsidR="00185D36">
              <w:rPr>
                <w:rFonts w:ascii="Times New Roman" w:eastAsia="Times New Roman" w:hAnsi="Times New Roman" w:cs="Times New Roman"/>
                <w:sz w:val="24"/>
                <w:szCs w:val="24"/>
                <w:lang w:val="en-GB"/>
              </w:rPr>
              <w:t>Customer</w:t>
            </w:r>
            <w:r w:rsidR="00AC383A" w:rsidRPr="00745E87">
              <w:rPr>
                <w:rFonts w:ascii="Times New Roman" w:eastAsia="Times New Roman" w:hAnsi="Times New Roman" w:cs="Times New Roman"/>
                <w:sz w:val="24"/>
                <w:szCs w:val="24"/>
                <w:lang w:val="en-GB"/>
              </w:rPr>
              <w:t xml:space="preserve"> submits the relevant clarifications and supplements. If the </w:t>
            </w:r>
            <w:r w:rsidR="00AC383A" w:rsidRPr="00AC383A">
              <w:rPr>
                <w:rFonts w:ascii="Times New Roman" w:eastAsia="Times New Roman" w:hAnsi="Times New Roman" w:cs="Times New Roman"/>
                <w:sz w:val="24"/>
                <w:szCs w:val="24"/>
                <w:lang w:val="en-GB"/>
              </w:rPr>
              <w:t>clarified application for gas storage</w:t>
            </w:r>
            <w:r w:rsidR="00AC383A" w:rsidRPr="00745E87">
              <w:rPr>
                <w:rFonts w:ascii="Times New Roman" w:eastAsia="Times New Roman" w:hAnsi="Times New Roman" w:cs="Times New Roman"/>
                <w:sz w:val="24"/>
                <w:szCs w:val="24"/>
                <w:lang w:val="en-GB"/>
              </w:rPr>
              <w:t xml:space="preserve"> capacity</w:t>
            </w:r>
            <w:r w:rsidR="00AC383A" w:rsidRPr="00AC383A">
              <w:rPr>
                <w:rFonts w:ascii="Times New Roman" w:eastAsia="Times New Roman" w:hAnsi="Times New Roman" w:cs="Times New Roman"/>
                <w:sz w:val="24"/>
                <w:szCs w:val="24"/>
                <w:lang w:val="en-GB"/>
              </w:rPr>
              <w:t xml:space="preserve"> allocation</w:t>
            </w:r>
            <w:r w:rsidR="00AC383A" w:rsidRPr="00745E87">
              <w:rPr>
                <w:rFonts w:ascii="Times New Roman" w:eastAsia="Times New Roman" w:hAnsi="Times New Roman" w:cs="Times New Roman"/>
                <w:sz w:val="24"/>
                <w:szCs w:val="24"/>
                <w:lang w:val="en-GB"/>
              </w:rPr>
              <w:t xml:space="preserve"> fails to be submitted within the period specified, the </w:t>
            </w:r>
            <w:r w:rsidR="00F34BC3">
              <w:rPr>
                <w:rFonts w:ascii="Times New Roman" w:eastAsia="Times New Roman" w:hAnsi="Times New Roman" w:cs="Times New Roman"/>
                <w:sz w:val="24"/>
                <w:szCs w:val="24"/>
                <w:lang w:val="en-GB"/>
              </w:rPr>
              <w:t>SSO</w:t>
            </w:r>
            <w:r w:rsidR="00AC383A" w:rsidRPr="00745E87">
              <w:rPr>
                <w:rFonts w:ascii="Times New Roman" w:eastAsia="Times New Roman" w:hAnsi="Times New Roman" w:cs="Times New Roman"/>
                <w:sz w:val="24"/>
                <w:szCs w:val="24"/>
                <w:lang w:val="en-GB"/>
              </w:rPr>
              <w:t xml:space="preserve"> shall have the right not to examine it. </w:t>
            </w:r>
          </w:p>
          <w:p w:rsidR="00960348" w:rsidRPr="00745E87" w:rsidRDefault="00960348" w:rsidP="00960348">
            <w:pPr>
              <w:spacing w:after="0" w:line="240" w:lineRule="auto"/>
              <w:jc w:val="both"/>
              <w:rPr>
                <w:rFonts w:ascii="Times New Roman" w:eastAsia="Times New Roman" w:hAnsi="Times New Roman" w:cs="Times New Roman"/>
                <w:sz w:val="24"/>
                <w:szCs w:val="24"/>
                <w:lang w:val="en-GB"/>
              </w:rPr>
            </w:pPr>
          </w:p>
          <w:p w:rsidR="00806FD3" w:rsidRDefault="00E161B1" w:rsidP="005813B4">
            <w:pPr>
              <w:spacing w:after="0" w:line="240" w:lineRule="auto"/>
              <w:ind w:left="34" w:firstLine="533"/>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7</w:t>
            </w:r>
            <w:r w:rsidR="00AC383A" w:rsidRPr="00745E87">
              <w:rPr>
                <w:rFonts w:ascii="Times New Roman" w:eastAsia="Times New Roman" w:hAnsi="Times New Roman" w:cs="Times New Roman"/>
                <w:sz w:val="24"/>
                <w:szCs w:val="24"/>
              </w:rPr>
              <w:t>.</w:t>
            </w:r>
            <w:r w:rsidR="00AC383A" w:rsidRPr="00745E87">
              <w:rPr>
                <w:rFonts w:ascii="Times New Roman" w:eastAsia="Times New Roman" w:hAnsi="Times New Roman" w:cs="Times New Roman"/>
                <w:sz w:val="24"/>
                <w:szCs w:val="24"/>
                <w:lang w:val="en-GB"/>
              </w:rPr>
              <w:t xml:space="preserve"> Based on the results of the preliminary examination, the </w:t>
            </w:r>
            <w:r w:rsidR="00F34BC3">
              <w:rPr>
                <w:rFonts w:ascii="Times New Roman" w:eastAsia="Times New Roman" w:hAnsi="Times New Roman" w:cs="Times New Roman"/>
                <w:sz w:val="24"/>
                <w:szCs w:val="24"/>
                <w:lang w:val="en-GB"/>
              </w:rPr>
              <w:t>SSO</w:t>
            </w:r>
            <w:r w:rsidR="00AC383A" w:rsidRPr="00745E87">
              <w:rPr>
                <w:rFonts w:ascii="Times New Roman" w:eastAsia="Times New Roman" w:hAnsi="Times New Roman" w:cs="Times New Roman"/>
                <w:sz w:val="24"/>
                <w:szCs w:val="24"/>
                <w:lang w:val="en-GB"/>
              </w:rPr>
              <w:t xml:space="preserve"> within 2 working days submits a written</w:t>
            </w:r>
            <w:r w:rsidR="00AC383A" w:rsidRPr="00745E87">
              <w:rPr>
                <w:rFonts w:ascii="Times New Roman" w:eastAsia="Times New Roman" w:hAnsi="Times New Roman" w:cs="Times New Roman"/>
                <w:sz w:val="24"/>
                <w:szCs w:val="24"/>
                <w:lang w:val="en-US"/>
              </w:rPr>
              <w:t xml:space="preserve"> </w:t>
            </w:r>
            <w:r w:rsidR="00AC383A" w:rsidRPr="00AC383A">
              <w:rPr>
                <w:rFonts w:ascii="Times New Roman" w:eastAsia="Times New Roman" w:hAnsi="Times New Roman" w:cs="Times New Roman"/>
                <w:sz w:val="24"/>
                <w:szCs w:val="24"/>
                <w:lang w:val="en-US"/>
              </w:rPr>
              <w:t>and/or electronic</w:t>
            </w:r>
            <w:r w:rsidR="00AC383A" w:rsidRPr="00745E87">
              <w:rPr>
                <w:rFonts w:ascii="Times New Roman" w:eastAsia="Times New Roman" w:hAnsi="Times New Roman" w:cs="Times New Roman"/>
                <w:sz w:val="24"/>
                <w:szCs w:val="24"/>
                <w:lang w:val="en-GB"/>
              </w:rPr>
              <w:t xml:space="preserve"> notice to the </w:t>
            </w:r>
            <w:r w:rsidR="00185D36">
              <w:rPr>
                <w:rFonts w:ascii="Times New Roman" w:eastAsia="Times New Roman" w:hAnsi="Times New Roman" w:cs="Times New Roman"/>
                <w:sz w:val="24"/>
                <w:szCs w:val="24"/>
                <w:lang w:val="en-GB"/>
              </w:rPr>
              <w:t>Customer</w:t>
            </w:r>
            <w:r w:rsidR="00AC383A" w:rsidRPr="00745E87">
              <w:rPr>
                <w:rFonts w:ascii="Times New Roman" w:eastAsia="Times New Roman" w:hAnsi="Times New Roman" w:cs="Times New Roman"/>
                <w:sz w:val="24"/>
                <w:szCs w:val="24"/>
                <w:lang w:val="en-GB"/>
              </w:rPr>
              <w:t xml:space="preserve"> about the acceptance of the application to the procedure of capacity allocation or refusal to examine the application substant</w:t>
            </w:r>
            <w:r w:rsidR="005813B4">
              <w:rPr>
                <w:rFonts w:ascii="Times New Roman" w:eastAsia="Times New Roman" w:hAnsi="Times New Roman" w:cs="Times New Roman"/>
                <w:sz w:val="24"/>
                <w:szCs w:val="24"/>
                <w:lang w:val="en-GB"/>
              </w:rPr>
              <w:t>iating the reasons for refusal.</w:t>
            </w:r>
          </w:p>
          <w:p w:rsidR="00960348" w:rsidRPr="005813B4" w:rsidRDefault="00960348" w:rsidP="005813B4">
            <w:pPr>
              <w:spacing w:after="0" w:line="240" w:lineRule="auto"/>
              <w:ind w:left="34" w:firstLine="533"/>
              <w:jc w:val="both"/>
              <w:rPr>
                <w:rFonts w:ascii="Times New Roman" w:eastAsia="Times New Roman" w:hAnsi="Times New Roman" w:cs="Times New Roman"/>
                <w:sz w:val="24"/>
                <w:szCs w:val="24"/>
                <w:lang w:val="en-GB"/>
              </w:rPr>
            </w:pPr>
          </w:p>
          <w:p w:rsidR="00AC383A" w:rsidRDefault="005813B4" w:rsidP="00EF3F91">
            <w:pPr>
              <w:spacing w:after="0" w:line="240" w:lineRule="auto"/>
              <w:ind w:left="34" w:firstLine="533"/>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8</w:t>
            </w:r>
            <w:r w:rsidR="00AC383A" w:rsidRPr="00745E87">
              <w:rPr>
                <w:rFonts w:ascii="Times New Roman" w:eastAsia="Times New Roman" w:hAnsi="Times New Roman" w:cs="Times New Roman"/>
                <w:sz w:val="24"/>
                <w:szCs w:val="24"/>
                <w:lang w:val="en-US"/>
              </w:rPr>
              <w:t xml:space="preserve">. </w:t>
            </w:r>
            <w:r w:rsidR="00AC383A" w:rsidRPr="00745E87">
              <w:rPr>
                <w:rFonts w:ascii="Times New Roman" w:eastAsia="Times New Roman" w:hAnsi="Times New Roman" w:cs="Times New Roman"/>
                <w:sz w:val="24"/>
                <w:szCs w:val="24"/>
                <w:lang w:val="en-GB"/>
              </w:rPr>
              <w:t>If the aggregate</w:t>
            </w:r>
            <w:r w:rsidR="00AC383A" w:rsidRPr="00AC383A">
              <w:rPr>
                <w:rFonts w:ascii="Times New Roman" w:eastAsia="Times New Roman" w:hAnsi="Times New Roman" w:cs="Times New Roman"/>
                <w:sz w:val="24"/>
                <w:szCs w:val="24"/>
                <w:lang w:val="en-GB"/>
              </w:rPr>
              <w:t xml:space="preserve"> annual</w:t>
            </w:r>
            <w:r w:rsidR="00AC383A" w:rsidRPr="00745E87">
              <w:rPr>
                <w:rFonts w:ascii="Times New Roman" w:eastAsia="Times New Roman" w:hAnsi="Times New Roman" w:cs="Times New Roman"/>
                <w:sz w:val="24"/>
                <w:szCs w:val="24"/>
                <w:lang w:val="en-GB"/>
              </w:rPr>
              <w:t xml:space="preserve"> capacity </w:t>
            </w:r>
            <w:r w:rsidR="00AC383A" w:rsidRPr="00AC383A">
              <w:rPr>
                <w:rFonts w:ascii="Times New Roman" w:eastAsia="Times New Roman" w:hAnsi="Times New Roman" w:cs="Times New Roman"/>
                <w:sz w:val="24"/>
                <w:szCs w:val="24"/>
                <w:lang w:val="en-GB"/>
              </w:rPr>
              <w:t>requested</w:t>
            </w:r>
            <w:r w:rsidR="00AC383A" w:rsidRPr="00745E87">
              <w:rPr>
                <w:rFonts w:ascii="Times New Roman" w:eastAsia="Times New Roman" w:hAnsi="Times New Roman" w:cs="Times New Roman"/>
                <w:sz w:val="24"/>
                <w:szCs w:val="24"/>
                <w:lang w:val="en-GB"/>
              </w:rPr>
              <w:t xml:space="preserve"> by the </w:t>
            </w:r>
            <w:r w:rsidR="00185D36">
              <w:rPr>
                <w:rFonts w:ascii="Times New Roman" w:eastAsia="Times New Roman" w:hAnsi="Times New Roman" w:cs="Times New Roman"/>
                <w:sz w:val="24"/>
                <w:szCs w:val="24"/>
                <w:lang w:val="en-GB"/>
              </w:rPr>
              <w:t>Customer</w:t>
            </w:r>
            <w:r w:rsidR="00AC383A" w:rsidRPr="00745E87">
              <w:rPr>
                <w:rFonts w:ascii="Times New Roman" w:eastAsia="Times New Roman" w:hAnsi="Times New Roman" w:cs="Times New Roman"/>
                <w:sz w:val="24"/>
                <w:szCs w:val="24"/>
                <w:lang w:val="en-GB"/>
              </w:rPr>
              <w:t xml:space="preserve">s does not exceed the </w:t>
            </w:r>
            <w:r w:rsidR="00AC383A" w:rsidRPr="00AC383A">
              <w:rPr>
                <w:rFonts w:ascii="Times New Roman" w:eastAsia="Times New Roman" w:hAnsi="Times New Roman" w:cs="Times New Roman"/>
                <w:sz w:val="24"/>
                <w:szCs w:val="24"/>
                <w:lang w:val="en-GB"/>
              </w:rPr>
              <w:t>free annual</w:t>
            </w:r>
            <w:r w:rsidR="00AC383A" w:rsidRPr="00745E87">
              <w:rPr>
                <w:rFonts w:ascii="Times New Roman" w:eastAsia="Times New Roman" w:hAnsi="Times New Roman" w:cs="Times New Roman"/>
                <w:sz w:val="24"/>
                <w:szCs w:val="24"/>
                <w:lang w:val="en-GB"/>
              </w:rPr>
              <w:t xml:space="preserve"> capa</w:t>
            </w:r>
            <w:r w:rsidR="00AC383A" w:rsidRPr="00AC383A">
              <w:rPr>
                <w:rFonts w:ascii="Times New Roman" w:eastAsia="Times New Roman" w:hAnsi="Times New Roman" w:cs="Times New Roman"/>
                <w:sz w:val="24"/>
                <w:szCs w:val="24"/>
                <w:lang w:val="en-GB"/>
              </w:rPr>
              <w:t>city of the gas storage facilities</w:t>
            </w:r>
            <w:r w:rsidR="00AC383A" w:rsidRPr="00745E87">
              <w:rPr>
                <w:rFonts w:ascii="Times New Roman" w:eastAsia="Times New Roman" w:hAnsi="Times New Roman" w:cs="Times New Roman"/>
                <w:sz w:val="24"/>
                <w:szCs w:val="24"/>
                <w:lang w:val="en-GB"/>
              </w:rPr>
              <w:t xml:space="preserve">, each </w:t>
            </w:r>
            <w:r w:rsidR="00185D36">
              <w:rPr>
                <w:rFonts w:ascii="Times New Roman" w:eastAsia="Times New Roman" w:hAnsi="Times New Roman" w:cs="Times New Roman"/>
                <w:sz w:val="24"/>
                <w:szCs w:val="24"/>
                <w:lang w:val="en-US"/>
              </w:rPr>
              <w:t>Customer</w:t>
            </w:r>
            <w:r w:rsidR="00AC383A" w:rsidRPr="00745E87">
              <w:rPr>
                <w:rFonts w:ascii="Times New Roman" w:eastAsia="Times New Roman" w:hAnsi="Times New Roman" w:cs="Times New Roman"/>
                <w:sz w:val="24"/>
                <w:szCs w:val="24"/>
                <w:lang w:val="en-GB"/>
              </w:rPr>
              <w:t xml:space="preserve"> obtains the</w:t>
            </w:r>
            <w:r w:rsidR="00AC383A" w:rsidRPr="00AC383A">
              <w:rPr>
                <w:rFonts w:ascii="Times New Roman" w:eastAsia="Times New Roman" w:hAnsi="Times New Roman" w:cs="Times New Roman"/>
                <w:sz w:val="24"/>
                <w:szCs w:val="24"/>
                <w:lang w:val="en-GB"/>
              </w:rPr>
              <w:t xml:space="preserve"> annual</w:t>
            </w:r>
            <w:r w:rsidR="00AC383A" w:rsidRPr="00745E87">
              <w:rPr>
                <w:rFonts w:ascii="Times New Roman" w:eastAsia="Times New Roman" w:hAnsi="Times New Roman" w:cs="Times New Roman"/>
                <w:sz w:val="24"/>
                <w:szCs w:val="24"/>
                <w:lang w:val="en-GB"/>
              </w:rPr>
              <w:t xml:space="preserve"> capacity within the limit</w:t>
            </w:r>
            <w:r w:rsidR="00AC383A" w:rsidRPr="00AC383A">
              <w:rPr>
                <w:rFonts w:ascii="Times New Roman" w:eastAsia="Times New Roman" w:hAnsi="Times New Roman" w:cs="Times New Roman"/>
                <w:sz w:val="24"/>
                <w:szCs w:val="24"/>
                <w:lang w:val="en-GB"/>
              </w:rPr>
              <w:t>s specified in the application.</w:t>
            </w:r>
            <w:r w:rsidR="00AC383A" w:rsidRPr="00745E87">
              <w:rPr>
                <w:rFonts w:ascii="Times New Roman" w:eastAsia="Times New Roman" w:hAnsi="Times New Roman" w:cs="Times New Roman"/>
                <w:sz w:val="24"/>
                <w:szCs w:val="24"/>
                <w:lang w:val="en-GB"/>
              </w:rPr>
              <w:t xml:space="preserve"> </w:t>
            </w:r>
          </w:p>
          <w:p w:rsidR="005813B4" w:rsidRPr="00AC383A" w:rsidRDefault="005813B4" w:rsidP="00EF3F91">
            <w:pPr>
              <w:spacing w:after="0" w:line="240" w:lineRule="auto"/>
              <w:ind w:left="34" w:firstLine="533"/>
              <w:jc w:val="both"/>
              <w:rPr>
                <w:rFonts w:ascii="Times New Roman" w:eastAsia="Times New Roman" w:hAnsi="Times New Roman" w:cs="Times New Roman"/>
                <w:sz w:val="24"/>
                <w:szCs w:val="24"/>
                <w:lang w:val="en-GB"/>
              </w:rPr>
            </w:pPr>
          </w:p>
          <w:p w:rsidR="00AC383A" w:rsidRPr="00745E87" w:rsidRDefault="00AC383A" w:rsidP="00EF3F91">
            <w:pPr>
              <w:spacing w:after="0" w:line="240" w:lineRule="auto"/>
              <w:ind w:left="34" w:firstLine="533"/>
              <w:jc w:val="both"/>
              <w:rPr>
                <w:rFonts w:ascii="Times New Roman" w:eastAsia="Times New Roman" w:hAnsi="Times New Roman" w:cs="Times New Roman"/>
                <w:sz w:val="24"/>
                <w:szCs w:val="24"/>
                <w:lang w:val="en-GB"/>
              </w:rPr>
            </w:pPr>
            <w:r w:rsidRPr="00745E87">
              <w:rPr>
                <w:rFonts w:ascii="Times New Roman" w:eastAsia="Times New Roman" w:hAnsi="Times New Roman" w:cs="Times New Roman"/>
                <w:sz w:val="24"/>
                <w:szCs w:val="24"/>
                <w:lang w:val="en-GB"/>
              </w:rPr>
              <w:t>If the aggregate</w:t>
            </w:r>
            <w:r w:rsidRPr="00AC383A">
              <w:rPr>
                <w:rFonts w:ascii="Times New Roman" w:eastAsia="Times New Roman" w:hAnsi="Times New Roman" w:cs="Times New Roman"/>
                <w:sz w:val="24"/>
                <w:szCs w:val="24"/>
                <w:lang w:val="en-GB"/>
              </w:rPr>
              <w:t xml:space="preserve"> annual</w:t>
            </w:r>
            <w:r w:rsidRPr="00745E87">
              <w:rPr>
                <w:rFonts w:ascii="Times New Roman" w:eastAsia="Times New Roman" w:hAnsi="Times New Roman" w:cs="Times New Roman"/>
                <w:sz w:val="24"/>
                <w:szCs w:val="24"/>
                <w:lang w:val="en-GB"/>
              </w:rPr>
              <w:t xml:space="preserve"> capacity </w:t>
            </w:r>
            <w:r w:rsidRPr="00AC383A">
              <w:rPr>
                <w:rFonts w:ascii="Times New Roman" w:eastAsia="Times New Roman" w:hAnsi="Times New Roman" w:cs="Times New Roman"/>
                <w:sz w:val="24"/>
                <w:szCs w:val="24"/>
                <w:lang w:val="en-GB"/>
              </w:rPr>
              <w:t>requested</w:t>
            </w:r>
            <w:r w:rsidRPr="00745E87">
              <w:rPr>
                <w:rFonts w:ascii="Times New Roman" w:eastAsia="Times New Roman" w:hAnsi="Times New Roman" w:cs="Times New Roman"/>
                <w:sz w:val="24"/>
                <w:szCs w:val="24"/>
                <w:lang w:val="en-GB"/>
              </w:rPr>
              <w:t xml:space="preserve"> by the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s</w:t>
            </w:r>
            <w:r w:rsidRPr="00745E87">
              <w:rPr>
                <w:rFonts w:ascii="Times New Roman" w:eastAsia="Times New Roman" w:hAnsi="Times New Roman" w:cs="Times New Roman"/>
                <w:sz w:val="24"/>
                <w:szCs w:val="24"/>
                <w:lang w:val="en-GB"/>
              </w:rPr>
              <w:t xml:space="preserve"> exceeds the </w:t>
            </w:r>
            <w:r w:rsidRPr="00AC383A">
              <w:rPr>
                <w:rFonts w:ascii="Times New Roman" w:eastAsia="Times New Roman" w:hAnsi="Times New Roman" w:cs="Times New Roman"/>
                <w:sz w:val="24"/>
                <w:szCs w:val="24"/>
                <w:lang w:val="en-GB"/>
              </w:rPr>
              <w:t>free annual</w:t>
            </w:r>
            <w:r w:rsidRPr="00745E87">
              <w:rPr>
                <w:rFonts w:ascii="Times New Roman" w:eastAsia="Times New Roman" w:hAnsi="Times New Roman" w:cs="Times New Roman"/>
                <w:sz w:val="24"/>
                <w:szCs w:val="24"/>
                <w:lang w:val="en-GB"/>
              </w:rPr>
              <w:t xml:space="preserve"> capa</w:t>
            </w:r>
            <w:r w:rsidRPr="00AC383A">
              <w:rPr>
                <w:rFonts w:ascii="Times New Roman" w:eastAsia="Times New Roman" w:hAnsi="Times New Roman" w:cs="Times New Roman"/>
                <w:sz w:val="24"/>
                <w:szCs w:val="24"/>
                <w:lang w:val="en-GB"/>
              </w:rPr>
              <w:t>city of the gas storage facilities</w:t>
            </w:r>
            <w:r w:rsidRPr="00745E87">
              <w:rPr>
                <w:rFonts w:ascii="Times New Roman" w:eastAsia="Times New Roman" w:hAnsi="Times New Roman" w:cs="Times New Roman"/>
                <w:sz w:val="24"/>
                <w:szCs w:val="24"/>
                <w:lang w:val="en-GB"/>
              </w:rPr>
              <w:t>, the</w:t>
            </w:r>
            <w:r w:rsidRPr="00AC383A">
              <w:rPr>
                <w:rFonts w:ascii="Times New Roman" w:eastAsia="Times New Roman" w:hAnsi="Times New Roman" w:cs="Times New Roman"/>
                <w:sz w:val="24"/>
                <w:szCs w:val="24"/>
                <w:lang w:val="en-GB"/>
              </w:rPr>
              <w:t xml:space="preserve"> </w:t>
            </w:r>
            <w:r w:rsidR="00F34BC3">
              <w:rPr>
                <w:rFonts w:ascii="Times New Roman" w:eastAsia="Times New Roman" w:hAnsi="Times New Roman" w:cs="Times New Roman"/>
                <w:sz w:val="24"/>
                <w:szCs w:val="24"/>
                <w:lang w:val="en-GB"/>
              </w:rPr>
              <w:t>SSO</w:t>
            </w:r>
            <w:r w:rsidRPr="00745E87">
              <w:rPr>
                <w:rFonts w:ascii="Times New Roman" w:eastAsia="Times New Roman" w:hAnsi="Times New Roman" w:cs="Times New Roman"/>
                <w:sz w:val="24"/>
                <w:szCs w:val="24"/>
                <w:lang w:val="en-GB"/>
              </w:rPr>
              <w:t xml:space="preserve"> fulfils the applications </w:t>
            </w:r>
            <w:r w:rsidRPr="00AC383A">
              <w:rPr>
                <w:rFonts w:ascii="Times New Roman" w:eastAsia="Times New Roman" w:hAnsi="Times New Roman" w:cs="Times New Roman"/>
                <w:sz w:val="24"/>
                <w:szCs w:val="24"/>
                <w:lang w:val="en-GB"/>
              </w:rPr>
              <w:t>in proportion to requested volum</w:t>
            </w:r>
            <w:r w:rsidR="00301806">
              <w:rPr>
                <w:rFonts w:ascii="Times New Roman" w:eastAsia="Times New Roman" w:hAnsi="Times New Roman" w:cs="Times New Roman"/>
                <w:sz w:val="24"/>
                <w:szCs w:val="24"/>
                <w:lang w:val="en-GB"/>
              </w:rPr>
              <w:t>e</w:t>
            </w:r>
            <w:r w:rsidRPr="00AC383A">
              <w:rPr>
                <w:rFonts w:ascii="Times New Roman" w:eastAsia="Times New Roman" w:hAnsi="Times New Roman" w:cs="Times New Roman"/>
                <w:sz w:val="24"/>
                <w:szCs w:val="24"/>
                <w:lang w:val="en-GB"/>
              </w:rPr>
              <w:t xml:space="preserve">s specified in the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applications taking into consideration minimal obligatory volume of annual capacity. If according to proportional allocation of free storage capacity, the </w:t>
            </w:r>
            <w:r w:rsidR="00F34BC3">
              <w:rPr>
                <w:rFonts w:ascii="Times New Roman" w:eastAsia="Times New Roman" w:hAnsi="Times New Roman" w:cs="Times New Roman"/>
                <w:sz w:val="24"/>
                <w:szCs w:val="24"/>
                <w:lang w:val="en-GB"/>
              </w:rPr>
              <w:t>SSO</w:t>
            </w:r>
            <w:r w:rsidRPr="00AC383A">
              <w:rPr>
                <w:rFonts w:ascii="Times New Roman" w:eastAsia="Times New Roman" w:hAnsi="Times New Roman" w:cs="Times New Roman"/>
                <w:sz w:val="24"/>
                <w:szCs w:val="24"/>
                <w:lang w:val="en-GB"/>
              </w:rPr>
              <w:t xml:space="preserve"> should allocate to the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volume of annual capacity which is less than minimal </w:t>
            </w:r>
            <w:r w:rsidRPr="00AC383A">
              <w:rPr>
                <w:rFonts w:ascii="Times New Roman" w:eastAsia="Times New Roman" w:hAnsi="Times New Roman" w:cs="Times New Roman"/>
                <w:sz w:val="24"/>
                <w:szCs w:val="24"/>
                <w:lang w:val="en-GB"/>
              </w:rPr>
              <w:lastRenderedPageBreak/>
              <w:t xml:space="preserve">obligatory volume, specified in their applications, than the </w:t>
            </w:r>
            <w:r w:rsidR="00F34BC3">
              <w:rPr>
                <w:rFonts w:ascii="Times New Roman" w:eastAsia="Times New Roman" w:hAnsi="Times New Roman" w:cs="Times New Roman"/>
                <w:sz w:val="24"/>
                <w:szCs w:val="24"/>
                <w:lang w:val="en-GB"/>
              </w:rPr>
              <w:t>SSO</w:t>
            </w:r>
            <w:r w:rsidRPr="00AC383A">
              <w:rPr>
                <w:rFonts w:ascii="Times New Roman" w:eastAsia="Times New Roman" w:hAnsi="Times New Roman" w:cs="Times New Roman"/>
                <w:sz w:val="24"/>
                <w:szCs w:val="24"/>
                <w:lang w:val="en-GB"/>
              </w:rPr>
              <w:t xml:space="preserve"> refuses to allocate storage capacity to that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Annual capacity which was not allocated between that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s shall be allocated between remain</w:t>
            </w:r>
            <w:r w:rsidR="00301806">
              <w:rPr>
                <w:rFonts w:ascii="Times New Roman" w:eastAsia="Times New Roman" w:hAnsi="Times New Roman" w:cs="Times New Roman"/>
                <w:sz w:val="24"/>
                <w:szCs w:val="24"/>
                <w:lang w:val="en-GB"/>
              </w:rPr>
              <w:t>ing</w:t>
            </w:r>
            <w:r w:rsidRPr="00AC383A">
              <w:rPr>
                <w:rFonts w:ascii="Times New Roman" w:eastAsia="Times New Roman" w:hAnsi="Times New Roman" w:cs="Times New Roman"/>
                <w:sz w:val="24"/>
                <w:szCs w:val="24"/>
                <w:lang w:val="en-GB"/>
              </w:rPr>
              <w:t xml:space="preserve">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in proportion to requested volumes.   </w:t>
            </w:r>
          </w:p>
          <w:p w:rsidR="00437AC3" w:rsidRDefault="00AC383A" w:rsidP="00437AC3">
            <w:pPr>
              <w:pStyle w:val="a7"/>
              <w:numPr>
                <w:ilvl w:val="0"/>
                <w:numId w:val="19"/>
              </w:numPr>
              <w:spacing w:after="0" w:line="240" w:lineRule="auto"/>
              <w:ind w:left="0" w:firstLine="319"/>
              <w:jc w:val="both"/>
              <w:rPr>
                <w:rFonts w:ascii="Times New Roman" w:eastAsia="Times New Roman" w:hAnsi="Times New Roman" w:cs="Times New Roman"/>
                <w:bCs/>
                <w:sz w:val="24"/>
                <w:szCs w:val="24"/>
                <w:lang w:val="en-GB"/>
              </w:rPr>
            </w:pPr>
            <w:r w:rsidRPr="00437AC3">
              <w:rPr>
                <w:rFonts w:ascii="Times New Roman" w:eastAsia="Times New Roman" w:hAnsi="Times New Roman" w:cs="Times New Roman"/>
                <w:bCs/>
                <w:sz w:val="24"/>
                <w:szCs w:val="24"/>
                <w:lang w:val="en-GB"/>
              </w:rPr>
              <w:t xml:space="preserve">Based on the results of the procedure of annual capacity allocation, the </w:t>
            </w:r>
            <w:r w:rsidR="00F34BC3">
              <w:rPr>
                <w:rFonts w:ascii="Times New Roman" w:eastAsia="Times New Roman" w:hAnsi="Times New Roman" w:cs="Times New Roman"/>
                <w:bCs/>
                <w:sz w:val="24"/>
                <w:szCs w:val="24"/>
                <w:lang w:val="en-GB"/>
              </w:rPr>
              <w:t>SSO</w:t>
            </w:r>
            <w:r w:rsidRPr="00437AC3">
              <w:rPr>
                <w:rFonts w:ascii="Times New Roman" w:eastAsia="Times New Roman" w:hAnsi="Times New Roman" w:cs="Times New Roman"/>
                <w:bCs/>
                <w:sz w:val="24"/>
                <w:szCs w:val="24"/>
                <w:lang w:val="en-GB"/>
              </w:rPr>
              <w:t xml:space="preserve"> indicates allocated volume and approves (signs) application for capacity allocation or </w:t>
            </w:r>
            <w:r w:rsidR="00437AC3">
              <w:rPr>
                <w:rFonts w:ascii="Times New Roman" w:eastAsia="Times New Roman" w:hAnsi="Times New Roman" w:cs="Times New Roman"/>
                <w:bCs/>
                <w:sz w:val="24"/>
                <w:szCs w:val="24"/>
                <w:lang w:val="en-GB"/>
              </w:rPr>
              <w:t>refuses to approve</w:t>
            </w:r>
            <w:r w:rsidR="00437AC3" w:rsidRPr="00437AC3">
              <w:rPr>
                <w:rFonts w:ascii="Times New Roman" w:eastAsia="Times New Roman" w:hAnsi="Times New Roman" w:cs="Times New Roman"/>
                <w:bCs/>
                <w:sz w:val="24"/>
                <w:szCs w:val="24"/>
                <w:lang w:val="en-GB"/>
              </w:rPr>
              <w:t xml:space="preserve"> </w:t>
            </w:r>
            <w:r w:rsidRPr="00437AC3">
              <w:rPr>
                <w:rFonts w:ascii="Times New Roman" w:eastAsia="Times New Roman" w:hAnsi="Times New Roman" w:cs="Times New Roman"/>
                <w:bCs/>
                <w:sz w:val="24"/>
                <w:szCs w:val="24"/>
                <w:lang w:val="en-GB"/>
              </w:rPr>
              <w:t>it</w:t>
            </w:r>
            <w:r w:rsidR="00437AC3">
              <w:rPr>
                <w:rFonts w:ascii="Times New Roman" w:eastAsia="Times New Roman" w:hAnsi="Times New Roman" w:cs="Times New Roman"/>
                <w:bCs/>
                <w:sz w:val="24"/>
                <w:szCs w:val="24"/>
                <w:lang w:val="en-GB"/>
              </w:rPr>
              <w:t xml:space="preserve"> to a </w:t>
            </w:r>
            <w:r w:rsidR="00185D36">
              <w:rPr>
                <w:rFonts w:ascii="Times New Roman" w:eastAsia="Times New Roman" w:hAnsi="Times New Roman" w:cs="Times New Roman"/>
                <w:bCs/>
                <w:sz w:val="24"/>
                <w:szCs w:val="24"/>
                <w:lang w:val="en-GB"/>
              </w:rPr>
              <w:t>Customer</w:t>
            </w:r>
            <w:r w:rsidR="00301806" w:rsidRPr="00437AC3">
              <w:rPr>
                <w:rFonts w:ascii="Times New Roman" w:eastAsia="Times New Roman" w:hAnsi="Times New Roman" w:cs="Times New Roman"/>
                <w:bCs/>
                <w:sz w:val="24"/>
                <w:szCs w:val="24"/>
                <w:lang w:val="en-GB"/>
              </w:rPr>
              <w:t xml:space="preserve"> specifying</w:t>
            </w:r>
            <w:r w:rsidRPr="00437AC3">
              <w:rPr>
                <w:rFonts w:ascii="Times New Roman" w:eastAsia="Times New Roman" w:hAnsi="Times New Roman" w:cs="Times New Roman"/>
                <w:bCs/>
                <w:sz w:val="24"/>
                <w:szCs w:val="24"/>
                <w:lang w:val="en-GB"/>
              </w:rPr>
              <w:t xml:space="preserve"> the reasons for refusal of capacity allocation in electronic and/or in written form until 1 March of the current year. </w:t>
            </w:r>
          </w:p>
          <w:p w:rsidR="00437AC3" w:rsidRPr="00437AC3" w:rsidRDefault="00437AC3" w:rsidP="00437AC3">
            <w:pPr>
              <w:pStyle w:val="a7"/>
              <w:spacing w:after="0" w:line="240" w:lineRule="auto"/>
              <w:ind w:left="0" w:firstLine="319"/>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 xml:space="preserve">SSO </w:t>
            </w:r>
            <w:r w:rsidRPr="00437AC3">
              <w:rPr>
                <w:rFonts w:ascii="Times New Roman" w:eastAsia="Times New Roman" w:hAnsi="Times New Roman" w:cs="Times New Roman"/>
                <w:bCs/>
                <w:sz w:val="24"/>
                <w:szCs w:val="24"/>
              </w:rPr>
              <w:t xml:space="preserve">simultaneously with </w:t>
            </w:r>
            <w:r w:rsidR="008006C5">
              <w:rPr>
                <w:rFonts w:ascii="Times New Roman" w:eastAsia="Times New Roman" w:hAnsi="Times New Roman" w:cs="Times New Roman"/>
                <w:bCs/>
                <w:sz w:val="24"/>
                <w:szCs w:val="24"/>
              </w:rPr>
              <w:t>signed</w:t>
            </w:r>
            <w:r w:rsidRPr="00437AC3">
              <w:rPr>
                <w:rFonts w:ascii="Times New Roman" w:eastAsia="Times New Roman" w:hAnsi="Times New Roman" w:cs="Times New Roman"/>
                <w:bCs/>
                <w:sz w:val="24"/>
                <w:szCs w:val="24"/>
              </w:rPr>
              <w:t xml:space="preserve"> application for </w:t>
            </w:r>
            <w:r>
              <w:rPr>
                <w:rFonts w:ascii="Times New Roman" w:eastAsia="Times New Roman" w:hAnsi="Times New Roman" w:cs="Times New Roman"/>
                <w:bCs/>
                <w:sz w:val="24"/>
                <w:szCs w:val="24"/>
                <w:lang w:val="en-US"/>
              </w:rPr>
              <w:t>capacity allocation</w:t>
            </w:r>
            <w:r w:rsidRPr="00437AC3">
              <w:rPr>
                <w:rFonts w:ascii="Times New Roman" w:eastAsia="Times New Roman" w:hAnsi="Times New Roman" w:cs="Times New Roman"/>
                <w:bCs/>
                <w:sz w:val="24"/>
                <w:szCs w:val="24"/>
              </w:rPr>
              <w:t xml:space="preserve"> sen</w:t>
            </w:r>
            <w:r w:rsidR="008006C5">
              <w:rPr>
                <w:rFonts w:ascii="Times New Roman" w:eastAsia="Times New Roman" w:hAnsi="Times New Roman" w:cs="Times New Roman"/>
                <w:bCs/>
                <w:sz w:val="24"/>
                <w:szCs w:val="24"/>
                <w:lang w:val="en-US"/>
              </w:rPr>
              <w:t>ds</w:t>
            </w:r>
            <w:r w:rsidR="008006C5">
              <w:rPr>
                <w:rFonts w:ascii="Times New Roman" w:eastAsia="Times New Roman" w:hAnsi="Times New Roman" w:cs="Times New Roman"/>
                <w:bCs/>
                <w:sz w:val="24"/>
                <w:szCs w:val="24"/>
              </w:rPr>
              <w:t xml:space="preserve"> to the </w:t>
            </w:r>
            <w:r w:rsidR="00185D36">
              <w:rPr>
                <w:rFonts w:ascii="Times New Roman" w:eastAsia="Times New Roman" w:hAnsi="Times New Roman" w:cs="Times New Roman"/>
                <w:bCs/>
                <w:sz w:val="24"/>
                <w:szCs w:val="24"/>
              </w:rPr>
              <w:t>Customer</w:t>
            </w:r>
            <w:r w:rsidRPr="00437AC3">
              <w:rPr>
                <w:rFonts w:ascii="Times New Roman" w:eastAsia="Times New Roman" w:hAnsi="Times New Roman" w:cs="Times New Roman"/>
                <w:bCs/>
                <w:sz w:val="24"/>
                <w:szCs w:val="24"/>
              </w:rPr>
              <w:t xml:space="preserve"> </w:t>
            </w:r>
            <w:r w:rsidR="008006C5">
              <w:rPr>
                <w:rFonts w:ascii="Times New Roman" w:eastAsia="Times New Roman" w:hAnsi="Times New Roman" w:cs="Times New Roman"/>
                <w:bCs/>
                <w:sz w:val="24"/>
                <w:szCs w:val="24"/>
                <w:lang w:val="en-US"/>
              </w:rPr>
              <w:t xml:space="preserve">injection and withdrawal </w:t>
            </w:r>
            <w:r w:rsidRPr="00437AC3">
              <w:rPr>
                <w:rFonts w:ascii="Times New Roman" w:eastAsia="Times New Roman" w:hAnsi="Times New Roman" w:cs="Times New Roman"/>
                <w:bCs/>
                <w:sz w:val="24"/>
                <w:szCs w:val="24"/>
              </w:rPr>
              <w:t xml:space="preserve">curves based on the </w:t>
            </w:r>
            <w:r w:rsidR="008006C5">
              <w:rPr>
                <w:rFonts w:ascii="Times New Roman" w:eastAsia="Times New Roman" w:hAnsi="Times New Roman" w:cs="Times New Roman"/>
                <w:bCs/>
                <w:sz w:val="24"/>
                <w:szCs w:val="24"/>
                <w:lang w:val="en-US"/>
              </w:rPr>
              <w:t xml:space="preserve">allocated </w:t>
            </w:r>
            <w:r w:rsidRPr="00437AC3">
              <w:rPr>
                <w:rFonts w:ascii="Times New Roman" w:eastAsia="Times New Roman" w:hAnsi="Times New Roman" w:cs="Times New Roman"/>
                <w:bCs/>
                <w:sz w:val="24"/>
                <w:szCs w:val="24"/>
              </w:rPr>
              <w:t>annual capacity.</w:t>
            </w:r>
          </w:p>
          <w:p w:rsidR="00AC383A" w:rsidRPr="00437AC3" w:rsidRDefault="00AC383A" w:rsidP="00437AC3">
            <w:pPr>
              <w:pStyle w:val="a7"/>
              <w:spacing w:after="0" w:line="240" w:lineRule="auto"/>
              <w:ind w:left="0" w:firstLine="319"/>
              <w:jc w:val="both"/>
              <w:rPr>
                <w:rFonts w:ascii="Times New Roman" w:eastAsia="Times New Roman" w:hAnsi="Times New Roman" w:cs="Times New Roman"/>
                <w:bCs/>
                <w:sz w:val="24"/>
                <w:szCs w:val="24"/>
                <w:lang w:val="en-GB"/>
              </w:rPr>
            </w:pPr>
            <w:r w:rsidRPr="00437AC3">
              <w:rPr>
                <w:rFonts w:ascii="Times New Roman" w:eastAsia="Times New Roman" w:hAnsi="Times New Roman" w:cs="Times New Roman"/>
                <w:bCs/>
                <w:sz w:val="24"/>
                <w:szCs w:val="24"/>
                <w:lang w:val="en-GB"/>
              </w:rPr>
              <w:t xml:space="preserve">The obligation to pay for storage (injection, withdrawal) services occurs at the time of receipt of the capacity allocation results (approved application for capacity allocation) taking into consideration periods of prepayments specified by this Code or </w:t>
            </w:r>
            <w:r w:rsidR="00437AC3">
              <w:rPr>
                <w:rFonts w:ascii="Times New Roman" w:eastAsia="Times New Roman" w:hAnsi="Times New Roman" w:cs="Times New Roman"/>
                <w:bCs/>
                <w:sz w:val="24"/>
                <w:szCs w:val="24"/>
                <w:lang w:val="en-US"/>
              </w:rPr>
              <w:t xml:space="preserve">natural gas </w:t>
            </w:r>
            <w:r w:rsidRPr="00437AC3">
              <w:rPr>
                <w:rFonts w:ascii="Times New Roman" w:eastAsia="Times New Roman" w:hAnsi="Times New Roman" w:cs="Times New Roman"/>
                <w:bCs/>
                <w:sz w:val="24"/>
                <w:szCs w:val="24"/>
                <w:lang w:val="en-GB"/>
              </w:rPr>
              <w:t xml:space="preserve">storage (injection, withdrawal) agreement. </w:t>
            </w:r>
          </w:p>
          <w:p w:rsidR="006C68BF" w:rsidRDefault="006C68BF" w:rsidP="00EF3F91">
            <w:pPr>
              <w:spacing w:after="0" w:line="240" w:lineRule="auto"/>
              <w:ind w:left="34" w:firstLine="533"/>
              <w:jc w:val="both"/>
              <w:rPr>
                <w:rFonts w:ascii="Times New Roman" w:eastAsia="Times New Roman" w:hAnsi="Times New Roman" w:cs="Arial"/>
                <w:b/>
                <w:bCs/>
                <w:sz w:val="24"/>
                <w:szCs w:val="24"/>
                <w:lang w:val="en-GB"/>
              </w:rPr>
            </w:pPr>
          </w:p>
          <w:p w:rsidR="00960348" w:rsidRDefault="00960348" w:rsidP="00F624C3">
            <w:pPr>
              <w:spacing w:after="0" w:line="240" w:lineRule="auto"/>
              <w:jc w:val="both"/>
              <w:rPr>
                <w:rFonts w:ascii="Times New Roman" w:eastAsia="Times New Roman" w:hAnsi="Times New Roman" w:cs="Arial"/>
                <w:b/>
                <w:bCs/>
                <w:sz w:val="24"/>
                <w:szCs w:val="24"/>
                <w:lang w:val="en-GB"/>
              </w:rPr>
            </w:pPr>
          </w:p>
          <w:p w:rsidR="008D74C9" w:rsidRDefault="008D74C9" w:rsidP="008D74C9">
            <w:pPr>
              <w:pStyle w:val="a7"/>
              <w:spacing w:after="0" w:line="240" w:lineRule="auto"/>
              <w:ind w:left="0" w:firstLine="319"/>
              <w:jc w:val="both"/>
              <w:rPr>
                <w:rFonts w:ascii="Times New Roman" w:eastAsia="Times New Roman" w:hAnsi="Times New Roman" w:cs="Times New Roman"/>
                <w:bCs/>
                <w:sz w:val="24"/>
                <w:szCs w:val="24"/>
                <w:lang w:val="en-GB"/>
              </w:rPr>
            </w:pPr>
            <w:r w:rsidRPr="008D74C9">
              <w:rPr>
                <w:rFonts w:ascii="Times New Roman" w:eastAsia="Times New Roman" w:hAnsi="Times New Roman" w:cs="Times New Roman"/>
                <w:bCs/>
                <w:sz w:val="24"/>
                <w:szCs w:val="24"/>
                <w:lang w:val="en-GB"/>
              </w:rPr>
              <w:t xml:space="preserve">The </w:t>
            </w:r>
            <w:r w:rsidR="00185D36">
              <w:rPr>
                <w:rFonts w:ascii="Times New Roman" w:eastAsia="Times New Roman" w:hAnsi="Times New Roman" w:cs="Times New Roman"/>
                <w:bCs/>
                <w:sz w:val="24"/>
                <w:szCs w:val="24"/>
                <w:lang w:val="en-GB"/>
              </w:rPr>
              <w:t>Customer</w:t>
            </w:r>
            <w:r w:rsidRPr="008D74C9">
              <w:rPr>
                <w:rFonts w:ascii="Times New Roman" w:eastAsia="Times New Roman" w:hAnsi="Times New Roman" w:cs="Times New Roman"/>
                <w:bCs/>
                <w:sz w:val="24"/>
                <w:szCs w:val="24"/>
                <w:lang w:val="en-GB"/>
              </w:rPr>
              <w:t xml:space="preserve">, to whom annual capacity was allocated, is entitled by 15 April to submit an application for increase of allocated annual capacity. The SSO within five days shall confirm (sign) application for increase of allocated annual capacity or return it without consent to the </w:t>
            </w:r>
            <w:r w:rsidR="00185D36">
              <w:rPr>
                <w:rFonts w:ascii="Times New Roman" w:eastAsia="Times New Roman" w:hAnsi="Times New Roman" w:cs="Times New Roman"/>
                <w:bCs/>
                <w:sz w:val="24"/>
                <w:szCs w:val="24"/>
                <w:lang w:val="en-GB"/>
              </w:rPr>
              <w:t>Customer</w:t>
            </w:r>
            <w:r w:rsidRPr="008D74C9">
              <w:rPr>
                <w:rFonts w:ascii="Times New Roman" w:eastAsia="Times New Roman" w:hAnsi="Times New Roman" w:cs="Times New Roman"/>
                <w:bCs/>
                <w:sz w:val="24"/>
                <w:szCs w:val="24"/>
                <w:lang w:val="en-GB"/>
              </w:rPr>
              <w:t xml:space="preserve">, informing the reason for rejection to increase allocated annual capacity in electronic or written form. The reason for rejection to confirm the application for increase of allocated annual capacity is absence of the data under the requirements of paragraph 7 of </w:t>
            </w:r>
            <w:r w:rsidR="00063F9A">
              <w:rPr>
                <w:rFonts w:ascii="Times New Roman" w:eastAsia="Times New Roman" w:hAnsi="Times New Roman" w:cs="Times New Roman"/>
                <w:bCs/>
                <w:sz w:val="24"/>
                <w:szCs w:val="24"/>
                <w:lang w:val="en-GB"/>
              </w:rPr>
              <w:t>Chapter</w:t>
            </w:r>
            <w:r w:rsidRPr="008D74C9">
              <w:rPr>
                <w:rFonts w:ascii="Times New Roman" w:eastAsia="Times New Roman" w:hAnsi="Times New Roman" w:cs="Times New Roman"/>
                <w:bCs/>
                <w:sz w:val="24"/>
                <w:szCs w:val="24"/>
                <w:lang w:val="en-GB"/>
              </w:rPr>
              <w:t xml:space="preserve"> 1 of this Section in the application, incompliance of the application with the requirements of paragraph 8 of </w:t>
            </w:r>
            <w:r w:rsidR="00063F9A">
              <w:rPr>
                <w:rFonts w:ascii="Times New Roman" w:eastAsia="Times New Roman" w:hAnsi="Times New Roman" w:cs="Times New Roman"/>
                <w:bCs/>
                <w:sz w:val="24"/>
                <w:szCs w:val="24"/>
                <w:lang w:val="en-GB"/>
              </w:rPr>
              <w:t>Chapter</w:t>
            </w:r>
            <w:r w:rsidRPr="008D74C9">
              <w:rPr>
                <w:rFonts w:ascii="Times New Roman" w:eastAsia="Times New Roman" w:hAnsi="Times New Roman" w:cs="Times New Roman"/>
                <w:bCs/>
                <w:sz w:val="24"/>
                <w:szCs w:val="24"/>
                <w:lang w:val="en-GB"/>
              </w:rPr>
              <w:t xml:space="preserve"> 1 of this Section, absence of technical capacity to fulfil such application, absence of sufficient free annual capacity.</w:t>
            </w:r>
          </w:p>
          <w:p w:rsidR="008D74C9" w:rsidRDefault="008D74C9" w:rsidP="008D74C9">
            <w:pPr>
              <w:pStyle w:val="a7"/>
              <w:spacing w:after="0" w:line="240" w:lineRule="auto"/>
              <w:ind w:left="0" w:firstLine="319"/>
              <w:jc w:val="both"/>
              <w:rPr>
                <w:rFonts w:ascii="Times New Roman" w:eastAsia="Times New Roman" w:hAnsi="Times New Roman" w:cs="Times New Roman"/>
                <w:bCs/>
                <w:sz w:val="24"/>
                <w:szCs w:val="24"/>
                <w:lang w:val="en-GB"/>
              </w:rPr>
            </w:pPr>
          </w:p>
          <w:p w:rsidR="008D74C9" w:rsidRPr="008D74C9" w:rsidRDefault="008D74C9" w:rsidP="008D74C9">
            <w:pPr>
              <w:pStyle w:val="a7"/>
              <w:spacing w:after="0" w:line="240" w:lineRule="auto"/>
              <w:ind w:left="0" w:firstLine="319"/>
              <w:jc w:val="both"/>
              <w:rPr>
                <w:rFonts w:ascii="Times New Roman" w:eastAsia="Times New Roman" w:hAnsi="Times New Roman" w:cs="Times New Roman"/>
                <w:bCs/>
                <w:sz w:val="24"/>
                <w:szCs w:val="24"/>
                <w:lang w:val="en-GB"/>
              </w:rPr>
            </w:pPr>
          </w:p>
          <w:p w:rsidR="008D74C9" w:rsidRPr="008D74C9" w:rsidRDefault="008D74C9" w:rsidP="008D74C9">
            <w:pPr>
              <w:pStyle w:val="a7"/>
              <w:spacing w:after="0" w:line="240" w:lineRule="auto"/>
              <w:ind w:left="0" w:firstLine="319"/>
              <w:jc w:val="both"/>
              <w:rPr>
                <w:rFonts w:ascii="Times New Roman" w:eastAsia="Times New Roman" w:hAnsi="Times New Roman" w:cs="Times New Roman"/>
                <w:bCs/>
                <w:sz w:val="24"/>
                <w:szCs w:val="24"/>
                <w:lang w:val="en-GB"/>
              </w:rPr>
            </w:pPr>
            <w:r w:rsidRPr="008D74C9">
              <w:rPr>
                <w:rFonts w:ascii="Times New Roman" w:eastAsia="Times New Roman" w:hAnsi="Times New Roman" w:cs="Times New Roman"/>
                <w:bCs/>
                <w:sz w:val="24"/>
                <w:szCs w:val="24"/>
                <w:lang w:val="en-GB"/>
              </w:rPr>
              <w:t>Changes to allocated annual capacity in case of confirmation of application for increase of annual capacity shall enter into force starting from 1 May of respective storage year.</w:t>
            </w:r>
          </w:p>
          <w:p w:rsidR="008006C5" w:rsidRPr="008D74C9" w:rsidRDefault="008D74C9" w:rsidP="008D74C9">
            <w:pPr>
              <w:pStyle w:val="a7"/>
              <w:spacing w:after="0" w:line="240" w:lineRule="auto"/>
              <w:ind w:left="0" w:firstLine="319"/>
              <w:jc w:val="both"/>
              <w:rPr>
                <w:rFonts w:ascii="Times New Roman" w:eastAsia="Times New Roman" w:hAnsi="Times New Roman" w:cs="Times New Roman"/>
                <w:bCs/>
                <w:sz w:val="24"/>
                <w:szCs w:val="24"/>
                <w:lang w:val="en-GB"/>
              </w:rPr>
            </w:pPr>
            <w:r w:rsidRPr="008D74C9">
              <w:rPr>
                <w:rFonts w:ascii="Times New Roman" w:eastAsia="Times New Roman" w:hAnsi="Times New Roman" w:cs="Times New Roman"/>
                <w:bCs/>
                <w:sz w:val="24"/>
                <w:szCs w:val="24"/>
                <w:lang w:val="en-GB"/>
              </w:rPr>
              <w:t xml:space="preserve">If the applications for increase of allocated annual capacity from different </w:t>
            </w:r>
            <w:r w:rsidR="00185D36">
              <w:rPr>
                <w:rFonts w:ascii="Times New Roman" w:eastAsia="Times New Roman" w:hAnsi="Times New Roman" w:cs="Times New Roman"/>
                <w:bCs/>
                <w:sz w:val="24"/>
                <w:szCs w:val="24"/>
                <w:lang w:val="en-GB"/>
              </w:rPr>
              <w:t>Customer</w:t>
            </w:r>
            <w:r w:rsidRPr="008D74C9">
              <w:rPr>
                <w:rFonts w:ascii="Times New Roman" w:eastAsia="Times New Roman" w:hAnsi="Times New Roman" w:cs="Times New Roman"/>
                <w:bCs/>
                <w:sz w:val="24"/>
                <w:szCs w:val="24"/>
                <w:lang w:val="en-GB"/>
              </w:rPr>
              <w:t>s, they shall be considered and confirmed in the order of their receipt.  </w:t>
            </w:r>
          </w:p>
          <w:p w:rsidR="00FB5007" w:rsidRDefault="00FB5007" w:rsidP="00EF3F91">
            <w:pPr>
              <w:spacing w:after="0" w:line="240" w:lineRule="auto"/>
              <w:ind w:left="34" w:firstLine="533"/>
              <w:jc w:val="both"/>
              <w:rPr>
                <w:rFonts w:ascii="Times New Roman" w:eastAsia="Times New Roman" w:hAnsi="Times New Roman" w:cs="Arial"/>
                <w:b/>
                <w:bCs/>
                <w:sz w:val="24"/>
                <w:szCs w:val="24"/>
                <w:lang w:val="en-GB"/>
              </w:rPr>
            </w:pPr>
          </w:p>
          <w:p w:rsidR="00AC383A" w:rsidRPr="00745E87" w:rsidRDefault="00AC383A" w:rsidP="00EF3F91">
            <w:pPr>
              <w:spacing w:after="0" w:line="240" w:lineRule="auto"/>
              <w:ind w:left="34" w:firstLine="533"/>
              <w:jc w:val="center"/>
              <w:rPr>
                <w:rFonts w:ascii="Times New Roman" w:eastAsia="Times New Roman" w:hAnsi="Times New Roman" w:cs="Arial"/>
                <w:bCs/>
                <w:sz w:val="24"/>
                <w:szCs w:val="24"/>
                <w:lang w:val="en-GB"/>
              </w:rPr>
            </w:pPr>
            <w:r w:rsidRPr="00745E87">
              <w:rPr>
                <w:rFonts w:ascii="Times New Roman" w:eastAsia="Times New Roman" w:hAnsi="Times New Roman" w:cs="Times New Roman"/>
                <w:b/>
                <w:bCs/>
                <w:sz w:val="28"/>
                <w:szCs w:val="24"/>
                <w:lang w:val="en-GB"/>
              </w:rPr>
              <w:t>3</w:t>
            </w:r>
            <w:r w:rsidR="008006C5">
              <w:rPr>
                <w:rFonts w:ascii="Times New Roman" w:eastAsia="Times New Roman" w:hAnsi="Times New Roman" w:cs="Times New Roman"/>
                <w:b/>
                <w:bCs/>
                <w:sz w:val="28"/>
                <w:szCs w:val="24"/>
                <w:lang w:val="en-GB"/>
              </w:rPr>
              <w:t>.</w:t>
            </w:r>
            <w:r w:rsidRPr="00745E87">
              <w:rPr>
                <w:rFonts w:ascii="Times New Roman" w:eastAsia="Times New Roman" w:hAnsi="Times New Roman" w:cs="Times New Roman"/>
                <w:b/>
                <w:bCs/>
                <w:sz w:val="28"/>
                <w:szCs w:val="24"/>
                <w:lang w:val="en-GB"/>
              </w:rPr>
              <w:t xml:space="preserve"> Allocation of individual working volume for month</w:t>
            </w:r>
          </w:p>
          <w:p w:rsidR="00AC383A" w:rsidRPr="00AC383A" w:rsidRDefault="00AC383A" w:rsidP="00EF3F91">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US" w:eastAsia="uk-UA"/>
              </w:rPr>
            </w:pPr>
            <w:r w:rsidRPr="00AC383A">
              <w:rPr>
                <w:rFonts w:ascii="Times New Roman" w:eastAsia="SimSun" w:hAnsi="Times New Roman" w:cs="Times New Roman"/>
                <w:bCs/>
                <w:color w:val="000000"/>
                <w:sz w:val="24"/>
                <w:szCs w:val="28"/>
                <w:bdr w:val="none" w:sz="0" w:space="0" w:color="auto" w:frame="1"/>
                <w:lang w:val="en-US" w:eastAsia="uk-UA"/>
              </w:rPr>
              <w:lastRenderedPageBreak/>
              <w:t xml:space="preserve">1. The application for allocation of individual working volume is submitted monthly for a period from 1 month and up to the end of respective storage year. </w:t>
            </w:r>
          </w:p>
          <w:p w:rsidR="00AC383A" w:rsidRPr="00AC383A" w:rsidRDefault="00AC383A" w:rsidP="00EF3F91">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US" w:eastAsia="uk-UA"/>
              </w:rPr>
            </w:pPr>
          </w:p>
          <w:p w:rsidR="00AC383A" w:rsidRPr="00745E87" w:rsidRDefault="008006C5" w:rsidP="00EF3F91">
            <w:pPr>
              <w:spacing w:after="0" w:line="240" w:lineRule="auto"/>
              <w:ind w:left="34" w:firstLine="533"/>
              <w:jc w:val="both"/>
              <w:rPr>
                <w:rFonts w:ascii="Times New Roman" w:eastAsia="SimSun" w:hAnsi="Times New Roman" w:cs="Times New Roman"/>
                <w:bCs/>
                <w:color w:val="000000"/>
                <w:sz w:val="24"/>
                <w:szCs w:val="24"/>
                <w:bdr w:val="none" w:sz="0" w:space="0" w:color="auto" w:frame="1"/>
                <w:lang w:val="en-US" w:eastAsia="uk-UA"/>
              </w:rPr>
            </w:pPr>
            <w:r>
              <w:rPr>
                <w:rFonts w:ascii="Times New Roman" w:eastAsia="SimSun" w:hAnsi="Times New Roman" w:cs="Times New Roman"/>
                <w:bCs/>
                <w:color w:val="000000"/>
                <w:sz w:val="24"/>
                <w:szCs w:val="28"/>
                <w:bdr w:val="none" w:sz="0" w:space="0" w:color="auto" w:frame="1"/>
                <w:lang w:val="en-US" w:eastAsia="uk-UA"/>
              </w:rPr>
              <w:t>2</w:t>
            </w:r>
            <w:r w:rsidR="00AC383A" w:rsidRPr="00AC383A">
              <w:rPr>
                <w:rFonts w:ascii="Times New Roman" w:eastAsia="SimSun" w:hAnsi="Times New Roman" w:cs="Times New Roman"/>
                <w:bCs/>
                <w:color w:val="000000"/>
                <w:sz w:val="24"/>
                <w:szCs w:val="28"/>
                <w:bdr w:val="none" w:sz="0" w:space="0" w:color="auto" w:frame="1"/>
                <w:lang w:val="en-US" w:eastAsia="uk-UA"/>
              </w:rPr>
              <w:t xml:space="preserve">. </w:t>
            </w:r>
            <w:r w:rsidR="00AC383A" w:rsidRPr="00AC383A">
              <w:rPr>
                <w:rFonts w:ascii="Times New Roman" w:eastAsia="SimSun" w:hAnsi="Times New Roman" w:cs="Times New Roman"/>
                <w:bCs/>
                <w:color w:val="000000"/>
                <w:sz w:val="24"/>
                <w:szCs w:val="24"/>
                <w:bdr w:val="none" w:sz="0" w:space="0" w:color="auto" w:frame="1"/>
                <w:lang w:val="en-US" w:eastAsia="uk-UA"/>
              </w:rPr>
              <w:t xml:space="preserve"> The </w:t>
            </w:r>
            <w:r w:rsidR="00F34BC3">
              <w:rPr>
                <w:rFonts w:ascii="Times New Roman" w:eastAsia="SimSun" w:hAnsi="Times New Roman" w:cs="Times New Roman"/>
                <w:bCs/>
                <w:color w:val="000000"/>
                <w:sz w:val="24"/>
                <w:szCs w:val="24"/>
                <w:bdr w:val="none" w:sz="0" w:space="0" w:color="auto" w:frame="1"/>
                <w:lang w:val="en-US" w:eastAsia="uk-UA"/>
              </w:rPr>
              <w:t>SSO</w:t>
            </w:r>
            <w:r w:rsidR="00AC383A" w:rsidRPr="00AC383A">
              <w:rPr>
                <w:rFonts w:ascii="Times New Roman" w:eastAsia="SimSun" w:hAnsi="Times New Roman" w:cs="Times New Roman"/>
                <w:bCs/>
                <w:color w:val="000000"/>
                <w:sz w:val="24"/>
                <w:szCs w:val="24"/>
                <w:bdr w:val="none" w:sz="0" w:space="0" w:color="auto" w:frame="1"/>
                <w:lang w:val="en-US" w:eastAsia="uk-UA"/>
              </w:rPr>
              <w:t xml:space="preserve"> no later than the 5</w:t>
            </w:r>
            <w:r w:rsidR="00AC383A" w:rsidRPr="00745E87">
              <w:rPr>
                <w:rFonts w:ascii="Times New Roman" w:eastAsia="SimSun" w:hAnsi="Times New Roman" w:cs="Times New Roman"/>
                <w:sz w:val="24"/>
                <w:szCs w:val="24"/>
                <w:vertAlign w:val="superscript"/>
                <w:lang w:eastAsia="uk-UA"/>
              </w:rPr>
              <w:t>th</w:t>
            </w:r>
            <w:r w:rsidR="00AC383A" w:rsidRPr="00AC383A">
              <w:rPr>
                <w:rFonts w:ascii="Times New Roman" w:eastAsia="SimSun" w:hAnsi="Times New Roman" w:cs="Times New Roman"/>
                <w:bCs/>
                <w:color w:val="000000"/>
                <w:sz w:val="24"/>
                <w:szCs w:val="24"/>
                <w:bdr w:val="none" w:sz="0" w:space="0" w:color="auto" w:frame="1"/>
                <w:lang w:val="en-US" w:eastAsia="uk-UA"/>
              </w:rPr>
              <w:t xml:space="preserve"> day of the current month shall calculate and publish on website the volume of the free individual working volume which will be the subject of the capacity allocation proc</w:t>
            </w:r>
            <w:r w:rsidR="00301806">
              <w:rPr>
                <w:rFonts w:ascii="Times New Roman" w:eastAsia="SimSun" w:hAnsi="Times New Roman" w:cs="Times New Roman"/>
                <w:bCs/>
                <w:color w:val="000000"/>
                <w:sz w:val="24"/>
                <w:szCs w:val="24"/>
                <w:bdr w:val="none" w:sz="0" w:space="0" w:color="auto" w:frame="1"/>
                <w:lang w:val="en-US" w:eastAsia="uk-UA"/>
              </w:rPr>
              <w:t>e</w:t>
            </w:r>
            <w:r w:rsidR="00AC383A" w:rsidRPr="00AC383A">
              <w:rPr>
                <w:rFonts w:ascii="Times New Roman" w:eastAsia="SimSun" w:hAnsi="Times New Roman" w:cs="Times New Roman"/>
                <w:bCs/>
                <w:color w:val="000000"/>
                <w:sz w:val="24"/>
                <w:szCs w:val="24"/>
                <w:bdr w:val="none" w:sz="0" w:space="0" w:color="auto" w:frame="1"/>
                <w:lang w:val="en-US" w:eastAsia="uk-UA"/>
              </w:rPr>
              <w:t xml:space="preserve">dure for the following month and/or following months until the end of respective storage year. The </w:t>
            </w:r>
            <w:r w:rsidR="00F34BC3">
              <w:rPr>
                <w:rFonts w:ascii="Times New Roman" w:eastAsia="SimSun" w:hAnsi="Times New Roman" w:cs="Times New Roman"/>
                <w:bCs/>
                <w:color w:val="000000"/>
                <w:sz w:val="24"/>
                <w:szCs w:val="24"/>
                <w:bdr w:val="none" w:sz="0" w:space="0" w:color="auto" w:frame="1"/>
                <w:lang w:val="en-US" w:eastAsia="uk-UA"/>
              </w:rPr>
              <w:t>SSO</w:t>
            </w:r>
            <w:r w:rsidR="00AC383A" w:rsidRPr="00AC383A">
              <w:rPr>
                <w:rFonts w:ascii="Times New Roman" w:eastAsia="SimSun" w:hAnsi="Times New Roman" w:cs="Times New Roman"/>
                <w:bCs/>
                <w:color w:val="000000"/>
                <w:sz w:val="24"/>
                <w:szCs w:val="24"/>
                <w:bdr w:val="none" w:sz="0" w:space="0" w:color="auto" w:frame="1"/>
                <w:lang w:val="en-US" w:eastAsia="uk-UA"/>
              </w:rPr>
              <w:t xml:space="preserve"> indicates free individual working volume separately for each gas month of the respective storage year.</w:t>
            </w:r>
          </w:p>
          <w:p w:rsidR="00960348" w:rsidRDefault="00483A75" w:rsidP="00806FD3">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GB" w:eastAsia="uk-UA"/>
              </w:rPr>
            </w:pPr>
            <w:r>
              <w:rPr>
                <w:rFonts w:ascii="Times New Roman" w:eastAsia="SimSun" w:hAnsi="Times New Roman" w:cs="Times New Roman"/>
                <w:bCs/>
                <w:color w:val="000000"/>
                <w:sz w:val="24"/>
                <w:szCs w:val="28"/>
                <w:bdr w:val="none" w:sz="0" w:space="0" w:color="auto" w:frame="1"/>
                <w:lang w:val="en-GB" w:eastAsia="uk-UA"/>
              </w:rPr>
              <w:t>3</w:t>
            </w:r>
            <w:r w:rsidR="00AC383A" w:rsidRPr="00AC383A">
              <w:rPr>
                <w:rFonts w:ascii="Times New Roman" w:eastAsia="SimSun" w:hAnsi="Times New Roman" w:cs="Times New Roman"/>
                <w:bCs/>
                <w:color w:val="000000"/>
                <w:sz w:val="24"/>
                <w:szCs w:val="28"/>
                <w:bdr w:val="none" w:sz="0" w:space="0" w:color="auto" w:frame="1"/>
                <w:lang w:val="en-GB" w:eastAsia="uk-UA"/>
              </w:rPr>
              <w:t>. The applications for allocation of individual working volume shall be submitted not later than 10</w:t>
            </w:r>
            <w:r w:rsidR="00AC383A" w:rsidRPr="00745E87">
              <w:rPr>
                <w:rFonts w:ascii="Times New Roman" w:eastAsia="SimSun" w:hAnsi="Times New Roman" w:cs="Times New Roman"/>
                <w:sz w:val="24"/>
                <w:vertAlign w:val="superscript"/>
                <w:lang w:eastAsia="uk-UA"/>
              </w:rPr>
              <w:t>th</w:t>
            </w:r>
            <w:r w:rsidR="00AC383A" w:rsidRPr="00AC383A">
              <w:rPr>
                <w:rFonts w:ascii="Times New Roman" w:eastAsia="SimSun" w:hAnsi="Times New Roman" w:cs="Times New Roman"/>
                <w:bCs/>
                <w:color w:val="000000"/>
                <w:sz w:val="24"/>
                <w:szCs w:val="28"/>
                <w:bdr w:val="none" w:sz="0" w:space="0" w:color="auto" w:frame="1"/>
                <w:lang w:val="en-GB" w:eastAsia="uk-UA"/>
              </w:rPr>
              <w:t xml:space="preserve"> day of the current month for </w:t>
            </w:r>
            <w:r w:rsidR="00AC383A" w:rsidRPr="00AC383A">
              <w:rPr>
                <w:rFonts w:ascii="Times New Roman" w:eastAsia="SimSun" w:hAnsi="Times New Roman" w:cs="Times New Roman"/>
                <w:bCs/>
                <w:color w:val="000000"/>
                <w:sz w:val="24"/>
                <w:szCs w:val="24"/>
                <w:bdr w:val="none" w:sz="0" w:space="0" w:color="auto" w:frame="1"/>
                <w:lang w:val="en-US" w:eastAsia="uk-UA"/>
              </w:rPr>
              <w:t>the following month and/or following months until the end of respective storage year</w:t>
            </w:r>
            <w:r w:rsidR="00AC383A" w:rsidRPr="00745E87">
              <w:rPr>
                <w:rFonts w:ascii="Times New Roman" w:eastAsia="SimSun" w:hAnsi="Times New Roman" w:cs="Times New Roman"/>
                <w:sz w:val="24"/>
                <w:szCs w:val="24"/>
                <w:lang w:val="en-US" w:eastAsia="uk-UA"/>
              </w:rPr>
              <w:t>.</w:t>
            </w:r>
            <w:r w:rsidR="00AC383A" w:rsidRPr="00AC383A">
              <w:rPr>
                <w:rFonts w:ascii="Times New Roman" w:eastAsia="SimSun" w:hAnsi="Times New Roman" w:cs="Times New Roman"/>
                <w:bCs/>
                <w:color w:val="000000"/>
                <w:sz w:val="24"/>
                <w:szCs w:val="28"/>
                <w:bdr w:val="none" w:sz="0" w:space="0" w:color="auto" w:frame="1"/>
                <w:lang w:val="en-GB" w:eastAsia="uk-UA"/>
              </w:rPr>
              <w:t xml:space="preserve"> When 10</w:t>
            </w:r>
            <w:r w:rsidR="00AC383A" w:rsidRPr="00745E87">
              <w:rPr>
                <w:rFonts w:ascii="Times New Roman" w:eastAsia="SimSun" w:hAnsi="Times New Roman" w:cs="Times New Roman"/>
                <w:sz w:val="24"/>
                <w:vertAlign w:val="superscript"/>
                <w:lang w:eastAsia="uk-UA"/>
              </w:rPr>
              <w:t>th</w:t>
            </w:r>
            <w:r w:rsidR="00AC383A" w:rsidRPr="00AC383A">
              <w:rPr>
                <w:rFonts w:ascii="Times New Roman" w:eastAsia="SimSun" w:hAnsi="Times New Roman" w:cs="Times New Roman"/>
                <w:bCs/>
                <w:color w:val="000000"/>
                <w:sz w:val="24"/>
                <w:szCs w:val="28"/>
                <w:bdr w:val="none" w:sz="0" w:space="0" w:color="auto" w:frame="1"/>
                <w:lang w:val="en-GB" w:eastAsia="uk-UA"/>
              </w:rPr>
              <w:t xml:space="preserve"> day of month falls on a holiday, weekend or not-working day, the day of the expiry of the submission period shall be next working day. </w:t>
            </w:r>
          </w:p>
          <w:p w:rsidR="00AC383A" w:rsidRPr="00AC383A" w:rsidRDefault="00483A75" w:rsidP="00806FD3">
            <w:pPr>
              <w:spacing w:after="0" w:line="240" w:lineRule="auto"/>
              <w:ind w:left="34" w:firstLine="533"/>
              <w:jc w:val="both"/>
              <w:rPr>
                <w:rFonts w:ascii="Times New Roman" w:hAnsi="Times New Roman" w:cs="Times New Roman"/>
                <w:lang w:val="en-US"/>
              </w:rPr>
            </w:pPr>
            <w:r>
              <w:rPr>
                <w:rFonts w:ascii="Times New Roman" w:hAnsi="Times New Roman" w:cs="Times New Roman"/>
                <w:bCs/>
                <w:color w:val="000000"/>
                <w:sz w:val="24"/>
                <w:szCs w:val="28"/>
                <w:bdr w:val="none" w:sz="0" w:space="0" w:color="auto" w:frame="1"/>
              </w:rPr>
              <w:t>4</w:t>
            </w:r>
            <w:r w:rsidR="00806FD3">
              <w:rPr>
                <w:rFonts w:ascii="Times New Roman" w:hAnsi="Times New Roman" w:cs="Times New Roman"/>
                <w:bCs/>
                <w:color w:val="000000"/>
                <w:sz w:val="24"/>
                <w:szCs w:val="28"/>
                <w:bdr w:val="none" w:sz="0" w:space="0" w:color="auto" w:frame="1"/>
                <w:lang w:val="en-GB"/>
              </w:rPr>
              <w:t xml:space="preserve">. </w:t>
            </w:r>
            <w:r w:rsidR="00AC383A" w:rsidRPr="00AC383A">
              <w:rPr>
                <w:rFonts w:ascii="Times New Roman" w:hAnsi="Times New Roman" w:cs="Times New Roman"/>
                <w:bCs/>
                <w:color w:val="000000"/>
                <w:sz w:val="24"/>
                <w:szCs w:val="28"/>
                <w:bdr w:val="none" w:sz="0" w:space="0" w:color="auto" w:frame="1"/>
                <w:lang w:val="en-GB"/>
              </w:rPr>
              <w:t>Application for allocation of individual working volume</w:t>
            </w:r>
            <w:r w:rsidR="00AC383A" w:rsidRPr="00AC383A">
              <w:rPr>
                <w:rFonts w:ascii="Times New Roman" w:hAnsi="Times New Roman" w:cs="Times New Roman"/>
                <w:sz w:val="24"/>
                <w:szCs w:val="24"/>
              </w:rPr>
              <w:t xml:space="preserve"> submitted</w:t>
            </w:r>
            <w:r w:rsidR="00AC383A" w:rsidRPr="00AC383A">
              <w:rPr>
                <w:rFonts w:ascii="Times New Roman" w:hAnsi="Times New Roman" w:cs="Times New Roman"/>
                <w:sz w:val="24"/>
                <w:szCs w:val="24"/>
                <w:lang w:val="en-US"/>
              </w:rPr>
              <w:t xml:space="preserve"> by a </w:t>
            </w:r>
            <w:r w:rsidR="00185D36">
              <w:rPr>
                <w:rFonts w:ascii="Times New Roman" w:hAnsi="Times New Roman" w:cs="Times New Roman"/>
                <w:sz w:val="24"/>
                <w:szCs w:val="24"/>
                <w:lang w:val="en-US"/>
              </w:rPr>
              <w:t>Customer</w:t>
            </w:r>
            <w:r w:rsidR="00AC383A" w:rsidRPr="00AC383A">
              <w:rPr>
                <w:rFonts w:ascii="Times New Roman" w:hAnsi="Times New Roman" w:cs="Times New Roman"/>
                <w:sz w:val="24"/>
                <w:szCs w:val="24"/>
                <w:lang w:val="en-US"/>
              </w:rPr>
              <w:t xml:space="preserve"> </w:t>
            </w:r>
            <w:r w:rsidR="00AC383A" w:rsidRPr="00AC383A">
              <w:rPr>
                <w:rFonts w:ascii="Times New Roman" w:hAnsi="Times New Roman" w:cs="Times New Roman"/>
                <w:sz w:val="24"/>
                <w:szCs w:val="24"/>
              </w:rPr>
              <w:t xml:space="preserve">is an irrevocable proposal </w:t>
            </w:r>
            <w:r w:rsidR="00AC383A" w:rsidRPr="00AC383A">
              <w:rPr>
                <w:rFonts w:ascii="Times New Roman" w:hAnsi="Times New Roman" w:cs="Times New Roman"/>
                <w:sz w:val="24"/>
                <w:szCs w:val="24"/>
                <w:lang w:val="en-US"/>
              </w:rPr>
              <w:t xml:space="preserve">to book storage (injection, withdrawal) services </w:t>
            </w:r>
            <w:r w:rsidR="00AC383A" w:rsidRPr="00AC383A">
              <w:rPr>
                <w:rFonts w:ascii="Times New Roman" w:hAnsi="Times New Roman" w:cs="Times New Roman"/>
                <w:sz w:val="24"/>
                <w:szCs w:val="24"/>
              </w:rPr>
              <w:t>after the end of its submission period</w:t>
            </w:r>
            <w:r w:rsidR="00AC383A" w:rsidRPr="00AC383A">
              <w:rPr>
                <w:rFonts w:ascii="Times New Roman" w:hAnsi="Times New Roman" w:cs="Times New Roman"/>
                <w:sz w:val="24"/>
                <w:szCs w:val="24"/>
                <w:lang w:val="en-US"/>
              </w:rPr>
              <w:t xml:space="preserve"> specified by this Code</w:t>
            </w:r>
            <w:r w:rsidR="00AC383A" w:rsidRPr="00AC383A">
              <w:rPr>
                <w:rFonts w:ascii="Times New Roman" w:hAnsi="Times New Roman" w:cs="Times New Roman"/>
                <w:sz w:val="24"/>
                <w:szCs w:val="24"/>
              </w:rPr>
              <w:t>.</w:t>
            </w:r>
          </w:p>
          <w:p w:rsidR="00AC383A" w:rsidRPr="00745E87" w:rsidRDefault="00AC383A" w:rsidP="00EF3F91">
            <w:pPr>
              <w:spacing w:after="0" w:line="240" w:lineRule="auto"/>
              <w:ind w:left="34" w:firstLine="533"/>
              <w:jc w:val="both"/>
              <w:rPr>
                <w:rFonts w:ascii="Times New Roman" w:eastAsia="SimSun" w:hAnsi="Times New Roman" w:cs="Times New Roman"/>
                <w:sz w:val="24"/>
                <w:lang w:val="en-US" w:eastAsia="uk-UA"/>
              </w:rPr>
            </w:pPr>
          </w:p>
          <w:p w:rsidR="00AC383A" w:rsidRPr="00AC383A" w:rsidRDefault="00483A75" w:rsidP="00EF3F91">
            <w:pPr>
              <w:spacing w:after="0" w:line="240" w:lineRule="auto"/>
              <w:ind w:left="34" w:firstLine="533"/>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5</w:t>
            </w:r>
            <w:r w:rsidR="00AC383A" w:rsidRPr="00AC383A">
              <w:rPr>
                <w:rFonts w:ascii="Times New Roman" w:eastAsia="Times New Roman" w:hAnsi="Times New Roman" w:cs="Times New Roman"/>
                <w:sz w:val="24"/>
                <w:szCs w:val="24"/>
              </w:rPr>
              <w:t xml:space="preserve">. </w:t>
            </w:r>
            <w:r w:rsidR="00AC383A" w:rsidRPr="00AC383A">
              <w:rPr>
                <w:rFonts w:ascii="Times New Roman" w:eastAsia="Times New Roman" w:hAnsi="Times New Roman" w:cs="Times New Roman"/>
                <w:sz w:val="24"/>
                <w:szCs w:val="24"/>
                <w:lang w:val="en-GB"/>
              </w:rPr>
              <w:t xml:space="preserve">If the aggregate working volume of the gas storage facilities, requested by the </w:t>
            </w:r>
            <w:r w:rsidR="00185D36">
              <w:rPr>
                <w:rFonts w:ascii="Times New Roman" w:eastAsia="Times New Roman" w:hAnsi="Times New Roman" w:cs="Times New Roman"/>
                <w:sz w:val="24"/>
                <w:szCs w:val="24"/>
                <w:lang w:val="en-GB"/>
              </w:rPr>
              <w:t>Customer</w:t>
            </w:r>
            <w:r w:rsidR="00AC383A" w:rsidRPr="00AC383A">
              <w:rPr>
                <w:rFonts w:ascii="Times New Roman" w:eastAsia="Times New Roman" w:hAnsi="Times New Roman" w:cs="Times New Roman"/>
                <w:sz w:val="24"/>
                <w:szCs w:val="24"/>
                <w:lang w:val="en-GB"/>
              </w:rPr>
              <w:t xml:space="preserve">s according to the applications submitted during the period specified in </w:t>
            </w:r>
            <w:r w:rsidR="00060F0A">
              <w:rPr>
                <w:rFonts w:ascii="Times New Roman" w:eastAsia="Times New Roman" w:hAnsi="Times New Roman" w:cs="Times New Roman"/>
                <w:sz w:val="24"/>
                <w:szCs w:val="24"/>
                <w:lang w:val="en-GB"/>
              </w:rPr>
              <w:t>paragraph</w:t>
            </w:r>
            <w:r w:rsidR="00AC383A" w:rsidRPr="00AC383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3</w:t>
            </w:r>
            <w:r w:rsidR="00AC383A" w:rsidRPr="00AC383A">
              <w:rPr>
                <w:rFonts w:ascii="Times New Roman" w:eastAsia="Times New Roman" w:hAnsi="Times New Roman" w:cs="Times New Roman"/>
                <w:sz w:val="24"/>
                <w:szCs w:val="24"/>
                <w:lang w:val="en-GB"/>
              </w:rPr>
              <w:t xml:space="preserve"> of this </w:t>
            </w:r>
            <w:r w:rsidR="00063F9A">
              <w:rPr>
                <w:rFonts w:ascii="Times New Roman" w:eastAsia="Times New Roman" w:hAnsi="Times New Roman" w:cs="Times New Roman"/>
                <w:sz w:val="24"/>
                <w:szCs w:val="24"/>
                <w:lang w:val="en-GB"/>
              </w:rPr>
              <w:t>Chapter</w:t>
            </w:r>
            <w:r w:rsidR="00AC383A" w:rsidRPr="00AC383A">
              <w:rPr>
                <w:rFonts w:ascii="Times New Roman" w:eastAsia="Times New Roman" w:hAnsi="Times New Roman" w:cs="Times New Roman"/>
                <w:sz w:val="24"/>
                <w:szCs w:val="24"/>
                <w:lang w:val="en-GB"/>
              </w:rPr>
              <w:t xml:space="preserve">, does not exceed the free working volume of the gas storage facilities, each </w:t>
            </w:r>
            <w:r w:rsidR="00185D36">
              <w:rPr>
                <w:rFonts w:ascii="Times New Roman" w:eastAsia="Times New Roman" w:hAnsi="Times New Roman" w:cs="Times New Roman"/>
                <w:sz w:val="24"/>
                <w:szCs w:val="24"/>
                <w:lang w:val="en-US"/>
              </w:rPr>
              <w:t>Customer</w:t>
            </w:r>
            <w:r w:rsidR="00AC383A" w:rsidRPr="00AC383A">
              <w:rPr>
                <w:rFonts w:ascii="Times New Roman" w:eastAsia="Times New Roman" w:hAnsi="Times New Roman" w:cs="Times New Roman"/>
                <w:sz w:val="24"/>
                <w:szCs w:val="24"/>
                <w:lang w:val="en-GB"/>
              </w:rPr>
              <w:t xml:space="preserve"> obtains the working volume within the limits specified in the </w:t>
            </w:r>
            <w:r>
              <w:rPr>
                <w:rFonts w:ascii="Times New Roman" w:eastAsia="Times New Roman" w:hAnsi="Times New Roman" w:cs="Times New Roman"/>
                <w:sz w:val="24"/>
                <w:szCs w:val="24"/>
                <w:lang w:val="en-US"/>
              </w:rPr>
              <w:t xml:space="preserve">submitted </w:t>
            </w:r>
            <w:r w:rsidR="00AC383A" w:rsidRPr="00AC383A">
              <w:rPr>
                <w:rFonts w:ascii="Times New Roman" w:eastAsia="Times New Roman" w:hAnsi="Times New Roman" w:cs="Times New Roman"/>
                <w:sz w:val="24"/>
                <w:szCs w:val="24"/>
                <w:lang w:val="en-GB"/>
              </w:rPr>
              <w:t>application</w:t>
            </w:r>
            <w:r>
              <w:rPr>
                <w:rFonts w:ascii="Times New Roman" w:eastAsia="Times New Roman" w:hAnsi="Times New Roman" w:cs="Times New Roman"/>
                <w:sz w:val="24"/>
                <w:szCs w:val="24"/>
                <w:lang w:val="en-GB"/>
              </w:rPr>
              <w:t>a</w:t>
            </w:r>
            <w:r w:rsidR="00AC383A" w:rsidRPr="00AC383A">
              <w:rPr>
                <w:rFonts w:ascii="Times New Roman" w:eastAsia="Times New Roman" w:hAnsi="Times New Roman" w:cs="Times New Roman"/>
                <w:sz w:val="24"/>
                <w:szCs w:val="24"/>
                <w:lang w:val="en-GB"/>
              </w:rPr>
              <w:t xml:space="preserve">. </w:t>
            </w:r>
          </w:p>
          <w:p w:rsidR="00AC383A" w:rsidRPr="00AC383A" w:rsidRDefault="00AC383A" w:rsidP="00EF3F91">
            <w:pPr>
              <w:spacing w:after="0" w:line="240" w:lineRule="auto"/>
              <w:ind w:left="34" w:firstLine="533"/>
              <w:jc w:val="both"/>
              <w:rPr>
                <w:rFonts w:ascii="Times New Roman" w:eastAsia="Times New Roman" w:hAnsi="Times New Roman" w:cs="Times New Roman"/>
                <w:sz w:val="24"/>
                <w:szCs w:val="24"/>
                <w:lang w:val="en-GB"/>
              </w:rPr>
            </w:pPr>
            <w:r w:rsidRPr="00AC383A">
              <w:rPr>
                <w:rFonts w:ascii="Times New Roman" w:eastAsia="Times New Roman" w:hAnsi="Times New Roman" w:cs="Times New Roman"/>
                <w:sz w:val="24"/>
                <w:szCs w:val="24"/>
                <w:lang w:val="en-GB"/>
              </w:rPr>
              <w:t xml:space="preserve">If the aggregate working volume of the gas storage facilities, requested by the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according to the applications submitted during </w:t>
            </w:r>
            <w:r w:rsidR="00483A75">
              <w:rPr>
                <w:rFonts w:ascii="Times New Roman" w:eastAsia="Times New Roman" w:hAnsi="Times New Roman" w:cs="Times New Roman"/>
                <w:sz w:val="24"/>
                <w:szCs w:val="24"/>
                <w:lang w:val="en-GB"/>
              </w:rPr>
              <w:t xml:space="preserve">the period specified in </w:t>
            </w:r>
            <w:r w:rsidR="00060F0A">
              <w:rPr>
                <w:rFonts w:ascii="Times New Roman" w:eastAsia="Times New Roman" w:hAnsi="Times New Roman" w:cs="Times New Roman"/>
                <w:sz w:val="24"/>
                <w:szCs w:val="24"/>
                <w:lang w:val="en-GB"/>
              </w:rPr>
              <w:t>paragraph</w:t>
            </w:r>
            <w:r w:rsidR="00483A75">
              <w:rPr>
                <w:rFonts w:ascii="Times New Roman" w:eastAsia="Times New Roman" w:hAnsi="Times New Roman" w:cs="Times New Roman"/>
                <w:sz w:val="24"/>
                <w:szCs w:val="24"/>
                <w:lang w:val="en-GB"/>
              </w:rPr>
              <w:t xml:space="preserve"> 3</w:t>
            </w:r>
            <w:r w:rsidRPr="00AC383A">
              <w:rPr>
                <w:rFonts w:ascii="Times New Roman" w:eastAsia="Times New Roman" w:hAnsi="Times New Roman" w:cs="Times New Roman"/>
                <w:sz w:val="24"/>
                <w:szCs w:val="24"/>
                <w:lang w:val="en-GB"/>
              </w:rPr>
              <w:t xml:space="preserve"> of this </w:t>
            </w:r>
            <w:r w:rsidR="00063F9A">
              <w:rPr>
                <w:rFonts w:ascii="Times New Roman" w:eastAsia="Times New Roman" w:hAnsi="Times New Roman" w:cs="Times New Roman"/>
                <w:sz w:val="24"/>
                <w:szCs w:val="24"/>
                <w:lang w:val="en-GB"/>
              </w:rPr>
              <w:t>Chapter</w:t>
            </w:r>
            <w:r w:rsidRPr="00AC383A">
              <w:rPr>
                <w:rFonts w:ascii="Times New Roman" w:eastAsia="Times New Roman" w:hAnsi="Times New Roman" w:cs="Times New Roman"/>
                <w:sz w:val="24"/>
                <w:szCs w:val="24"/>
                <w:lang w:val="en-GB"/>
              </w:rPr>
              <w:t xml:space="preserve">, exceeds the free working volume of the gas storage facilities, the </w:t>
            </w:r>
            <w:r w:rsidR="00F34BC3">
              <w:rPr>
                <w:rFonts w:ascii="Times New Roman" w:eastAsia="Times New Roman" w:hAnsi="Times New Roman" w:cs="Times New Roman"/>
                <w:sz w:val="24"/>
                <w:szCs w:val="24"/>
                <w:lang w:val="en-GB"/>
              </w:rPr>
              <w:t>SSO</w:t>
            </w:r>
            <w:r w:rsidRPr="00AC383A">
              <w:rPr>
                <w:rFonts w:ascii="Times New Roman" w:eastAsia="Times New Roman" w:hAnsi="Times New Roman" w:cs="Times New Roman"/>
                <w:sz w:val="24"/>
                <w:szCs w:val="24"/>
                <w:lang w:val="en-GB"/>
              </w:rPr>
              <w:t xml:space="preserve"> fulfils the applications in proportion to requested volums specified in the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applications taking into consideration minimal obligatory volume. If according to proportional allocation of free storage capacity, the </w:t>
            </w:r>
            <w:r w:rsidR="00F34BC3">
              <w:rPr>
                <w:rFonts w:ascii="Times New Roman" w:eastAsia="Times New Roman" w:hAnsi="Times New Roman" w:cs="Times New Roman"/>
                <w:sz w:val="24"/>
                <w:szCs w:val="24"/>
                <w:lang w:val="en-GB"/>
              </w:rPr>
              <w:t>SSO</w:t>
            </w:r>
            <w:r w:rsidRPr="00AC383A">
              <w:rPr>
                <w:rFonts w:ascii="Times New Roman" w:eastAsia="Times New Roman" w:hAnsi="Times New Roman" w:cs="Times New Roman"/>
                <w:sz w:val="24"/>
                <w:szCs w:val="24"/>
                <w:lang w:val="en-GB"/>
              </w:rPr>
              <w:t xml:space="preserve"> should allocate to the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volume of individual working volume which is less than minimal obligatory volume, specified in their applications, than the </w:t>
            </w:r>
            <w:r w:rsidR="00F34BC3">
              <w:rPr>
                <w:rFonts w:ascii="Times New Roman" w:eastAsia="Times New Roman" w:hAnsi="Times New Roman" w:cs="Times New Roman"/>
                <w:sz w:val="24"/>
                <w:szCs w:val="24"/>
                <w:lang w:val="en-GB"/>
              </w:rPr>
              <w:t>SSO</w:t>
            </w:r>
            <w:r w:rsidRPr="00AC383A">
              <w:rPr>
                <w:rFonts w:ascii="Times New Roman" w:eastAsia="Times New Roman" w:hAnsi="Times New Roman" w:cs="Times New Roman"/>
                <w:sz w:val="24"/>
                <w:szCs w:val="24"/>
                <w:lang w:val="en-GB"/>
              </w:rPr>
              <w:t xml:space="preserve"> refuses to allocate storage capacity to that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Individual working volume which was not allocated between that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s shall be allocated between remain</w:t>
            </w:r>
            <w:r w:rsidR="00301806">
              <w:rPr>
                <w:rFonts w:ascii="Times New Roman" w:eastAsia="Times New Roman" w:hAnsi="Times New Roman" w:cs="Times New Roman"/>
                <w:sz w:val="24"/>
                <w:szCs w:val="24"/>
                <w:lang w:val="en-GB"/>
              </w:rPr>
              <w:t>ing</w:t>
            </w:r>
            <w:r w:rsidRPr="00AC383A">
              <w:rPr>
                <w:rFonts w:ascii="Times New Roman" w:eastAsia="Times New Roman" w:hAnsi="Times New Roman" w:cs="Times New Roman"/>
                <w:sz w:val="24"/>
                <w:szCs w:val="24"/>
                <w:lang w:val="en-GB"/>
              </w:rPr>
              <w:t xml:space="preserve">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in proportion to requested volumes.   </w:t>
            </w:r>
          </w:p>
          <w:p w:rsidR="00AC383A" w:rsidRDefault="00483A75" w:rsidP="00EF3F91">
            <w:pPr>
              <w:spacing w:after="0" w:line="240" w:lineRule="auto"/>
              <w:ind w:left="34" w:firstLine="533"/>
              <w:jc w:val="both"/>
              <w:rPr>
                <w:rFonts w:ascii="Times New Roman" w:eastAsia="SimSun" w:hAnsi="Times New Roman" w:cs="Times New Roman"/>
                <w:sz w:val="24"/>
                <w:szCs w:val="24"/>
                <w:lang w:val="en-GB" w:eastAsia="uk-UA"/>
              </w:rPr>
            </w:pPr>
            <w:r>
              <w:rPr>
                <w:rFonts w:ascii="Times New Roman" w:eastAsia="SimSun" w:hAnsi="Times New Roman" w:cs="Times New Roman"/>
                <w:lang w:eastAsia="uk-UA"/>
              </w:rPr>
              <w:t>6</w:t>
            </w:r>
            <w:r w:rsidR="00AC383A" w:rsidRPr="00745E87">
              <w:rPr>
                <w:rFonts w:ascii="Times New Roman" w:eastAsia="SimSun" w:hAnsi="Times New Roman" w:cs="Times New Roman"/>
                <w:lang w:eastAsia="uk-UA"/>
              </w:rPr>
              <w:t xml:space="preserve">. </w:t>
            </w:r>
            <w:r w:rsidR="00AC383A" w:rsidRPr="00AC383A">
              <w:rPr>
                <w:rFonts w:ascii="Times New Roman" w:eastAsia="SimSun" w:hAnsi="Times New Roman" w:cs="Times New Roman"/>
                <w:sz w:val="24"/>
                <w:szCs w:val="24"/>
                <w:lang w:val="en-GB" w:eastAsia="uk-UA"/>
              </w:rPr>
              <w:t xml:space="preserve">Based on the results of the allocation procedure of individual working volume for </w:t>
            </w:r>
            <w:r w:rsidR="00AC383A" w:rsidRPr="00AC383A">
              <w:rPr>
                <w:rFonts w:ascii="Times New Roman" w:eastAsia="SimSun" w:hAnsi="Times New Roman" w:cs="Times New Roman"/>
                <w:bCs/>
                <w:color w:val="000000"/>
                <w:sz w:val="24"/>
                <w:szCs w:val="24"/>
                <w:bdr w:val="none" w:sz="0" w:space="0" w:color="auto" w:frame="1"/>
                <w:lang w:val="en-US" w:eastAsia="uk-UA"/>
              </w:rPr>
              <w:t xml:space="preserve">the following month and/or following months until the end of </w:t>
            </w:r>
            <w:r w:rsidR="00AC383A" w:rsidRPr="00AC383A">
              <w:rPr>
                <w:rFonts w:ascii="Times New Roman" w:eastAsia="SimSun" w:hAnsi="Times New Roman" w:cs="Times New Roman"/>
                <w:bCs/>
                <w:color w:val="000000"/>
                <w:sz w:val="24"/>
                <w:szCs w:val="24"/>
                <w:bdr w:val="none" w:sz="0" w:space="0" w:color="auto" w:frame="1"/>
                <w:lang w:val="en-US" w:eastAsia="uk-UA"/>
              </w:rPr>
              <w:lastRenderedPageBreak/>
              <w:t>respective storage year</w:t>
            </w:r>
            <w:r w:rsidR="00AC383A" w:rsidRPr="00AC383A">
              <w:rPr>
                <w:rFonts w:ascii="Times New Roman" w:eastAsia="SimSun" w:hAnsi="Times New Roman" w:cs="Times New Roman"/>
                <w:sz w:val="24"/>
                <w:szCs w:val="24"/>
                <w:lang w:val="en-GB" w:eastAsia="uk-UA"/>
              </w:rPr>
              <w:t xml:space="preserve"> the </w:t>
            </w:r>
            <w:r w:rsidR="00F34BC3">
              <w:rPr>
                <w:rFonts w:ascii="Times New Roman" w:eastAsia="SimSun" w:hAnsi="Times New Roman" w:cs="Times New Roman"/>
                <w:sz w:val="24"/>
                <w:szCs w:val="24"/>
                <w:lang w:val="en-GB" w:eastAsia="uk-UA"/>
              </w:rPr>
              <w:t>SSO</w:t>
            </w:r>
            <w:r w:rsidR="00AC383A" w:rsidRPr="00AC383A">
              <w:rPr>
                <w:rFonts w:ascii="Times New Roman" w:eastAsia="SimSun" w:hAnsi="Times New Roman" w:cs="Times New Roman"/>
                <w:sz w:val="24"/>
                <w:szCs w:val="24"/>
                <w:lang w:val="en-GB" w:eastAsia="uk-UA"/>
              </w:rPr>
              <w:t xml:space="preserve"> indicates allocated volume and approves (signs) application for capacity allocation,</w:t>
            </w:r>
            <w:r w:rsidR="00AC383A" w:rsidRPr="00745E87">
              <w:rPr>
                <w:rFonts w:ascii="Times New Roman" w:eastAsia="SimSun" w:hAnsi="Times New Roman" w:cs="Times New Roman"/>
                <w:sz w:val="24"/>
                <w:szCs w:val="24"/>
                <w:lang w:val="en-GB" w:eastAsia="uk-UA"/>
              </w:rPr>
              <w:t xml:space="preserve"> or </w:t>
            </w:r>
            <w:r w:rsidR="00686D7A">
              <w:rPr>
                <w:rFonts w:ascii="Times New Roman" w:eastAsia="SimSun" w:hAnsi="Times New Roman" w:cs="Times New Roman"/>
                <w:sz w:val="24"/>
                <w:szCs w:val="24"/>
                <w:lang w:val="en-GB" w:eastAsia="uk-UA"/>
              </w:rPr>
              <w:t xml:space="preserve">refuses the </w:t>
            </w:r>
            <w:r w:rsidR="00185D36">
              <w:rPr>
                <w:rFonts w:ascii="Times New Roman" w:eastAsia="SimSun" w:hAnsi="Times New Roman" w:cs="Times New Roman"/>
                <w:sz w:val="24"/>
                <w:szCs w:val="24"/>
                <w:lang w:val="en-GB" w:eastAsia="uk-UA"/>
              </w:rPr>
              <w:t>Customer</w:t>
            </w:r>
            <w:r w:rsidR="00475F97">
              <w:rPr>
                <w:rFonts w:ascii="Times New Roman" w:eastAsia="SimSun" w:hAnsi="Times New Roman" w:cs="Times New Roman"/>
                <w:sz w:val="24"/>
                <w:szCs w:val="24"/>
                <w:lang w:val="en-GB" w:eastAsia="uk-UA"/>
              </w:rPr>
              <w:t xml:space="preserve"> to </w:t>
            </w:r>
            <w:r w:rsidR="00686D7A">
              <w:rPr>
                <w:rFonts w:ascii="Times New Roman" w:eastAsia="SimSun" w:hAnsi="Times New Roman" w:cs="Times New Roman"/>
                <w:sz w:val="24"/>
                <w:szCs w:val="24"/>
                <w:lang w:val="en-GB" w:eastAsia="uk-UA"/>
              </w:rPr>
              <w:t>approve,</w:t>
            </w:r>
            <w:r w:rsidR="00AC383A" w:rsidRPr="00745E87">
              <w:rPr>
                <w:rFonts w:ascii="Times New Roman" w:eastAsia="SimSun" w:hAnsi="Times New Roman" w:cs="Times New Roman"/>
                <w:sz w:val="24"/>
                <w:szCs w:val="24"/>
                <w:lang w:val="en-GB" w:eastAsia="uk-UA"/>
              </w:rPr>
              <w:t xml:space="preserve"> </w:t>
            </w:r>
            <w:r w:rsidR="00301806">
              <w:rPr>
                <w:rFonts w:ascii="Times New Roman" w:eastAsia="SimSun" w:hAnsi="Times New Roman" w:cs="Times New Roman"/>
                <w:sz w:val="24"/>
                <w:szCs w:val="24"/>
                <w:lang w:val="en-GB" w:eastAsia="uk-UA"/>
              </w:rPr>
              <w:t>specifying</w:t>
            </w:r>
            <w:r w:rsidR="00AC383A" w:rsidRPr="00745E87">
              <w:rPr>
                <w:rFonts w:ascii="Times New Roman" w:eastAsia="SimSun" w:hAnsi="Times New Roman" w:cs="Times New Roman"/>
                <w:sz w:val="24"/>
                <w:szCs w:val="24"/>
                <w:lang w:val="en-GB" w:eastAsia="uk-UA"/>
              </w:rPr>
              <w:t xml:space="preserve"> the reasons for refusal of capacity allocation in electronic and/or in written form </w:t>
            </w:r>
            <w:r w:rsidR="00AC383A" w:rsidRPr="00AC383A">
              <w:rPr>
                <w:rFonts w:ascii="Times New Roman" w:eastAsia="SimSun" w:hAnsi="Times New Roman" w:cs="Times New Roman"/>
                <w:sz w:val="24"/>
                <w:szCs w:val="24"/>
                <w:lang w:val="en-GB" w:eastAsia="uk-UA"/>
              </w:rPr>
              <w:t>not later than 14</w:t>
            </w:r>
            <w:r w:rsidR="00AC383A" w:rsidRPr="00745E87">
              <w:rPr>
                <w:rFonts w:ascii="Times New Roman" w:eastAsia="SimSun" w:hAnsi="Times New Roman" w:cs="Times New Roman"/>
                <w:sz w:val="24"/>
                <w:szCs w:val="24"/>
                <w:vertAlign w:val="superscript"/>
                <w:lang w:val="en-GB" w:eastAsia="uk-UA"/>
              </w:rPr>
              <w:t>th</w:t>
            </w:r>
            <w:r w:rsidR="00AC383A" w:rsidRPr="00AC383A">
              <w:rPr>
                <w:rFonts w:ascii="Times New Roman" w:eastAsia="SimSun" w:hAnsi="Times New Roman" w:cs="Times New Roman"/>
                <w:sz w:val="24"/>
                <w:szCs w:val="24"/>
                <w:lang w:val="en-GB" w:eastAsia="uk-UA"/>
              </w:rPr>
              <w:t xml:space="preserve"> day of current month</w:t>
            </w:r>
            <w:r w:rsidR="00AC383A" w:rsidRPr="00745E87">
              <w:rPr>
                <w:rFonts w:ascii="Times New Roman" w:eastAsia="SimSun" w:hAnsi="Times New Roman" w:cs="Times New Roman"/>
                <w:sz w:val="24"/>
                <w:szCs w:val="24"/>
                <w:lang w:val="en-GB" w:eastAsia="uk-UA"/>
              </w:rPr>
              <w:t xml:space="preserve">. The obligation to pay for storage (injection, withdrawal) services occurs at the time of receipt of the capacity allocation results (approved application for capacity allocation) taking into consideration periods of prepayments specified by this Code or </w:t>
            </w:r>
            <w:r>
              <w:rPr>
                <w:rFonts w:ascii="Times New Roman" w:eastAsia="SimSun" w:hAnsi="Times New Roman" w:cs="Times New Roman"/>
                <w:sz w:val="24"/>
                <w:szCs w:val="24"/>
                <w:lang w:val="en-US" w:eastAsia="uk-UA"/>
              </w:rPr>
              <w:t xml:space="preserve">natural gas </w:t>
            </w:r>
            <w:r w:rsidR="00AC383A" w:rsidRPr="00745E87">
              <w:rPr>
                <w:rFonts w:ascii="Times New Roman" w:eastAsia="SimSun" w:hAnsi="Times New Roman" w:cs="Times New Roman"/>
                <w:sz w:val="24"/>
                <w:szCs w:val="24"/>
                <w:lang w:val="en-GB" w:eastAsia="uk-UA"/>
              </w:rPr>
              <w:t>storage (injection, withdrawal) agreement.</w:t>
            </w:r>
          </w:p>
          <w:p w:rsidR="00686D7A" w:rsidRDefault="00686D7A" w:rsidP="00EF3F91">
            <w:pPr>
              <w:spacing w:after="0" w:line="240" w:lineRule="auto"/>
              <w:ind w:left="34" w:firstLine="533"/>
              <w:jc w:val="both"/>
              <w:rPr>
                <w:rFonts w:ascii="Times New Roman" w:eastAsia="SimSun" w:hAnsi="Times New Roman" w:cs="Times New Roman"/>
                <w:lang w:val="en-GB" w:eastAsia="uk-UA"/>
              </w:rPr>
            </w:pPr>
          </w:p>
          <w:p w:rsidR="00686D7A" w:rsidRPr="00745E87" w:rsidRDefault="00686D7A" w:rsidP="00EF3F91">
            <w:pPr>
              <w:spacing w:after="0" w:line="240" w:lineRule="auto"/>
              <w:ind w:left="34" w:firstLine="533"/>
              <w:jc w:val="both"/>
              <w:rPr>
                <w:rFonts w:ascii="Times New Roman" w:eastAsia="SimSun" w:hAnsi="Times New Roman" w:cs="Times New Roman"/>
                <w:lang w:val="en-GB" w:eastAsia="uk-UA"/>
              </w:rPr>
            </w:pPr>
          </w:p>
          <w:p w:rsidR="00AC383A" w:rsidRPr="00AC383A" w:rsidRDefault="00686D7A" w:rsidP="00EF3F91">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US" w:eastAsia="uk-UA"/>
              </w:rPr>
            </w:pPr>
            <w:r>
              <w:rPr>
                <w:rFonts w:ascii="Times New Roman" w:eastAsia="SimSun" w:hAnsi="Times New Roman" w:cs="Times New Roman"/>
                <w:sz w:val="24"/>
                <w:lang w:eastAsia="uk-UA"/>
              </w:rPr>
              <w:t>7</w:t>
            </w:r>
            <w:r w:rsidR="00AC383A" w:rsidRPr="00745E87">
              <w:rPr>
                <w:rFonts w:ascii="Times New Roman" w:eastAsia="SimSun" w:hAnsi="Times New Roman" w:cs="Times New Roman"/>
                <w:sz w:val="24"/>
                <w:lang w:eastAsia="uk-UA"/>
              </w:rPr>
              <w:t>.</w:t>
            </w:r>
            <w:r w:rsidR="00AC383A" w:rsidRPr="00AC383A">
              <w:rPr>
                <w:rFonts w:ascii="Times New Roman" w:eastAsia="SimSun" w:hAnsi="Times New Roman" w:cs="Times New Roman"/>
                <w:bCs/>
                <w:color w:val="000000"/>
                <w:sz w:val="24"/>
                <w:szCs w:val="28"/>
                <w:bdr w:val="none" w:sz="0" w:space="0" w:color="auto" w:frame="1"/>
                <w:lang w:val="en-US" w:eastAsia="uk-UA"/>
              </w:rPr>
              <w:t xml:space="preserve"> A </w:t>
            </w:r>
            <w:r w:rsidR="00185D36">
              <w:rPr>
                <w:rFonts w:ascii="Times New Roman" w:eastAsia="SimSun" w:hAnsi="Times New Roman" w:cs="Times New Roman"/>
                <w:bCs/>
                <w:color w:val="000000"/>
                <w:sz w:val="24"/>
                <w:szCs w:val="28"/>
                <w:bdr w:val="none" w:sz="0" w:space="0" w:color="auto" w:frame="1"/>
                <w:lang w:val="en-US" w:eastAsia="uk-UA"/>
              </w:rPr>
              <w:t>Customer</w:t>
            </w:r>
            <w:r w:rsidR="00AC383A" w:rsidRPr="00AC383A">
              <w:rPr>
                <w:rFonts w:ascii="Times New Roman" w:eastAsia="SimSun" w:hAnsi="Times New Roman" w:cs="Times New Roman"/>
                <w:bCs/>
                <w:color w:val="000000"/>
                <w:sz w:val="24"/>
                <w:szCs w:val="28"/>
                <w:bdr w:val="none" w:sz="0" w:space="0" w:color="auto" w:frame="1"/>
                <w:lang w:val="en-US" w:eastAsia="uk-UA"/>
              </w:rPr>
              <w:t xml:space="preserve"> may book additional individual working volume for month after expiry of the submiss</w:t>
            </w:r>
            <w:r>
              <w:rPr>
                <w:rFonts w:ascii="Times New Roman" w:eastAsia="SimSun" w:hAnsi="Times New Roman" w:cs="Times New Roman"/>
                <w:bCs/>
                <w:color w:val="000000"/>
                <w:sz w:val="24"/>
                <w:szCs w:val="28"/>
                <w:bdr w:val="none" w:sz="0" w:space="0" w:color="auto" w:frame="1"/>
                <w:lang w:val="en-US" w:eastAsia="uk-UA"/>
              </w:rPr>
              <w:t xml:space="preserve">ion period specified in </w:t>
            </w:r>
            <w:r w:rsidR="00060F0A">
              <w:rPr>
                <w:rFonts w:ascii="Times New Roman" w:eastAsia="SimSun" w:hAnsi="Times New Roman" w:cs="Times New Roman"/>
                <w:bCs/>
                <w:color w:val="000000"/>
                <w:sz w:val="24"/>
                <w:szCs w:val="28"/>
                <w:bdr w:val="none" w:sz="0" w:space="0" w:color="auto" w:frame="1"/>
                <w:lang w:val="en-US" w:eastAsia="uk-UA"/>
              </w:rPr>
              <w:t>paragraph</w:t>
            </w:r>
            <w:r>
              <w:rPr>
                <w:rFonts w:ascii="Times New Roman" w:eastAsia="SimSun" w:hAnsi="Times New Roman" w:cs="Times New Roman"/>
                <w:bCs/>
                <w:color w:val="000000"/>
                <w:sz w:val="24"/>
                <w:szCs w:val="28"/>
                <w:bdr w:val="none" w:sz="0" w:space="0" w:color="auto" w:frame="1"/>
                <w:lang w:val="en-US" w:eastAsia="uk-UA"/>
              </w:rPr>
              <w:t xml:space="preserve"> 3</w:t>
            </w:r>
            <w:r w:rsidR="00AC383A" w:rsidRPr="00AC383A">
              <w:rPr>
                <w:rFonts w:ascii="Times New Roman" w:eastAsia="SimSun" w:hAnsi="Times New Roman" w:cs="Times New Roman"/>
                <w:bCs/>
                <w:color w:val="000000"/>
                <w:sz w:val="24"/>
                <w:szCs w:val="28"/>
                <w:bdr w:val="none" w:sz="0" w:space="0" w:color="auto" w:frame="1"/>
                <w:lang w:val="en-US" w:eastAsia="uk-UA"/>
              </w:rPr>
              <w:t xml:space="preserve"> of this </w:t>
            </w:r>
            <w:r w:rsidR="00063F9A">
              <w:rPr>
                <w:rFonts w:ascii="Times New Roman" w:eastAsia="SimSun" w:hAnsi="Times New Roman" w:cs="Times New Roman"/>
                <w:bCs/>
                <w:color w:val="000000"/>
                <w:sz w:val="24"/>
                <w:szCs w:val="28"/>
                <w:bdr w:val="none" w:sz="0" w:space="0" w:color="auto" w:frame="1"/>
                <w:lang w:val="en-US" w:eastAsia="uk-UA"/>
              </w:rPr>
              <w:t>Chapter</w:t>
            </w:r>
            <w:r w:rsidR="00AC383A" w:rsidRPr="00AC383A">
              <w:rPr>
                <w:rFonts w:ascii="Times New Roman" w:eastAsia="SimSun" w:hAnsi="Times New Roman" w:cs="Times New Roman"/>
                <w:bCs/>
                <w:color w:val="000000"/>
                <w:sz w:val="24"/>
                <w:szCs w:val="28"/>
                <w:bdr w:val="none" w:sz="0" w:space="0" w:color="auto" w:frame="1"/>
                <w:lang w:val="en-US" w:eastAsia="uk-UA"/>
              </w:rPr>
              <w:t xml:space="preserve"> during the gas month in which this service is provided by submitting application for additional individual working volume. A </w:t>
            </w:r>
            <w:r w:rsidR="00185D36">
              <w:rPr>
                <w:rFonts w:ascii="Times New Roman" w:eastAsia="SimSun" w:hAnsi="Times New Roman" w:cs="Times New Roman"/>
                <w:bCs/>
                <w:color w:val="000000"/>
                <w:sz w:val="24"/>
                <w:szCs w:val="28"/>
                <w:bdr w:val="none" w:sz="0" w:space="0" w:color="auto" w:frame="1"/>
                <w:lang w:val="en-US" w:eastAsia="uk-UA"/>
              </w:rPr>
              <w:t>Customer</w:t>
            </w:r>
            <w:r w:rsidR="00AC383A" w:rsidRPr="00AC383A">
              <w:rPr>
                <w:rFonts w:ascii="Times New Roman" w:eastAsia="SimSun" w:hAnsi="Times New Roman" w:cs="Times New Roman"/>
                <w:bCs/>
                <w:color w:val="000000"/>
                <w:sz w:val="24"/>
                <w:szCs w:val="28"/>
                <w:bdr w:val="none" w:sz="0" w:space="0" w:color="auto" w:frame="1"/>
                <w:lang w:val="en-US" w:eastAsia="uk-UA"/>
              </w:rPr>
              <w:t xml:space="preserve"> shall submit the application for allocation of addional individual working volume at least one working day prior to the day of service provision. The </w:t>
            </w:r>
            <w:r w:rsidR="00F34BC3">
              <w:rPr>
                <w:rFonts w:ascii="Times New Roman" w:eastAsia="SimSun" w:hAnsi="Times New Roman" w:cs="Times New Roman"/>
                <w:bCs/>
                <w:color w:val="000000"/>
                <w:sz w:val="24"/>
                <w:szCs w:val="28"/>
                <w:bdr w:val="none" w:sz="0" w:space="0" w:color="auto" w:frame="1"/>
                <w:lang w:val="en-US" w:eastAsia="uk-UA"/>
              </w:rPr>
              <w:t>SSO</w:t>
            </w:r>
            <w:r w:rsidR="00AC383A" w:rsidRPr="00AC383A">
              <w:rPr>
                <w:rFonts w:ascii="Times New Roman" w:eastAsia="SimSun" w:hAnsi="Times New Roman" w:cs="Times New Roman"/>
                <w:bCs/>
                <w:color w:val="000000"/>
                <w:sz w:val="24"/>
                <w:szCs w:val="28"/>
                <w:bdr w:val="none" w:sz="0" w:space="0" w:color="auto" w:frame="1"/>
                <w:lang w:val="en-US" w:eastAsia="uk-UA"/>
              </w:rPr>
              <w:t xml:space="preserve"> examines free working volume and approves (signs) that application, or refuses </w:t>
            </w:r>
            <w:r w:rsidR="00301806">
              <w:rPr>
                <w:rFonts w:ascii="Times New Roman" w:eastAsia="SimSun" w:hAnsi="Times New Roman" w:cs="Times New Roman"/>
                <w:bCs/>
                <w:color w:val="000000"/>
                <w:sz w:val="24"/>
                <w:szCs w:val="28"/>
                <w:bdr w:val="none" w:sz="0" w:space="0" w:color="auto" w:frame="1"/>
                <w:lang w:val="en-US" w:eastAsia="uk-UA"/>
              </w:rPr>
              <w:t>the</w:t>
            </w:r>
            <w:r w:rsidR="00AC383A" w:rsidRPr="00AC383A">
              <w:rPr>
                <w:rFonts w:ascii="Times New Roman" w:eastAsia="SimSun" w:hAnsi="Times New Roman" w:cs="Times New Roman"/>
                <w:bCs/>
                <w:color w:val="000000"/>
                <w:sz w:val="24"/>
                <w:szCs w:val="28"/>
                <w:bdr w:val="none" w:sz="0" w:space="0" w:color="auto" w:frame="1"/>
                <w:lang w:val="en-US" w:eastAsia="uk-UA"/>
              </w:rPr>
              <w:t xml:space="preserve"> allocation of additional working volume, </w:t>
            </w:r>
            <w:r w:rsidR="00301806">
              <w:rPr>
                <w:rFonts w:ascii="Times New Roman" w:eastAsia="SimSun" w:hAnsi="Times New Roman" w:cs="Times New Roman"/>
                <w:sz w:val="24"/>
                <w:szCs w:val="24"/>
                <w:lang w:val="en-GB" w:eastAsia="uk-UA"/>
              </w:rPr>
              <w:t>specifying</w:t>
            </w:r>
            <w:r w:rsidR="00AC383A" w:rsidRPr="00AC383A">
              <w:rPr>
                <w:rFonts w:ascii="Times New Roman" w:eastAsia="SimSun" w:hAnsi="Times New Roman" w:cs="Times New Roman"/>
                <w:sz w:val="24"/>
                <w:szCs w:val="24"/>
                <w:lang w:val="en-GB" w:eastAsia="uk-UA"/>
              </w:rPr>
              <w:t xml:space="preserve"> the reasons for refusal,</w:t>
            </w:r>
            <w:r w:rsidR="00AC383A" w:rsidRPr="00AC383A">
              <w:rPr>
                <w:rFonts w:ascii="Times New Roman" w:eastAsia="SimSun" w:hAnsi="Times New Roman" w:cs="Times New Roman"/>
                <w:bCs/>
                <w:color w:val="000000"/>
                <w:sz w:val="24"/>
                <w:szCs w:val="28"/>
                <w:bdr w:val="none" w:sz="0" w:space="0" w:color="auto" w:frame="1"/>
                <w:lang w:val="en-US" w:eastAsia="uk-UA"/>
              </w:rPr>
              <w:t xml:space="preserve"> withing two hours after receipt of the application. The </w:t>
            </w:r>
            <w:r w:rsidR="00F34BC3">
              <w:rPr>
                <w:rFonts w:ascii="Times New Roman" w:eastAsia="SimSun" w:hAnsi="Times New Roman" w:cs="Times New Roman"/>
                <w:bCs/>
                <w:color w:val="000000"/>
                <w:sz w:val="24"/>
                <w:szCs w:val="28"/>
                <w:bdr w:val="none" w:sz="0" w:space="0" w:color="auto" w:frame="1"/>
                <w:lang w:val="en-US" w:eastAsia="uk-UA"/>
              </w:rPr>
              <w:t>SSO</w:t>
            </w:r>
            <w:r w:rsidR="00AC383A" w:rsidRPr="00AC383A">
              <w:rPr>
                <w:rFonts w:ascii="Times New Roman" w:eastAsia="SimSun" w:hAnsi="Times New Roman" w:cs="Times New Roman"/>
                <w:bCs/>
                <w:color w:val="000000"/>
                <w:sz w:val="24"/>
                <w:szCs w:val="28"/>
                <w:bdr w:val="none" w:sz="0" w:space="0" w:color="auto" w:frame="1"/>
                <w:lang w:val="en-US" w:eastAsia="uk-UA"/>
              </w:rPr>
              <w:t xml:space="preserve"> fulfills applications for individual working volume, received during gas month in which service is provided, in the order of their receipt. </w:t>
            </w:r>
          </w:p>
          <w:p w:rsidR="006C68BF" w:rsidRPr="000273AC" w:rsidRDefault="00AC383A" w:rsidP="000273AC">
            <w:pPr>
              <w:spacing w:after="0" w:line="240" w:lineRule="auto"/>
              <w:ind w:left="34" w:firstLine="533"/>
              <w:jc w:val="both"/>
              <w:rPr>
                <w:rFonts w:ascii="Times New Roman" w:eastAsia="SimSun" w:hAnsi="Times New Roman" w:cs="Times New Roman"/>
                <w:sz w:val="24"/>
                <w:lang w:val="en-US" w:eastAsia="uk-UA"/>
              </w:rPr>
            </w:pPr>
            <w:r w:rsidRPr="00AC383A">
              <w:rPr>
                <w:rFonts w:ascii="Times New Roman" w:eastAsia="SimSun" w:hAnsi="Times New Roman" w:cs="Times New Roman"/>
                <w:bCs/>
                <w:color w:val="000000"/>
                <w:sz w:val="24"/>
                <w:szCs w:val="28"/>
                <w:bdr w:val="none" w:sz="0" w:space="0" w:color="auto" w:frame="1"/>
                <w:lang w:val="en-US" w:eastAsia="uk-UA"/>
              </w:rPr>
              <w:t xml:space="preserve"> </w:t>
            </w:r>
            <w:r w:rsidRPr="00745E87">
              <w:rPr>
                <w:rFonts w:ascii="Times New Roman" w:eastAsia="SimSun" w:hAnsi="Times New Roman" w:cs="Times New Roman"/>
                <w:sz w:val="24"/>
                <w:lang w:eastAsia="uk-UA"/>
              </w:rPr>
              <w:t xml:space="preserve"> </w:t>
            </w:r>
          </w:p>
          <w:p w:rsidR="00C80AAD" w:rsidRPr="00AC383A" w:rsidRDefault="00C80AAD" w:rsidP="00EF3F91">
            <w:pPr>
              <w:spacing w:after="0" w:line="240" w:lineRule="auto"/>
              <w:ind w:left="34" w:firstLine="533"/>
              <w:jc w:val="both"/>
              <w:rPr>
                <w:rFonts w:ascii="Times New Roman" w:eastAsia="SimSun" w:hAnsi="Times New Roman" w:cs="Times New Roman"/>
                <w:b/>
                <w:bCs/>
                <w:color w:val="000000"/>
                <w:sz w:val="28"/>
                <w:szCs w:val="28"/>
                <w:bdr w:val="none" w:sz="0" w:space="0" w:color="auto" w:frame="1"/>
                <w:lang w:eastAsia="uk-UA"/>
              </w:rPr>
            </w:pPr>
          </w:p>
          <w:p w:rsidR="00AC383A" w:rsidRPr="00745E87" w:rsidRDefault="00AC383A" w:rsidP="00EF3F91">
            <w:pPr>
              <w:spacing w:after="0" w:line="240" w:lineRule="auto"/>
              <w:ind w:left="34" w:firstLine="533"/>
              <w:jc w:val="both"/>
              <w:rPr>
                <w:rFonts w:ascii="Times New Roman" w:eastAsia="SimSun" w:hAnsi="Times New Roman" w:cs="Times New Roman"/>
                <w:lang w:val="en-US" w:eastAsia="uk-UA"/>
              </w:rPr>
            </w:pPr>
            <w:r w:rsidRPr="00AC383A">
              <w:rPr>
                <w:rFonts w:ascii="Times New Roman" w:eastAsia="SimSun" w:hAnsi="Times New Roman" w:cs="Times New Roman"/>
                <w:b/>
                <w:bCs/>
                <w:color w:val="000000"/>
                <w:sz w:val="28"/>
                <w:szCs w:val="28"/>
                <w:bdr w:val="none" w:sz="0" w:space="0" w:color="auto" w:frame="1"/>
                <w:lang w:val="en-US" w:eastAsia="uk-UA"/>
              </w:rPr>
              <w:t>4. Allocation of individual monthly injection capacity</w:t>
            </w:r>
          </w:p>
          <w:p w:rsidR="00AC383A" w:rsidRPr="00745E87" w:rsidRDefault="00AC383A" w:rsidP="00EF3F91">
            <w:pPr>
              <w:spacing w:after="0" w:line="240" w:lineRule="auto"/>
              <w:ind w:left="34" w:firstLine="533"/>
              <w:jc w:val="both"/>
              <w:rPr>
                <w:rFonts w:ascii="Times New Roman" w:eastAsia="SimSun" w:hAnsi="Times New Roman" w:cs="Times New Roman"/>
                <w:lang w:val="en-US" w:eastAsia="uk-UA"/>
              </w:rPr>
            </w:pPr>
          </w:p>
          <w:p w:rsidR="00AC383A" w:rsidRPr="00AC383A" w:rsidRDefault="00AC383A" w:rsidP="00EF3F91">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US" w:eastAsia="uk-UA"/>
              </w:rPr>
            </w:pPr>
            <w:r w:rsidRPr="00AC383A">
              <w:rPr>
                <w:rFonts w:ascii="Times New Roman" w:eastAsia="SimSun" w:hAnsi="Times New Roman" w:cs="Times New Roman"/>
                <w:bCs/>
                <w:color w:val="000000"/>
                <w:sz w:val="24"/>
                <w:szCs w:val="28"/>
                <w:bdr w:val="none" w:sz="0" w:space="0" w:color="auto" w:frame="1"/>
                <w:lang w:val="en-US" w:eastAsia="uk-UA"/>
              </w:rPr>
              <w:t xml:space="preserve">1. The application for allocation of individual monthly injection capacity is submitted monthly for the following month. </w:t>
            </w:r>
          </w:p>
          <w:p w:rsidR="00AC383A" w:rsidRPr="000273AC" w:rsidRDefault="000273AC" w:rsidP="000273AC">
            <w:pPr>
              <w:spacing w:after="0" w:line="240" w:lineRule="auto"/>
              <w:ind w:left="34" w:firstLine="533"/>
              <w:jc w:val="both"/>
              <w:rPr>
                <w:rFonts w:ascii="Times New Roman" w:eastAsia="SimSun" w:hAnsi="Times New Roman" w:cs="Times New Roman"/>
                <w:bCs/>
                <w:color w:val="000000"/>
                <w:sz w:val="24"/>
                <w:szCs w:val="24"/>
                <w:bdr w:val="none" w:sz="0" w:space="0" w:color="auto" w:frame="1"/>
                <w:lang w:val="en-US" w:eastAsia="uk-UA"/>
              </w:rPr>
            </w:pPr>
            <w:r>
              <w:rPr>
                <w:rFonts w:ascii="Times New Roman" w:eastAsia="SimSun" w:hAnsi="Times New Roman" w:cs="Times New Roman"/>
                <w:bCs/>
                <w:color w:val="000000"/>
                <w:sz w:val="24"/>
                <w:szCs w:val="28"/>
                <w:bdr w:val="none" w:sz="0" w:space="0" w:color="auto" w:frame="1"/>
                <w:lang w:eastAsia="uk-UA"/>
              </w:rPr>
              <w:t>2</w:t>
            </w:r>
            <w:r w:rsidR="00AC383A" w:rsidRPr="00AC383A">
              <w:rPr>
                <w:rFonts w:ascii="Times New Roman" w:eastAsia="SimSun" w:hAnsi="Times New Roman" w:cs="Times New Roman"/>
                <w:bCs/>
                <w:color w:val="000000"/>
                <w:sz w:val="24"/>
                <w:szCs w:val="28"/>
                <w:bdr w:val="none" w:sz="0" w:space="0" w:color="auto" w:frame="1"/>
                <w:lang w:val="en-US" w:eastAsia="uk-UA"/>
              </w:rPr>
              <w:t xml:space="preserve">. </w:t>
            </w:r>
            <w:r w:rsidR="00AC383A" w:rsidRPr="00AC383A">
              <w:rPr>
                <w:rFonts w:ascii="Times New Roman" w:eastAsia="SimSun" w:hAnsi="Times New Roman" w:cs="Times New Roman"/>
                <w:bCs/>
                <w:color w:val="000000"/>
                <w:sz w:val="24"/>
                <w:szCs w:val="24"/>
                <w:bdr w:val="none" w:sz="0" w:space="0" w:color="auto" w:frame="1"/>
                <w:lang w:val="en-US" w:eastAsia="uk-UA"/>
              </w:rPr>
              <w:t xml:space="preserve"> The </w:t>
            </w:r>
            <w:r w:rsidR="00F34BC3">
              <w:rPr>
                <w:rFonts w:ascii="Times New Roman" w:eastAsia="SimSun" w:hAnsi="Times New Roman" w:cs="Times New Roman"/>
                <w:bCs/>
                <w:color w:val="000000"/>
                <w:sz w:val="24"/>
                <w:szCs w:val="24"/>
                <w:bdr w:val="none" w:sz="0" w:space="0" w:color="auto" w:frame="1"/>
                <w:lang w:val="en-US" w:eastAsia="uk-UA"/>
              </w:rPr>
              <w:t>SSO</w:t>
            </w:r>
            <w:r w:rsidR="00AC383A" w:rsidRPr="00AC383A">
              <w:rPr>
                <w:rFonts w:ascii="Times New Roman" w:eastAsia="SimSun" w:hAnsi="Times New Roman" w:cs="Times New Roman"/>
                <w:bCs/>
                <w:color w:val="000000"/>
                <w:sz w:val="24"/>
                <w:szCs w:val="24"/>
                <w:bdr w:val="none" w:sz="0" w:space="0" w:color="auto" w:frame="1"/>
                <w:lang w:val="en-US" w:eastAsia="uk-UA"/>
              </w:rPr>
              <w:t xml:space="preserve"> no later than the 5</w:t>
            </w:r>
            <w:r w:rsidR="00AC383A" w:rsidRPr="00AC383A">
              <w:rPr>
                <w:rFonts w:ascii="Times New Roman" w:eastAsia="SimSun" w:hAnsi="Times New Roman" w:cs="Times New Roman"/>
                <w:bCs/>
                <w:color w:val="000000"/>
                <w:sz w:val="24"/>
                <w:szCs w:val="24"/>
                <w:bdr w:val="none" w:sz="0" w:space="0" w:color="auto" w:frame="1"/>
                <w:vertAlign w:val="superscript"/>
                <w:lang w:val="en-US" w:eastAsia="uk-UA"/>
              </w:rPr>
              <w:t>th</w:t>
            </w:r>
            <w:r w:rsidR="00AC383A" w:rsidRPr="00AC383A">
              <w:rPr>
                <w:rFonts w:ascii="Times New Roman" w:eastAsia="SimSun" w:hAnsi="Times New Roman" w:cs="Times New Roman"/>
                <w:bCs/>
                <w:color w:val="000000"/>
                <w:sz w:val="24"/>
                <w:szCs w:val="24"/>
                <w:bdr w:val="none" w:sz="0" w:space="0" w:color="auto" w:frame="1"/>
                <w:lang w:val="en-US" w:eastAsia="uk-UA"/>
              </w:rPr>
              <w:t xml:space="preserve"> day of the current month shall calculate and publish on its website the volume of the free individual injection </w:t>
            </w:r>
            <w:r w:rsidR="00301806" w:rsidRPr="00AC383A">
              <w:rPr>
                <w:rFonts w:ascii="Times New Roman" w:eastAsia="SimSun" w:hAnsi="Times New Roman" w:cs="Times New Roman"/>
                <w:bCs/>
                <w:color w:val="000000"/>
                <w:sz w:val="24"/>
                <w:szCs w:val="24"/>
                <w:bdr w:val="none" w:sz="0" w:space="0" w:color="auto" w:frame="1"/>
                <w:lang w:val="en-US" w:eastAsia="uk-UA"/>
              </w:rPr>
              <w:t>capacity, which</w:t>
            </w:r>
            <w:r w:rsidR="00AC383A" w:rsidRPr="00AC383A">
              <w:rPr>
                <w:rFonts w:ascii="Times New Roman" w:eastAsia="SimSun" w:hAnsi="Times New Roman" w:cs="Times New Roman"/>
                <w:bCs/>
                <w:color w:val="000000"/>
                <w:sz w:val="24"/>
                <w:szCs w:val="24"/>
                <w:bdr w:val="none" w:sz="0" w:space="0" w:color="auto" w:frame="1"/>
                <w:lang w:val="en-US" w:eastAsia="uk-UA"/>
              </w:rPr>
              <w:t xml:space="preserve"> will be the subject of the capacity allocation proc</w:t>
            </w:r>
            <w:r w:rsidR="00301806">
              <w:rPr>
                <w:rFonts w:ascii="Times New Roman" w:eastAsia="SimSun" w:hAnsi="Times New Roman" w:cs="Times New Roman"/>
                <w:bCs/>
                <w:color w:val="000000"/>
                <w:sz w:val="24"/>
                <w:szCs w:val="24"/>
                <w:bdr w:val="none" w:sz="0" w:space="0" w:color="auto" w:frame="1"/>
                <w:lang w:val="en-US" w:eastAsia="uk-UA"/>
              </w:rPr>
              <w:t>e</w:t>
            </w:r>
            <w:r>
              <w:rPr>
                <w:rFonts w:ascii="Times New Roman" w:eastAsia="SimSun" w:hAnsi="Times New Roman" w:cs="Times New Roman"/>
                <w:bCs/>
                <w:color w:val="000000"/>
                <w:sz w:val="24"/>
                <w:szCs w:val="24"/>
                <w:bdr w:val="none" w:sz="0" w:space="0" w:color="auto" w:frame="1"/>
                <w:lang w:val="en-US" w:eastAsia="uk-UA"/>
              </w:rPr>
              <w:t xml:space="preserve">dure for the following month. </w:t>
            </w:r>
          </w:p>
          <w:p w:rsidR="00AC383A" w:rsidRPr="00745E87" w:rsidRDefault="000273AC" w:rsidP="00EF3F91">
            <w:pPr>
              <w:spacing w:after="0" w:line="240" w:lineRule="auto"/>
              <w:ind w:left="34" w:firstLine="533"/>
              <w:jc w:val="both"/>
              <w:rPr>
                <w:rFonts w:ascii="Times New Roman" w:eastAsia="SimSun" w:hAnsi="Times New Roman" w:cs="Times New Roman"/>
                <w:sz w:val="24"/>
                <w:lang w:val="en-GB" w:eastAsia="uk-UA"/>
              </w:rPr>
            </w:pPr>
            <w:r>
              <w:rPr>
                <w:rFonts w:ascii="Times New Roman" w:eastAsia="SimSun" w:hAnsi="Times New Roman" w:cs="Times New Roman"/>
                <w:bCs/>
                <w:color w:val="000000"/>
                <w:sz w:val="24"/>
                <w:szCs w:val="28"/>
                <w:bdr w:val="none" w:sz="0" w:space="0" w:color="auto" w:frame="1"/>
                <w:lang w:val="en-GB" w:eastAsia="uk-UA"/>
              </w:rPr>
              <w:t>3</w:t>
            </w:r>
            <w:r w:rsidR="00AC383A" w:rsidRPr="00AC383A">
              <w:rPr>
                <w:rFonts w:ascii="Times New Roman" w:eastAsia="SimSun" w:hAnsi="Times New Roman" w:cs="Times New Roman"/>
                <w:bCs/>
                <w:color w:val="000000"/>
                <w:sz w:val="24"/>
                <w:szCs w:val="28"/>
                <w:bdr w:val="none" w:sz="0" w:space="0" w:color="auto" w:frame="1"/>
                <w:lang w:val="en-GB" w:eastAsia="uk-UA"/>
              </w:rPr>
              <w:t xml:space="preserve">. The applications for allocation of individual </w:t>
            </w:r>
            <w:r w:rsidR="00AC383A" w:rsidRPr="00AC383A">
              <w:rPr>
                <w:rFonts w:ascii="Times New Roman" w:eastAsia="SimSun" w:hAnsi="Times New Roman" w:cs="Times New Roman"/>
                <w:bCs/>
                <w:color w:val="000000"/>
                <w:sz w:val="24"/>
                <w:szCs w:val="28"/>
                <w:bdr w:val="none" w:sz="0" w:space="0" w:color="auto" w:frame="1"/>
                <w:lang w:val="en-US" w:eastAsia="uk-UA"/>
              </w:rPr>
              <w:t>monthly injection capacity</w:t>
            </w:r>
            <w:r w:rsidR="00AC383A" w:rsidRPr="00AC383A">
              <w:rPr>
                <w:rFonts w:ascii="Times New Roman" w:eastAsia="SimSun" w:hAnsi="Times New Roman" w:cs="Times New Roman"/>
                <w:bCs/>
                <w:color w:val="000000"/>
                <w:sz w:val="24"/>
                <w:szCs w:val="28"/>
                <w:bdr w:val="none" w:sz="0" w:space="0" w:color="auto" w:frame="1"/>
                <w:lang w:val="en-GB" w:eastAsia="uk-UA"/>
              </w:rPr>
              <w:t xml:space="preserve"> shall be submitted not later than 10</w:t>
            </w:r>
            <w:r w:rsidR="00AC383A" w:rsidRPr="00AC383A">
              <w:rPr>
                <w:rFonts w:ascii="Times New Roman" w:eastAsia="SimSun" w:hAnsi="Times New Roman" w:cs="Times New Roman"/>
                <w:bCs/>
                <w:color w:val="000000"/>
                <w:sz w:val="24"/>
                <w:szCs w:val="28"/>
                <w:bdr w:val="none" w:sz="0" w:space="0" w:color="auto" w:frame="1"/>
                <w:vertAlign w:val="superscript"/>
                <w:lang w:val="en-GB" w:eastAsia="uk-UA"/>
              </w:rPr>
              <w:t>th</w:t>
            </w:r>
            <w:r w:rsidR="00AC383A" w:rsidRPr="00AC383A">
              <w:rPr>
                <w:rFonts w:ascii="Times New Roman" w:eastAsia="SimSun" w:hAnsi="Times New Roman" w:cs="Times New Roman"/>
                <w:bCs/>
                <w:color w:val="000000"/>
                <w:sz w:val="24"/>
                <w:szCs w:val="28"/>
                <w:bdr w:val="none" w:sz="0" w:space="0" w:color="auto" w:frame="1"/>
                <w:lang w:val="en-GB" w:eastAsia="uk-UA"/>
              </w:rPr>
              <w:t xml:space="preserve"> day of the current month for </w:t>
            </w:r>
            <w:r w:rsidR="00AC383A" w:rsidRPr="00AC383A">
              <w:rPr>
                <w:rFonts w:ascii="Times New Roman" w:eastAsia="SimSun" w:hAnsi="Times New Roman" w:cs="Times New Roman"/>
                <w:bCs/>
                <w:color w:val="000000"/>
                <w:sz w:val="24"/>
                <w:szCs w:val="24"/>
                <w:bdr w:val="none" w:sz="0" w:space="0" w:color="auto" w:frame="1"/>
                <w:lang w:val="en-US" w:eastAsia="uk-UA"/>
              </w:rPr>
              <w:t>the following month.</w:t>
            </w:r>
            <w:r w:rsidR="00AC383A" w:rsidRPr="00AC383A">
              <w:rPr>
                <w:rFonts w:ascii="Times New Roman" w:eastAsia="SimSun" w:hAnsi="Times New Roman" w:cs="Times New Roman"/>
                <w:bCs/>
                <w:color w:val="000000"/>
                <w:sz w:val="24"/>
                <w:szCs w:val="28"/>
                <w:bdr w:val="none" w:sz="0" w:space="0" w:color="auto" w:frame="1"/>
                <w:lang w:val="en-GB" w:eastAsia="uk-UA"/>
              </w:rPr>
              <w:t xml:space="preserve"> When 10</w:t>
            </w:r>
            <w:r w:rsidR="00AC383A" w:rsidRPr="00AC383A">
              <w:rPr>
                <w:rFonts w:ascii="Times New Roman" w:eastAsia="SimSun" w:hAnsi="Times New Roman" w:cs="Times New Roman"/>
                <w:bCs/>
                <w:color w:val="000000"/>
                <w:sz w:val="24"/>
                <w:szCs w:val="28"/>
                <w:bdr w:val="none" w:sz="0" w:space="0" w:color="auto" w:frame="1"/>
                <w:vertAlign w:val="superscript"/>
                <w:lang w:val="en-GB" w:eastAsia="uk-UA"/>
              </w:rPr>
              <w:t>th</w:t>
            </w:r>
            <w:r w:rsidR="00AC383A" w:rsidRPr="00AC383A">
              <w:rPr>
                <w:rFonts w:ascii="Times New Roman" w:eastAsia="SimSun" w:hAnsi="Times New Roman" w:cs="Times New Roman"/>
                <w:bCs/>
                <w:color w:val="000000"/>
                <w:sz w:val="24"/>
                <w:szCs w:val="28"/>
                <w:bdr w:val="none" w:sz="0" w:space="0" w:color="auto" w:frame="1"/>
                <w:lang w:val="en-GB" w:eastAsia="uk-UA"/>
              </w:rPr>
              <w:t xml:space="preserve"> day of month falls on a holiday, weekend or not-working day, the day of the expiry of the submission period shall be next working day. Applications for allocation of </w:t>
            </w:r>
            <w:r w:rsidR="00AC383A" w:rsidRPr="00AC383A">
              <w:rPr>
                <w:rFonts w:ascii="Times New Roman" w:eastAsia="SimSun" w:hAnsi="Times New Roman" w:cs="Times New Roman"/>
                <w:bCs/>
                <w:color w:val="000000"/>
                <w:sz w:val="24"/>
                <w:szCs w:val="28"/>
                <w:bdr w:val="none" w:sz="0" w:space="0" w:color="auto" w:frame="1"/>
                <w:lang w:val="en-US" w:eastAsia="uk-UA"/>
              </w:rPr>
              <w:t>individual monthly injection capacity</w:t>
            </w:r>
            <w:r w:rsidR="00AC383A" w:rsidRPr="00AC383A">
              <w:rPr>
                <w:rFonts w:ascii="Times New Roman" w:eastAsia="SimSun" w:hAnsi="Times New Roman" w:cs="Times New Roman"/>
                <w:bCs/>
                <w:color w:val="000000"/>
                <w:sz w:val="24"/>
                <w:szCs w:val="28"/>
                <w:bdr w:val="none" w:sz="0" w:space="0" w:color="auto" w:frame="1"/>
                <w:lang w:val="en-GB" w:eastAsia="uk-UA"/>
              </w:rPr>
              <w:t xml:space="preserve"> submitted after specified time limits shall remain without consideration. </w:t>
            </w:r>
          </w:p>
          <w:p w:rsidR="00AC383A" w:rsidRPr="00AC383A" w:rsidRDefault="000273AC" w:rsidP="00EF3F91">
            <w:pPr>
              <w:autoSpaceDE w:val="0"/>
              <w:autoSpaceDN w:val="0"/>
              <w:spacing w:after="0" w:line="240" w:lineRule="auto"/>
              <w:ind w:left="34" w:firstLine="533"/>
              <w:rPr>
                <w:rFonts w:ascii="Times New Roman" w:hAnsi="Times New Roman" w:cs="Times New Roman"/>
                <w:lang w:val="en-US"/>
              </w:rPr>
            </w:pPr>
            <w:r>
              <w:rPr>
                <w:rFonts w:ascii="Times New Roman" w:hAnsi="Times New Roman" w:cs="Times New Roman"/>
                <w:bCs/>
                <w:color w:val="000000"/>
                <w:sz w:val="24"/>
                <w:szCs w:val="28"/>
                <w:bdr w:val="none" w:sz="0" w:space="0" w:color="auto" w:frame="1"/>
              </w:rPr>
              <w:lastRenderedPageBreak/>
              <w:t>4</w:t>
            </w:r>
            <w:r w:rsidR="00AC383A" w:rsidRPr="00AC383A">
              <w:rPr>
                <w:rFonts w:ascii="Times New Roman" w:hAnsi="Times New Roman" w:cs="Times New Roman"/>
                <w:bCs/>
                <w:color w:val="000000"/>
                <w:sz w:val="24"/>
                <w:szCs w:val="28"/>
                <w:bdr w:val="none" w:sz="0" w:space="0" w:color="auto" w:frame="1"/>
                <w:lang w:val="en-GB"/>
              </w:rPr>
              <w:t>.    Application for allocation of individual monthly injection capacity</w:t>
            </w:r>
            <w:r w:rsidR="00AC383A" w:rsidRPr="00AC383A">
              <w:rPr>
                <w:rFonts w:ascii="Times New Roman" w:hAnsi="Times New Roman" w:cs="Times New Roman"/>
                <w:sz w:val="24"/>
                <w:szCs w:val="24"/>
              </w:rPr>
              <w:t xml:space="preserve"> submitted</w:t>
            </w:r>
            <w:r w:rsidR="00AC383A" w:rsidRPr="00AC383A">
              <w:rPr>
                <w:rFonts w:ascii="Times New Roman" w:hAnsi="Times New Roman" w:cs="Times New Roman"/>
                <w:sz w:val="24"/>
                <w:szCs w:val="24"/>
                <w:lang w:val="en-US"/>
              </w:rPr>
              <w:t xml:space="preserve"> by a </w:t>
            </w:r>
            <w:r w:rsidR="00185D36">
              <w:rPr>
                <w:rFonts w:ascii="Times New Roman" w:hAnsi="Times New Roman" w:cs="Times New Roman"/>
                <w:sz w:val="24"/>
                <w:szCs w:val="24"/>
                <w:lang w:val="en-US"/>
              </w:rPr>
              <w:t>Customer</w:t>
            </w:r>
            <w:r w:rsidR="00AC383A" w:rsidRPr="00AC383A">
              <w:rPr>
                <w:rFonts w:ascii="Times New Roman" w:hAnsi="Times New Roman" w:cs="Times New Roman"/>
                <w:sz w:val="24"/>
                <w:szCs w:val="24"/>
                <w:lang w:val="en-US"/>
              </w:rPr>
              <w:t xml:space="preserve"> </w:t>
            </w:r>
            <w:r w:rsidR="00AC383A" w:rsidRPr="00AC383A">
              <w:rPr>
                <w:rFonts w:ascii="Times New Roman" w:hAnsi="Times New Roman" w:cs="Times New Roman"/>
                <w:sz w:val="24"/>
                <w:szCs w:val="24"/>
              </w:rPr>
              <w:t xml:space="preserve">is an irrevocable proposal </w:t>
            </w:r>
            <w:r w:rsidR="00AC383A" w:rsidRPr="00AC383A">
              <w:rPr>
                <w:rFonts w:ascii="Times New Roman" w:hAnsi="Times New Roman" w:cs="Times New Roman"/>
                <w:sz w:val="24"/>
                <w:szCs w:val="24"/>
                <w:lang w:val="en-US"/>
              </w:rPr>
              <w:t xml:space="preserve">to book storage (injection, withdrawal) services </w:t>
            </w:r>
            <w:r w:rsidR="00AC383A" w:rsidRPr="00AC383A">
              <w:rPr>
                <w:rFonts w:ascii="Times New Roman" w:hAnsi="Times New Roman" w:cs="Times New Roman"/>
                <w:sz w:val="24"/>
                <w:szCs w:val="24"/>
              </w:rPr>
              <w:t>after the end of its submission period</w:t>
            </w:r>
            <w:r w:rsidR="00AC383A" w:rsidRPr="00AC383A">
              <w:rPr>
                <w:rFonts w:ascii="Times New Roman" w:hAnsi="Times New Roman" w:cs="Times New Roman"/>
                <w:sz w:val="24"/>
                <w:szCs w:val="24"/>
                <w:lang w:val="en-US"/>
              </w:rPr>
              <w:t xml:space="preserve"> specified by this Code</w:t>
            </w:r>
            <w:r w:rsidR="00AC383A" w:rsidRPr="00AC383A">
              <w:rPr>
                <w:rFonts w:ascii="Times New Roman" w:hAnsi="Times New Roman" w:cs="Times New Roman"/>
                <w:sz w:val="24"/>
                <w:szCs w:val="24"/>
              </w:rPr>
              <w:t>.</w:t>
            </w:r>
          </w:p>
          <w:p w:rsidR="00AC383A" w:rsidRPr="00AC383A" w:rsidRDefault="000273AC" w:rsidP="00EF3F91">
            <w:pPr>
              <w:spacing w:after="0" w:line="240" w:lineRule="auto"/>
              <w:ind w:left="34" w:firstLine="533"/>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5</w:t>
            </w:r>
            <w:r w:rsidR="00AC383A" w:rsidRPr="00AC383A">
              <w:rPr>
                <w:rFonts w:ascii="Times New Roman" w:eastAsia="Times New Roman" w:hAnsi="Times New Roman" w:cs="Times New Roman"/>
                <w:sz w:val="24"/>
                <w:szCs w:val="24"/>
              </w:rPr>
              <w:t xml:space="preserve">. </w:t>
            </w:r>
            <w:r w:rsidR="00AC383A" w:rsidRPr="00AC383A">
              <w:rPr>
                <w:rFonts w:ascii="Times New Roman" w:eastAsia="Times New Roman" w:hAnsi="Times New Roman" w:cs="Times New Roman"/>
                <w:sz w:val="24"/>
                <w:szCs w:val="24"/>
                <w:lang w:val="en-GB"/>
              </w:rPr>
              <w:t xml:space="preserve">If the aggregate individual monthly injection capacity, requested by the </w:t>
            </w:r>
            <w:r w:rsidR="00185D36">
              <w:rPr>
                <w:rFonts w:ascii="Times New Roman" w:eastAsia="Times New Roman" w:hAnsi="Times New Roman" w:cs="Times New Roman"/>
                <w:sz w:val="24"/>
                <w:szCs w:val="24"/>
                <w:lang w:val="en-GB"/>
              </w:rPr>
              <w:t>Customer</w:t>
            </w:r>
            <w:r w:rsidR="00AC383A" w:rsidRPr="00AC383A">
              <w:rPr>
                <w:rFonts w:ascii="Times New Roman" w:eastAsia="Times New Roman" w:hAnsi="Times New Roman" w:cs="Times New Roman"/>
                <w:sz w:val="24"/>
                <w:szCs w:val="24"/>
                <w:lang w:val="en-GB"/>
              </w:rPr>
              <w:t xml:space="preserve">s, does not exceed the free individual injection capacity, each </w:t>
            </w:r>
            <w:r w:rsidR="00185D36">
              <w:rPr>
                <w:rFonts w:ascii="Times New Roman" w:eastAsia="Times New Roman" w:hAnsi="Times New Roman" w:cs="Times New Roman"/>
                <w:sz w:val="24"/>
                <w:szCs w:val="24"/>
                <w:lang w:val="en-US"/>
              </w:rPr>
              <w:t>Customer</w:t>
            </w:r>
            <w:r w:rsidR="00AC383A" w:rsidRPr="00AC383A">
              <w:rPr>
                <w:rFonts w:ascii="Times New Roman" w:eastAsia="Times New Roman" w:hAnsi="Times New Roman" w:cs="Times New Roman"/>
                <w:sz w:val="24"/>
                <w:szCs w:val="24"/>
                <w:lang w:val="en-GB"/>
              </w:rPr>
              <w:t xml:space="preserve"> obtains the individual injection capacity within the limits specified in the application. </w:t>
            </w:r>
          </w:p>
          <w:p w:rsidR="00475F97" w:rsidRDefault="00AC383A" w:rsidP="00475F97">
            <w:pPr>
              <w:spacing w:after="0" w:line="240" w:lineRule="auto"/>
              <w:ind w:left="34" w:firstLine="533"/>
              <w:jc w:val="both"/>
              <w:rPr>
                <w:rFonts w:ascii="Times New Roman" w:eastAsia="Times New Roman" w:hAnsi="Times New Roman" w:cs="Times New Roman"/>
                <w:sz w:val="24"/>
                <w:szCs w:val="24"/>
                <w:lang w:val="en-GB"/>
              </w:rPr>
            </w:pPr>
            <w:r w:rsidRPr="00AC383A">
              <w:rPr>
                <w:rFonts w:ascii="Times New Roman" w:eastAsia="Times New Roman" w:hAnsi="Times New Roman" w:cs="Times New Roman"/>
                <w:sz w:val="24"/>
                <w:szCs w:val="24"/>
                <w:lang w:val="en-GB"/>
              </w:rPr>
              <w:t xml:space="preserve">If the aggregate individual monthly injection capacity, requested by the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exceeds the free individual monthly injection capacity, the </w:t>
            </w:r>
            <w:r w:rsidR="00F34BC3">
              <w:rPr>
                <w:rFonts w:ascii="Times New Roman" w:eastAsia="Times New Roman" w:hAnsi="Times New Roman" w:cs="Times New Roman"/>
                <w:sz w:val="24"/>
                <w:szCs w:val="24"/>
                <w:lang w:val="en-GB"/>
              </w:rPr>
              <w:t>SSO</w:t>
            </w:r>
            <w:r w:rsidRPr="00AC383A">
              <w:rPr>
                <w:rFonts w:ascii="Times New Roman" w:eastAsia="Times New Roman" w:hAnsi="Times New Roman" w:cs="Times New Roman"/>
                <w:sz w:val="24"/>
                <w:szCs w:val="24"/>
                <w:lang w:val="en-GB"/>
              </w:rPr>
              <w:t xml:space="preserve"> fulfils the applications in proportion to requested volum</w:t>
            </w:r>
            <w:r w:rsidR="00301806">
              <w:rPr>
                <w:rFonts w:ascii="Times New Roman" w:eastAsia="Times New Roman" w:hAnsi="Times New Roman" w:cs="Times New Roman"/>
                <w:sz w:val="24"/>
                <w:szCs w:val="24"/>
                <w:lang w:val="en-GB"/>
              </w:rPr>
              <w:t>e</w:t>
            </w:r>
            <w:r w:rsidRPr="00AC383A">
              <w:rPr>
                <w:rFonts w:ascii="Times New Roman" w:eastAsia="Times New Roman" w:hAnsi="Times New Roman" w:cs="Times New Roman"/>
                <w:sz w:val="24"/>
                <w:szCs w:val="24"/>
                <w:lang w:val="en-GB"/>
              </w:rPr>
              <w:t xml:space="preserve">s specified in the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applications taking into consideration minimal obligatory volume of individual injection capacity. If according to proportional allocation of free storage capacity, the </w:t>
            </w:r>
            <w:r w:rsidR="00F34BC3">
              <w:rPr>
                <w:rFonts w:ascii="Times New Roman" w:eastAsia="Times New Roman" w:hAnsi="Times New Roman" w:cs="Times New Roman"/>
                <w:sz w:val="24"/>
                <w:szCs w:val="24"/>
                <w:lang w:val="en-GB"/>
              </w:rPr>
              <w:t>SSO</w:t>
            </w:r>
            <w:r w:rsidRPr="00AC383A">
              <w:rPr>
                <w:rFonts w:ascii="Times New Roman" w:eastAsia="Times New Roman" w:hAnsi="Times New Roman" w:cs="Times New Roman"/>
                <w:sz w:val="24"/>
                <w:szCs w:val="24"/>
                <w:lang w:val="en-GB"/>
              </w:rPr>
              <w:t xml:space="preserve"> should allocate to the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volume of individual injection </w:t>
            </w:r>
            <w:r w:rsidR="008367E7" w:rsidRPr="00AC383A">
              <w:rPr>
                <w:rFonts w:ascii="Times New Roman" w:eastAsia="Times New Roman" w:hAnsi="Times New Roman" w:cs="Times New Roman"/>
                <w:sz w:val="24"/>
                <w:szCs w:val="24"/>
                <w:lang w:val="en-GB"/>
              </w:rPr>
              <w:t>capacity, which</w:t>
            </w:r>
            <w:r w:rsidRPr="00AC383A">
              <w:rPr>
                <w:rFonts w:ascii="Times New Roman" w:eastAsia="Times New Roman" w:hAnsi="Times New Roman" w:cs="Times New Roman"/>
                <w:sz w:val="24"/>
                <w:szCs w:val="24"/>
                <w:lang w:val="en-GB"/>
              </w:rPr>
              <w:t xml:space="preserve"> is less than minimal obligatory volume, specified in their applications, than the </w:t>
            </w:r>
            <w:r w:rsidR="00F34BC3">
              <w:rPr>
                <w:rFonts w:ascii="Times New Roman" w:eastAsia="Times New Roman" w:hAnsi="Times New Roman" w:cs="Times New Roman"/>
                <w:sz w:val="24"/>
                <w:szCs w:val="24"/>
                <w:lang w:val="en-GB"/>
              </w:rPr>
              <w:t>SSO</w:t>
            </w:r>
            <w:r w:rsidRPr="00AC383A">
              <w:rPr>
                <w:rFonts w:ascii="Times New Roman" w:eastAsia="Times New Roman" w:hAnsi="Times New Roman" w:cs="Times New Roman"/>
                <w:sz w:val="24"/>
                <w:szCs w:val="24"/>
                <w:lang w:val="en-GB"/>
              </w:rPr>
              <w:t xml:space="preserve"> refuses to allocate storage capacity to that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Individual injection capacity, which </w:t>
            </w:r>
            <w:r w:rsidR="00475F97">
              <w:rPr>
                <w:rFonts w:ascii="Times New Roman" w:eastAsia="Times New Roman" w:hAnsi="Times New Roman" w:cs="Times New Roman"/>
                <w:sz w:val="24"/>
                <w:szCs w:val="24"/>
                <w:lang w:val="en-GB"/>
              </w:rPr>
              <w:t>was not allocated between that С</w:t>
            </w:r>
            <w:r w:rsidRPr="00AC383A">
              <w:rPr>
                <w:rFonts w:ascii="Times New Roman" w:eastAsia="Times New Roman" w:hAnsi="Times New Roman" w:cs="Times New Roman"/>
                <w:sz w:val="24"/>
                <w:szCs w:val="24"/>
                <w:lang w:val="en-GB"/>
              </w:rPr>
              <w:t>ustomers, shall be allocated between remain</w:t>
            </w:r>
            <w:r w:rsidR="008367E7">
              <w:rPr>
                <w:rFonts w:ascii="Times New Roman" w:eastAsia="Times New Roman" w:hAnsi="Times New Roman" w:cs="Times New Roman"/>
                <w:sz w:val="24"/>
                <w:szCs w:val="24"/>
                <w:lang w:val="en-GB"/>
              </w:rPr>
              <w:t>ing</w:t>
            </w:r>
            <w:r w:rsidRPr="00AC383A">
              <w:rPr>
                <w:rFonts w:ascii="Times New Roman" w:eastAsia="Times New Roman" w:hAnsi="Times New Roman" w:cs="Times New Roman"/>
                <w:sz w:val="24"/>
                <w:szCs w:val="24"/>
                <w:lang w:val="en-GB"/>
              </w:rPr>
              <w:t xml:space="preserve">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s in prop</w:t>
            </w:r>
            <w:r w:rsidR="00475F97">
              <w:rPr>
                <w:rFonts w:ascii="Times New Roman" w:eastAsia="Times New Roman" w:hAnsi="Times New Roman" w:cs="Times New Roman"/>
                <w:sz w:val="24"/>
                <w:szCs w:val="24"/>
                <w:lang w:val="en-GB"/>
              </w:rPr>
              <w:t xml:space="preserve">ortion to requested volumes.   </w:t>
            </w:r>
          </w:p>
          <w:p w:rsidR="00475F97" w:rsidRDefault="00475F97" w:rsidP="00475F97">
            <w:pPr>
              <w:spacing w:after="0" w:line="240" w:lineRule="auto"/>
              <w:ind w:left="34" w:firstLine="533"/>
              <w:jc w:val="both"/>
              <w:rPr>
                <w:rFonts w:ascii="Times New Roman" w:eastAsia="Times New Roman" w:hAnsi="Times New Roman" w:cs="Times New Roman"/>
                <w:sz w:val="24"/>
                <w:szCs w:val="24"/>
                <w:lang w:val="en-GB"/>
              </w:rPr>
            </w:pPr>
          </w:p>
          <w:p w:rsidR="00475F97" w:rsidRPr="00475F97" w:rsidRDefault="00475F97" w:rsidP="00475F97">
            <w:pPr>
              <w:spacing w:after="0" w:line="240" w:lineRule="auto"/>
              <w:ind w:left="34" w:firstLine="533"/>
              <w:jc w:val="both"/>
              <w:rPr>
                <w:rFonts w:ascii="Times New Roman" w:eastAsia="Times New Roman" w:hAnsi="Times New Roman" w:cs="Times New Roman"/>
                <w:sz w:val="24"/>
                <w:szCs w:val="24"/>
                <w:lang w:val="en-GB"/>
              </w:rPr>
            </w:pPr>
          </w:p>
          <w:p w:rsidR="00AC383A" w:rsidRPr="00AC383A" w:rsidRDefault="00475F97" w:rsidP="00EF3F91">
            <w:pPr>
              <w:spacing w:after="0" w:line="240" w:lineRule="auto"/>
              <w:ind w:left="34" w:firstLine="533"/>
              <w:jc w:val="both"/>
              <w:rPr>
                <w:rFonts w:ascii="Times New Roman" w:eastAsia="SimSun" w:hAnsi="Times New Roman" w:cs="Times New Roman"/>
                <w:bCs/>
                <w:color w:val="000000"/>
                <w:sz w:val="28"/>
                <w:szCs w:val="28"/>
                <w:bdr w:val="none" w:sz="0" w:space="0" w:color="auto" w:frame="1"/>
                <w:lang w:val="en-GB" w:eastAsia="uk-UA"/>
              </w:rPr>
            </w:pPr>
            <w:r w:rsidRPr="00475F97">
              <w:rPr>
                <w:rFonts w:ascii="Times New Roman" w:eastAsia="SimSun" w:hAnsi="Times New Roman" w:cs="Times New Roman"/>
                <w:bCs/>
                <w:color w:val="000000"/>
                <w:sz w:val="24"/>
                <w:szCs w:val="28"/>
                <w:bdr w:val="none" w:sz="0" w:space="0" w:color="auto" w:frame="1"/>
                <w:lang w:val="en-GB" w:eastAsia="uk-UA"/>
              </w:rPr>
              <w:t>6</w:t>
            </w:r>
            <w:r w:rsidR="00AC383A" w:rsidRPr="00475F97">
              <w:rPr>
                <w:rFonts w:ascii="Times New Roman" w:eastAsia="SimSun" w:hAnsi="Times New Roman" w:cs="Times New Roman"/>
                <w:bCs/>
                <w:color w:val="000000"/>
                <w:sz w:val="24"/>
                <w:szCs w:val="28"/>
                <w:bdr w:val="none" w:sz="0" w:space="0" w:color="auto" w:frame="1"/>
                <w:lang w:val="en-GB" w:eastAsia="uk-UA"/>
              </w:rPr>
              <w:t xml:space="preserve">. </w:t>
            </w:r>
            <w:r w:rsidR="00AC383A" w:rsidRPr="00AC383A">
              <w:rPr>
                <w:rFonts w:ascii="Times New Roman" w:eastAsia="SimSun" w:hAnsi="Times New Roman" w:cs="Times New Roman"/>
                <w:sz w:val="24"/>
                <w:szCs w:val="24"/>
                <w:lang w:val="en-GB" w:eastAsia="uk-UA"/>
              </w:rPr>
              <w:t xml:space="preserve">Based on the results of the allocation procedure of individual injection capacity for </w:t>
            </w:r>
            <w:r w:rsidR="00AC383A" w:rsidRPr="00AC383A">
              <w:rPr>
                <w:rFonts w:ascii="Times New Roman" w:eastAsia="SimSun" w:hAnsi="Times New Roman" w:cs="Times New Roman"/>
                <w:bCs/>
                <w:color w:val="000000"/>
                <w:sz w:val="24"/>
                <w:szCs w:val="24"/>
                <w:bdr w:val="none" w:sz="0" w:space="0" w:color="auto" w:frame="1"/>
                <w:lang w:val="en-US" w:eastAsia="uk-UA"/>
              </w:rPr>
              <w:t>the following month</w:t>
            </w:r>
            <w:r w:rsidR="00AC383A" w:rsidRPr="00AC383A">
              <w:rPr>
                <w:rFonts w:ascii="Times New Roman" w:eastAsia="SimSun" w:hAnsi="Times New Roman" w:cs="Times New Roman"/>
                <w:sz w:val="24"/>
                <w:szCs w:val="24"/>
                <w:lang w:val="en-GB" w:eastAsia="uk-UA"/>
              </w:rPr>
              <w:t xml:space="preserve"> the </w:t>
            </w:r>
            <w:r w:rsidR="00F34BC3">
              <w:rPr>
                <w:rFonts w:ascii="Times New Roman" w:eastAsia="SimSun" w:hAnsi="Times New Roman" w:cs="Times New Roman"/>
                <w:sz w:val="24"/>
                <w:szCs w:val="24"/>
                <w:lang w:val="en-GB" w:eastAsia="uk-UA"/>
              </w:rPr>
              <w:t>SSO</w:t>
            </w:r>
            <w:r w:rsidR="00AC383A" w:rsidRPr="00AC383A">
              <w:rPr>
                <w:rFonts w:ascii="Times New Roman" w:eastAsia="SimSun" w:hAnsi="Times New Roman" w:cs="Times New Roman"/>
                <w:sz w:val="24"/>
                <w:szCs w:val="24"/>
                <w:lang w:val="en-GB" w:eastAsia="uk-UA"/>
              </w:rPr>
              <w:t xml:space="preserve"> indicates allocated volume and approves (signs) applicat</w:t>
            </w:r>
            <w:r>
              <w:rPr>
                <w:rFonts w:ascii="Times New Roman" w:eastAsia="SimSun" w:hAnsi="Times New Roman" w:cs="Times New Roman"/>
                <w:sz w:val="24"/>
                <w:szCs w:val="24"/>
                <w:lang w:val="en-GB" w:eastAsia="uk-UA"/>
              </w:rPr>
              <w:t xml:space="preserve">ion for capacity allocation, </w:t>
            </w:r>
            <w:r w:rsidRPr="00745E87">
              <w:rPr>
                <w:rFonts w:ascii="Times New Roman" w:eastAsia="SimSun" w:hAnsi="Times New Roman" w:cs="Times New Roman"/>
                <w:sz w:val="24"/>
                <w:szCs w:val="24"/>
                <w:lang w:val="en-GB" w:eastAsia="uk-UA"/>
              </w:rPr>
              <w:t xml:space="preserve">or </w:t>
            </w:r>
            <w:r>
              <w:rPr>
                <w:rFonts w:ascii="Times New Roman" w:eastAsia="SimSun" w:hAnsi="Times New Roman" w:cs="Times New Roman"/>
                <w:sz w:val="24"/>
                <w:szCs w:val="24"/>
                <w:lang w:val="en-GB" w:eastAsia="uk-UA"/>
              </w:rPr>
              <w:t xml:space="preserve">refuses the </w:t>
            </w:r>
            <w:r w:rsidR="00185D36">
              <w:rPr>
                <w:rFonts w:ascii="Times New Roman" w:eastAsia="SimSun" w:hAnsi="Times New Roman" w:cs="Times New Roman"/>
                <w:sz w:val="24"/>
                <w:szCs w:val="24"/>
                <w:lang w:val="en-GB" w:eastAsia="uk-UA"/>
              </w:rPr>
              <w:t>Customer</w:t>
            </w:r>
            <w:r>
              <w:rPr>
                <w:rFonts w:ascii="Times New Roman" w:eastAsia="SimSun" w:hAnsi="Times New Roman" w:cs="Times New Roman"/>
                <w:sz w:val="24"/>
                <w:szCs w:val="24"/>
                <w:lang w:val="en-GB" w:eastAsia="uk-UA"/>
              </w:rPr>
              <w:t xml:space="preserve"> to approve</w:t>
            </w:r>
            <w:r>
              <w:rPr>
                <w:rFonts w:ascii="Times New Roman" w:eastAsia="SimSun" w:hAnsi="Times New Roman" w:cs="Times New Roman"/>
                <w:sz w:val="24"/>
                <w:szCs w:val="24"/>
                <w:lang w:eastAsia="uk-UA"/>
              </w:rPr>
              <w:t xml:space="preserve"> </w:t>
            </w:r>
            <w:r>
              <w:rPr>
                <w:rFonts w:ascii="Times New Roman" w:eastAsia="SimSun" w:hAnsi="Times New Roman" w:cs="Times New Roman"/>
                <w:sz w:val="24"/>
                <w:szCs w:val="24"/>
                <w:lang w:val="en-US" w:eastAsia="uk-UA"/>
              </w:rPr>
              <w:t>it</w:t>
            </w:r>
            <w:r>
              <w:rPr>
                <w:rFonts w:ascii="Times New Roman" w:eastAsia="SimSun" w:hAnsi="Times New Roman" w:cs="Times New Roman"/>
                <w:sz w:val="24"/>
                <w:szCs w:val="24"/>
                <w:lang w:eastAsia="uk-UA"/>
              </w:rPr>
              <w:t>,</w:t>
            </w:r>
            <w:r w:rsidR="00AC383A" w:rsidRPr="00AC383A">
              <w:rPr>
                <w:rFonts w:ascii="Times New Roman" w:eastAsia="SimSun" w:hAnsi="Times New Roman" w:cs="Times New Roman"/>
                <w:sz w:val="24"/>
                <w:szCs w:val="24"/>
                <w:lang w:val="en-GB" w:eastAsia="uk-UA"/>
              </w:rPr>
              <w:t xml:space="preserve"> </w:t>
            </w:r>
            <w:r w:rsidR="008367E7">
              <w:rPr>
                <w:rFonts w:ascii="Times New Roman" w:eastAsia="SimSun" w:hAnsi="Times New Roman" w:cs="Times New Roman"/>
                <w:sz w:val="24"/>
                <w:szCs w:val="24"/>
                <w:lang w:val="en-GB" w:eastAsia="uk-UA"/>
              </w:rPr>
              <w:t>specifying</w:t>
            </w:r>
            <w:r w:rsidR="00AC383A" w:rsidRPr="00AC383A">
              <w:rPr>
                <w:rFonts w:ascii="Times New Roman" w:eastAsia="SimSun" w:hAnsi="Times New Roman" w:cs="Times New Roman"/>
                <w:sz w:val="24"/>
                <w:szCs w:val="24"/>
                <w:lang w:val="en-GB" w:eastAsia="uk-UA"/>
              </w:rPr>
              <w:t xml:space="preserve"> the reasons for refusal of capacity allocation in electronic and/or in written form not later than 14</w:t>
            </w:r>
            <w:r w:rsidR="00AC383A" w:rsidRPr="00AC383A">
              <w:rPr>
                <w:rFonts w:ascii="Times New Roman" w:eastAsia="SimSun" w:hAnsi="Times New Roman" w:cs="Times New Roman"/>
                <w:sz w:val="24"/>
                <w:szCs w:val="24"/>
                <w:vertAlign w:val="superscript"/>
                <w:lang w:val="en-GB" w:eastAsia="uk-UA"/>
              </w:rPr>
              <w:t>th</w:t>
            </w:r>
            <w:r w:rsidR="00AC383A" w:rsidRPr="00AC383A">
              <w:rPr>
                <w:rFonts w:ascii="Times New Roman" w:eastAsia="SimSun" w:hAnsi="Times New Roman" w:cs="Times New Roman"/>
                <w:sz w:val="24"/>
                <w:szCs w:val="24"/>
                <w:lang w:val="en-GB" w:eastAsia="uk-UA"/>
              </w:rPr>
              <w:t xml:space="preserve"> day of current month. The obligation to pay for storage (injection, withdrawal) services occurs at the time of receipt of the capacity allocation results (approved application for capacity allocation) taking into consideration periods of prepayments specified by this Code or storage (injection, withdrawal) agreement.</w:t>
            </w:r>
          </w:p>
          <w:p w:rsidR="00AC383A" w:rsidRPr="00745E87" w:rsidRDefault="00AC383A" w:rsidP="00EF3F91">
            <w:pPr>
              <w:spacing w:after="0" w:line="240" w:lineRule="auto"/>
              <w:ind w:left="34" w:firstLine="533"/>
              <w:jc w:val="both"/>
              <w:rPr>
                <w:rFonts w:ascii="Times New Roman" w:eastAsia="SimSun" w:hAnsi="Times New Roman" w:cs="Times New Roman"/>
                <w:lang w:val="en-GB" w:eastAsia="uk-UA"/>
              </w:rPr>
            </w:pPr>
          </w:p>
          <w:p w:rsidR="00B1584A" w:rsidRPr="00AC383A" w:rsidRDefault="00B1584A" w:rsidP="00F624C3">
            <w:pPr>
              <w:spacing w:after="0" w:line="240" w:lineRule="auto"/>
              <w:jc w:val="both"/>
              <w:rPr>
                <w:rFonts w:ascii="Times New Roman" w:eastAsia="SimSun" w:hAnsi="Times New Roman" w:cs="Times New Roman"/>
                <w:b/>
                <w:bCs/>
                <w:color w:val="000000"/>
                <w:sz w:val="28"/>
                <w:szCs w:val="28"/>
                <w:bdr w:val="none" w:sz="0" w:space="0" w:color="auto" w:frame="1"/>
                <w:lang w:eastAsia="uk-UA"/>
              </w:rPr>
            </w:pPr>
          </w:p>
          <w:p w:rsidR="00AC383A" w:rsidRPr="00745E87" w:rsidRDefault="00AC383A" w:rsidP="00EF3F91">
            <w:pPr>
              <w:spacing w:after="0" w:line="240" w:lineRule="auto"/>
              <w:ind w:left="34" w:firstLine="533"/>
              <w:jc w:val="both"/>
              <w:rPr>
                <w:rFonts w:ascii="Times New Roman" w:eastAsia="SimSun" w:hAnsi="Times New Roman" w:cs="Times New Roman"/>
                <w:lang w:val="en-US" w:eastAsia="uk-UA"/>
              </w:rPr>
            </w:pPr>
            <w:r w:rsidRPr="00AC383A">
              <w:rPr>
                <w:rFonts w:ascii="Times New Roman" w:eastAsia="SimSun" w:hAnsi="Times New Roman" w:cs="Times New Roman"/>
                <w:b/>
                <w:bCs/>
                <w:color w:val="000000"/>
                <w:sz w:val="28"/>
                <w:szCs w:val="28"/>
                <w:bdr w:val="none" w:sz="0" w:space="0" w:color="auto" w:frame="1"/>
                <w:lang w:val="en-US" w:eastAsia="uk-UA"/>
              </w:rPr>
              <w:t>5. Allocation of individual monthly withdrawal capacity</w:t>
            </w:r>
          </w:p>
          <w:p w:rsidR="00AC383A" w:rsidRPr="00745E87" w:rsidRDefault="00AC383A" w:rsidP="00EF3F91">
            <w:pPr>
              <w:spacing w:after="0" w:line="240" w:lineRule="auto"/>
              <w:ind w:left="34" w:firstLine="533"/>
              <w:jc w:val="both"/>
              <w:rPr>
                <w:rFonts w:ascii="Times New Roman" w:eastAsia="SimSun" w:hAnsi="Times New Roman" w:cs="Times New Roman"/>
                <w:lang w:val="en-US" w:eastAsia="uk-UA"/>
              </w:rPr>
            </w:pPr>
          </w:p>
          <w:p w:rsidR="00AC383A" w:rsidRPr="00AC383A" w:rsidRDefault="00AC383A" w:rsidP="00EF3F91">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US" w:eastAsia="uk-UA"/>
              </w:rPr>
            </w:pPr>
            <w:r w:rsidRPr="00AC383A">
              <w:rPr>
                <w:rFonts w:ascii="Times New Roman" w:eastAsia="SimSun" w:hAnsi="Times New Roman" w:cs="Times New Roman"/>
                <w:bCs/>
                <w:color w:val="000000"/>
                <w:sz w:val="24"/>
                <w:szCs w:val="28"/>
                <w:bdr w:val="none" w:sz="0" w:space="0" w:color="auto" w:frame="1"/>
                <w:lang w:val="en-US" w:eastAsia="uk-UA"/>
              </w:rPr>
              <w:t xml:space="preserve">1. The application for allocation of individual monthly withdrawal capacity is submitted monthly for the following month. </w:t>
            </w:r>
          </w:p>
          <w:p w:rsidR="006C6DD5" w:rsidRPr="00960348" w:rsidRDefault="006C6DD5" w:rsidP="00960348">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GB" w:eastAsia="uk-UA"/>
              </w:rPr>
            </w:pPr>
            <w:r>
              <w:rPr>
                <w:rFonts w:ascii="Times New Roman" w:eastAsia="SimSun" w:hAnsi="Times New Roman" w:cs="Times New Roman"/>
                <w:bCs/>
                <w:color w:val="000000"/>
                <w:sz w:val="24"/>
                <w:szCs w:val="28"/>
                <w:bdr w:val="none" w:sz="0" w:space="0" w:color="auto" w:frame="1"/>
                <w:lang w:val="en-US" w:eastAsia="uk-UA"/>
              </w:rPr>
              <w:lastRenderedPageBreak/>
              <w:t>2</w:t>
            </w:r>
            <w:r w:rsidR="00AC383A" w:rsidRPr="00AC383A">
              <w:rPr>
                <w:rFonts w:ascii="Times New Roman" w:eastAsia="SimSun" w:hAnsi="Times New Roman" w:cs="Times New Roman"/>
                <w:bCs/>
                <w:color w:val="000000"/>
                <w:sz w:val="24"/>
                <w:szCs w:val="28"/>
                <w:bdr w:val="none" w:sz="0" w:space="0" w:color="auto" w:frame="1"/>
                <w:lang w:val="en-US" w:eastAsia="uk-UA"/>
              </w:rPr>
              <w:t xml:space="preserve">. </w:t>
            </w:r>
            <w:r w:rsidR="00AC383A" w:rsidRPr="00AC383A">
              <w:rPr>
                <w:rFonts w:ascii="Times New Roman" w:eastAsia="SimSun" w:hAnsi="Times New Roman" w:cs="Times New Roman"/>
                <w:bCs/>
                <w:color w:val="000000"/>
                <w:sz w:val="24"/>
                <w:szCs w:val="24"/>
                <w:bdr w:val="none" w:sz="0" w:space="0" w:color="auto" w:frame="1"/>
                <w:lang w:val="en-US" w:eastAsia="uk-UA"/>
              </w:rPr>
              <w:t xml:space="preserve"> The </w:t>
            </w:r>
            <w:r w:rsidR="00F34BC3">
              <w:rPr>
                <w:rFonts w:ascii="Times New Roman" w:eastAsia="SimSun" w:hAnsi="Times New Roman" w:cs="Times New Roman"/>
                <w:bCs/>
                <w:color w:val="000000"/>
                <w:sz w:val="24"/>
                <w:szCs w:val="24"/>
                <w:bdr w:val="none" w:sz="0" w:space="0" w:color="auto" w:frame="1"/>
                <w:lang w:val="en-US" w:eastAsia="uk-UA"/>
              </w:rPr>
              <w:t>SSO</w:t>
            </w:r>
            <w:r w:rsidR="00AC383A" w:rsidRPr="00AC383A">
              <w:rPr>
                <w:rFonts w:ascii="Times New Roman" w:eastAsia="SimSun" w:hAnsi="Times New Roman" w:cs="Times New Roman"/>
                <w:bCs/>
                <w:color w:val="000000"/>
                <w:sz w:val="24"/>
                <w:szCs w:val="24"/>
                <w:bdr w:val="none" w:sz="0" w:space="0" w:color="auto" w:frame="1"/>
                <w:lang w:val="en-US" w:eastAsia="uk-UA"/>
              </w:rPr>
              <w:t xml:space="preserve"> no later than the 5</w:t>
            </w:r>
            <w:r w:rsidR="00AC383A" w:rsidRPr="00AC383A">
              <w:rPr>
                <w:rFonts w:ascii="Times New Roman" w:eastAsia="SimSun" w:hAnsi="Times New Roman" w:cs="Times New Roman"/>
                <w:bCs/>
                <w:color w:val="000000"/>
                <w:sz w:val="24"/>
                <w:szCs w:val="24"/>
                <w:bdr w:val="none" w:sz="0" w:space="0" w:color="auto" w:frame="1"/>
                <w:vertAlign w:val="superscript"/>
                <w:lang w:val="en-US" w:eastAsia="uk-UA"/>
              </w:rPr>
              <w:t>th</w:t>
            </w:r>
            <w:r w:rsidR="00AC383A" w:rsidRPr="00AC383A">
              <w:rPr>
                <w:rFonts w:ascii="Times New Roman" w:eastAsia="SimSun" w:hAnsi="Times New Roman" w:cs="Times New Roman"/>
                <w:bCs/>
                <w:color w:val="000000"/>
                <w:sz w:val="24"/>
                <w:szCs w:val="24"/>
                <w:bdr w:val="none" w:sz="0" w:space="0" w:color="auto" w:frame="1"/>
                <w:lang w:val="en-US" w:eastAsia="uk-UA"/>
              </w:rPr>
              <w:t xml:space="preserve"> day of the current month shall calculate and publish on </w:t>
            </w:r>
            <w:r>
              <w:rPr>
                <w:rFonts w:ascii="Times New Roman" w:eastAsia="SimSun" w:hAnsi="Times New Roman" w:cs="Times New Roman"/>
                <w:bCs/>
                <w:color w:val="000000"/>
                <w:sz w:val="24"/>
                <w:szCs w:val="24"/>
                <w:bdr w:val="none" w:sz="0" w:space="0" w:color="auto" w:frame="1"/>
                <w:lang w:val="en-US" w:eastAsia="uk-UA"/>
              </w:rPr>
              <w:t>official</w:t>
            </w:r>
            <w:r w:rsidR="00AC383A" w:rsidRPr="00AC383A">
              <w:rPr>
                <w:rFonts w:ascii="Times New Roman" w:eastAsia="SimSun" w:hAnsi="Times New Roman" w:cs="Times New Roman"/>
                <w:bCs/>
                <w:color w:val="000000"/>
                <w:sz w:val="24"/>
                <w:szCs w:val="24"/>
                <w:bdr w:val="none" w:sz="0" w:space="0" w:color="auto" w:frame="1"/>
                <w:lang w:val="en-US" w:eastAsia="uk-UA"/>
              </w:rPr>
              <w:t xml:space="preserve"> website the volume of the free individual withdrawal capacity which will be the subject of the capacity allocation procudure for the following month. </w:t>
            </w:r>
            <w:r w:rsidR="00AC383A" w:rsidRPr="00AC383A">
              <w:rPr>
                <w:rFonts w:ascii="Times New Roman" w:eastAsia="SimSun" w:hAnsi="Times New Roman" w:cs="Times New Roman"/>
                <w:bCs/>
                <w:color w:val="000000"/>
                <w:sz w:val="24"/>
                <w:szCs w:val="28"/>
                <w:bdr w:val="none" w:sz="0" w:space="0" w:color="auto" w:frame="1"/>
                <w:lang w:val="en-US" w:eastAsia="uk-UA"/>
              </w:rPr>
              <w:t xml:space="preserve"> </w:t>
            </w:r>
            <w:r w:rsidR="00AC383A" w:rsidRPr="00AC383A">
              <w:rPr>
                <w:rFonts w:ascii="Times New Roman" w:eastAsia="SimSun" w:hAnsi="Times New Roman" w:cs="Times New Roman"/>
                <w:bCs/>
                <w:color w:val="000000"/>
                <w:sz w:val="24"/>
                <w:szCs w:val="28"/>
                <w:bdr w:val="none" w:sz="0" w:space="0" w:color="auto" w:frame="1"/>
                <w:lang w:val="en-GB" w:eastAsia="uk-UA"/>
              </w:rPr>
              <w:t xml:space="preserve"> </w:t>
            </w:r>
          </w:p>
          <w:p w:rsidR="00AC383A" w:rsidRPr="00AC383A" w:rsidRDefault="006C6DD5" w:rsidP="00EF3F91">
            <w:pPr>
              <w:spacing w:after="0" w:line="240" w:lineRule="auto"/>
              <w:ind w:left="34" w:firstLine="533"/>
              <w:jc w:val="both"/>
              <w:rPr>
                <w:rFonts w:ascii="Times New Roman" w:eastAsia="SimSun" w:hAnsi="Times New Roman" w:cs="Times New Roman"/>
                <w:bCs/>
                <w:color w:val="000000"/>
                <w:sz w:val="24"/>
                <w:szCs w:val="28"/>
                <w:bdr w:val="none" w:sz="0" w:space="0" w:color="auto" w:frame="1"/>
                <w:lang w:val="en-GB" w:eastAsia="uk-UA"/>
              </w:rPr>
            </w:pPr>
            <w:r>
              <w:rPr>
                <w:rFonts w:ascii="Times New Roman" w:eastAsia="SimSun" w:hAnsi="Times New Roman" w:cs="Times New Roman"/>
                <w:bCs/>
                <w:color w:val="000000"/>
                <w:sz w:val="24"/>
                <w:szCs w:val="28"/>
                <w:bdr w:val="none" w:sz="0" w:space="0" w:color="auto" w:frame="1"/>
                <w:lang w:val="en-GB" w:eastAsia="uk-UA"/>
              </w:rPr>
              <w:t>3</w:t>
            </w:r>
            <w:r w:rsidR="00AC383A" w:rsidRPr="00AC383A">
              <w:rPr>
                <w:rFonts w:ascii="Times New Roman" w:eastAsia="SimSun" w:hAnsi="Times New Roman" w:cs="Times New Roman"/>
                <w:bCs/>
                <w:color w:val="000000"/>
                <w:sz w:val="24"/>
                <w:szCs w:val="28"/>
                <w:bdr w:val="none" w:sz="0" w:space="0" w:color="auto" w:frame="1"/>
                <w:lang w:val="en-GB" w:eastAsia="uk-UA"/>
              </w:rPr>
              <w:t xml:space="preserve">. The applications for allocation of individual </w:t>
            </w:r>
            <w:r w:rsidR="00AC383A" w:rsidRPr="00AC383A">
              <w:rPr>
                <w:rFonts w:ascii="Times New Roman" w:eastAsia="SimSun" w:hAnsi="Times New Roman" w:cs="Times New Roman"/>
                <w:bCs/>
                <w:color w:val="000000"/>
                <w:sz w:val="24"/>
                <w:szCs w:val="28"/>
                <w:bdr w:val="none" w:sz="0" w:space="0" w:color="auto" w:frame="1"/>
                <w:lang w:val="en-US" w:eastAsia="uk-UA"/>
              </w:rPr>
              <w:t>monthly withdrawal capacity</w:t>
            </w:r>
            <w:r w:rsidR="00AC383A" w:rsidRPr="00AC383A">
              <w:rPr>
                <w:rFonts w:ascii="Times New Roman" w:eastAsia="SimSun" w:hAnsi="Times New Roman" w:cs="Times New Roman"/>
                <w:bCs/>
                <w:color w:val="000000"/>
                <w:sz w:val="24"/>
                <w:szCs w:val="28"/>
                <w:bdr w:val="none" w:sz="0" w:space="0" w:color="auto" w:frame="1"/>
                <w:lang w:val="en-GB" w:eastAsia="uk-UA"/>
              </w:rPr>
              <w:t xml:space="preserve"> shall be submitted not later than 10</w:t>
            </w:r>
            <w:r w:rsidR="00AC383A" w:rsidRPr="00AC383A">
              <w:rPr>
                <w:rFonts w:ascii="Times New Roman" w:eastAsia="SimSun" w:hAnsi="Times New Roman" w:cs="Times New Roman"/>
                <w:bCs/>
                <w:color w:val="000000"/>
                <w:sz w:val="24"/>
                <w:szCs w:val="28"/>
                <w:bdr w:val="none" w:sz="0" w:space="0" w:color="auto" w:frame="1"/>
                <w:vertAlign w:val="superscript"/>
                <w:lang w:val="en-GB" w:eastAsia="uk-UA"/>
              </w:rPr>
              <w:t>th</w:t>
            </w:r>
            <w:r w:rsidR="00AC383A" w:rsidRPr="00AC383A">
              <w:rPr>
                <w:rFonts w:ascii="Times New Roman" w:eastAsia="SimSun" w:hAnsi="Times New Roman" w:cs="Times New Roman"/>
                <w:bCs/>
                <w:color w:val="000000"/>
                <w:sz w:val="24"/>
                <w:szCs w:val="28"/>
                <w:bdr w:val="none" w:sz="0" w:space="0" w:color="auto" w:frame="1"/>
                <w:lang w:val="en-GB" w:eastAsia="uk-UA"/>
              </w:rPr>
              <w:t xml:space="preserve"> day of the current month for </w:t>
            </w:r>
            <w:r w:rsidR="00AC383A" w:rsidRPr="00AC383A">
              <w:rPr>
                <w:rFonts w:ascii="Times New Roman" w:eastAsia="SimSun" w:hAnsi="Times New Roman" w:cs="Times New Roman"/>
                <w:bCs/>
                <w:color w:val="000000"/>
                <w:sz w:val="24"/>
                <w:szCs w:val="24"/>
                <w:bdr w:val="none" w:sz="0" w:space="0" w:color="auto" w:frame="1"/>
                <w:lang w:val="en-US" w:eastAsia="uk-UA"/>
              </w:rPr>
              <w:t>the following month.</w:t>
            </w:r>
            <w:r w:rsidR="00AC383A" w:rsidRPr="00AC383A">
              <w:rPr>
                <w:rFonts w:ascii="Times New Roman" w:eastAsia="SimSun" w:hAnsi="Times New Roman" w:cs="Times New Roman"/>
                <w:bCs/>
                <w:color w:val="000000"/>
                <w:sz w:val="24"/>
                <w:szCs w:val="28"/>
                <w:bdr w:val="none" w:sz="0" w:space="0" w:color="auto" w:frame="1"/>
                <w:lang w:val="en-GB" w:eastAsia="uk-UA"/>
              </w:rPr>
              <w:t xml:space="preserve"> When 10</w:t>
            </w:r>
            <w:r w:rsidR="00AC383A" w:rsidRPr="00AC383A">
              <w:rPr>
                <w:rFonts w:ascii="Times New Roman" w:eastAsia="SimSun" w:hAnsi="Times New Roman" w:cs="Times New Roman"/>
                <w:bCs/>
                <w:color w:val="000000"/>
                <w:sz w:val="24"/>
                <w:szCs w:val="28"/>
                <w:bdr w:val="none" w:sz="0" w:space="0" w:color="auto" w:frame="1"/>
                <w:vertAlign w:val="superscript"/>
                <w:lang w:val="en-GB" w:eastAsia="uk-UA"/>
              </w:rPr>
              <w:t>th</w:t>
            </w:r>
            <w:r w:rsidR="00AC383A" w:rsidRPr="00AC383A">
              <w:rPr>
                <w:rFonts w:ascii="Times New Roman" w:eastAsia="SimSun" w:hAnsi="Times New Roman" w:cs="Times New Roman"/>
                <w:bCs/>
                <w:color w:val="000000"/>
                <w:sz w:val="24"/>
                <w:szCs w:val="28"/>
                <w:bdr w:val="none" w:sz="0" w:space="0" w:color="auto" w:frame="1"/>
                <w:lang w:val="en-GB" w:eastAsia="uk-UA"/>
              </w:rPr>
              <w:t xml:space="preserve"> day of month falls on a holiday, weekend or not-working day, the day of the expiry of the submission period shall be next working day. Applications for allocation of </w:t>
            </w:r>
            <w:r w:rsidR="00AC383A" w:rsidRPr="00AC383A">
              <w:rPr>
                <w:rFonts w:ascii="Times New Roman" w:eastAsia="SimSun" w:hAnsi="Times New Roman" w:cs="Times New Roman"/>
                <w:bCs/>
                <w:color w:val="000000"/>
                <w:sz w:val="24"/>
                <w:szCs w:val="28"/>
                <w:bdr w:val="none" w:sz="0" w:space="0" w:color="auto" w:frame="1"/>
                <w:lang w:val="en-US" w:eastAsia="uk-UA"/>
              </w:rPr>
              <w:t>individual monthly withdrawal capacity</w:t>
            </w:r>
            <w:r w:rsidR="00AC383A" w:rsidRPr="00AC383A">
              <w:rPr>
                <w:rFonts w:ascii="Times New Roman" w:eastAsia="SimSun" w:hAnsi="Times New Roman" w:cs="Times New Roman"/>
                <w:bCs/>
                <w:color w:val="000000"/>
                <w:sz w:val="24"/>
                <w:szCs w:val="28"/>
                <w:bdr w:val="none" w:sz="0" w:space="0" w:color="auto" w:frame="1"/>
                <w:lang w:val="en-GB" w:eastAsia="uk-UA"/>
              </w:rPr>
              <w:t xml:space="preserve"> submitted after specified time limits shall remain without consideration. </w:t>
            </w:r>
          </w:p>
          <w:p w:rsidR="00AC383A" w:rsidRPr="00AC383A" w:rsidRDefault="006C6DD5" w:rsidP="00EF3F91">
            <w:pPr>
              <w:autoSpaceDE w:val="0"/>
              <w:autoSpaceDN w:val="0"/>
              <w:spacing w:after="0" w:line="240" w:lineRule="auto"/>
              <w:ind w:left="34" w:firstLine="533"/>
              <w:rPr>
                <w:rFonts w:ascii="Times New Roman" w:hAnsi="Times New Roman" w:cs="Times New Roman"/>
                <w:lang w:val="en-US"/>
              </w:rPr>
            </w:pPr>
            <w:r>
              <w:rPr>
                <w:rFonts w:ascii="Times New Roman" w:hAnsi="Times New Roman" w:cs="Times New Roman"/>
                <w:bCs/>
                <w:color w:val="000000"/>
                <w:sz w:val="24"/>
                <w:szCs w:val="28"/>
                <w:bdr w:val="none" w:sz="0" w:space="0" w:color="auto" w:frame="1"/>
                <w:lang w:val="en-GB"/>
              </w:rPr>
              <w:t>4</w:t>
            </w:r>
            <w:r w:rsidR="00AC383A" w:rsidRPr="00AC383A">
              <w:rPr>
                <w:rFonts w:ascii="Times New Roman" w:hAnsi="Times New Roman" w:cs="Times New Roman"/>
                <w:bCs/>
                <w:color w:val="000000"/>
                <w:sz w:val="24"/>
                <w:szCs w:val="28"/>
                <w:bdr w:val="none" w:sz="0" w:space="0" w:color="auto" w:frame="1"/>
                <w:lang w:val="en-GB"/>
              </w:rPr>
              <w:t>.    Application for allocation of individual monthly withdrawal capacity</w:t>
            </w:r>
            <w:r w:rsidR="00AC383A" w:rsidRPr="00AC383A">
              <w:rPr>
                <w:rFonts w:ascii="Times New Roman" w:hAnsi="Times New Roman" w:cs="Times New Roman"/>
                <w:sz w:val="24"/>
                <w:szCs w:val="24"/>
              </w:rPr>
              <w:t xml:space="preserve"> submitted</w:t>
            </w:r>
            <w:r w:rsidR="00AC383A" w:rsidRPr="00AC383A">
              <w:rPr>
                <w:rFonts w:ascii="Times New Roman" w:hAnsi="Times New Roman" w:cs="Times New Roman"/>
                <w:sz w:val="24"/>
                <w:szCs w:val="24"/>
                <w:lang w:val="en-US"/>
              </w:rPr>
              <w:t xml:space="preserve"> by a </w:t>
            </w:r>
            <w:r w:rsidR="00185D36">
              <w:rPr>
                <w:rFonts w:ascii="Times New Roman" w:hAnsi="Times New Roman" w:cs="Times New Roman"/>
                <w:sz w:val="24"/>
                <w:szCs w:val="24"/>
                <w:lang w:val="en-US"/>
              </w:rPr>
              <w:t>Customer</w:t>
            </w:r>
            <w:r w:rsidR="00AC383A" w:rsidRPr="00AC383A">
              <w:rPr>
                <w:rFonts w:ascii="Times New Roman" w:hAnsi="Times New Roman" w:cs="Times New Roman"/>
                <w:sz w:val="24"/>
                <w:szCs w:val="24"/>
                <w:lang w:val="en-US"/>
              </w:rPr>
              <w:t xml:space="preserve"> </w:t>
            </w:r>
            <w:r w:rsidR="00AC383A" w:rsidRPr="00AC383A">
              <w:rPr>
                <w:rFonts w:ascii="Times New Roman" w:hAnsi="Times New Roman" w:cs="Times New Roman"/>
                <w:sz w:val="24"/>
                <w:szCs w:val="24"/>
              </w:rPr>
              <w:t>is an irrevocable proposal (offer)</w:t>
            </w:r>
            <w:r w:rsidR="00AC383A" w:rsidRPr="00AC383A">
              <w:rPr>
                <w:rFonts w:ascii="Times New Roman" w:hAnsi="Times New Roman" w:cs="Times New Roman"/>
                <w:sz w:val="24"/>
                <w:szCs w:val="24"/>
                <w:lang w:val="en-US"/>
              </w:rPr>
              <w:t xml:space="preserve"> to book storage (injection, withdrawal) services </w:t>
            </w:r>
            <w:r w:rsidR="00AC383A" w:rsidRPr="00AC383A">
              <w:rPr>
                <w:rFonts w:ascii="Times New Roman" w:hAnsi="Times New Roman" w:cs="Times New Roman"/>
                <w:sz w:val="24"/>
                <w:szCs w:val="24"/>
              </w:rPr>
              <w:t>after the end of its submission period</w:t>
            </w:r>
            <w:r w:rsidR="00AC383A" w:rsidRPr="00AC383A">
              <w:rPr>
                <w:rFonts w:ascii="Times New Roman" w:hAnsi="Times New Roman" w:cs="Times New Roman"/>
                <w:sz w:val="24"/>
                <w:szCs w:val="24"/>
                <w:lang w:val="en-US"/>
              </w:rPr>
              <w:t xml:space="preserve"> specified by this Code</w:t>
            </w:r>
            <w:r w:rsidR="00AC383A" w:rsidRPr="00AC383A">
              <w:rPr>
                <w:rFonts w:ascii="Times New Roman" w:hAnsi="Times New Roman" w:cs="Times New Roman"/>
                <w:sz w:val="24"/>
                <w:szCs w:val="24"/>
              </w:rPr>
              <w:t>.</w:t>
            </w:r>
          </w:p>
          <w:p w:rsidR="00AC383A" w:rsidRPr="00AC383A" w:rsidRDefault="006C6DD5" w:rsidP="00EF3F91">
            <w:pPr>
              <w:spacing w:after="0" w:line="240" w:lineRule="auto"/>
              <w:ind w:left="34" w:firstLine="533"/>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5</w:t>
            </w:r>
            <w:r w:rsidR="00AC383A" w:rsidRPr="00AC383A">
              <w:rPr>
                <w:rFonts w:ascii="Times New Roman" w:eastAsia="Times New Roman" w:hAnsi="Times New Roman" w:cs="Times New Roman"/>
                <w:sz w:val="24"/>
                <w:szCs w:val="24"/>
              </w:rPr>
              <w:t xml:space="preserve">. </w:t>
            </w:r>
            <w:r w:rsidR="00AC383A" w:rsidRPr="00AC383A">
              <w:rPr>
                <w:rFonts w:ascii="Times New Roman" w:eastAsia="Times New Roman" w:hAnsi="Times New Roman" w:cs="Times New Roman"/>
                <w:sz w:val="24"/>
                <w:szCs w:val="24"/>
                <w:lang w:val="en-GB"/>
              </w:rPr>
              <w:t xml:space="preserve">If the aggregate individual monthly withdrawal capacity, requested by the </w:t>
            </w:r>
            <w:r w:rsidR="00185D36">
              <w:rPr>
                <w:rFonts w:ascii="Times New Roman" w:eastAsia="Times New Roman" w:hAnsi="Times New Roman" w:cs="Times New Roman"/>
                <w:sz w:val="24"/>
                <w:szCs w:val="24"/>
                <w:lang w:val="en-GB"/>
              </w:rPr>
              <w:t>Customer</w:t>
            </w:r>
            <w:r w:rsidR="00AC383A" w:rsidRPr="00AC383A">
              <w:rPr>
                <w:rFonts w:ascii="Times New Roman" w:eastAsia="Times New Roman" w:hAnsi="Times New Roman" w:cs="Times New Roman"/>
                <w:sz w:val="24"/>
                <w:szCs w:val="24"/>
                <w:lang w:val="en-GB"/>
              </w:rPr>
              <w:t xml:space="preserve">s, does not exceed the free individual withdrawal capacity, each </w:t>
            </w:r>
            <w:r w:rsidR="00185D36">
              <w:rPr>
                <w:rFonts w:ascii="Times New Roman" w:eastAsia="Times New Roman" w:hAnsi="Times New Roman" w:cs="Times New Roman"/>
                <w:sz w:val="24"/>
                <w:szCs w:val="24"/>
                <w:lang w:val="en-US"/>
              </w:rPr>
              <w:t>Customer</w:t>
            </w:r>
            <w:r w:rsidR="00AC383A" w:rsidRPr="00AC383A">
              <w:rPr>
                <w:rFonts w:ascii="Times New Roman" w:eastAsia="Times New Roman" w:hAnsi="Times New Roman" w:cs="Times New Roman"/>
                <w:sz w:val="24"/>
                <w:szCs w:val="24"/>
                <w:lang w:val="en-GB"/>
              </w:rPr>
              <w:t xml:space="preserve"> obtains the individual withdrawal capacity within the limits specified in the application. </w:t>
            </w:r>
          </w:p>
          <w:p w:rsidR="00960348" w:rsidRDefault="00AC383A" w:rsidP="00F624C3">
            <w:pPr>
              <w:spacing w:after="0" w:line="240" w:lineRule="auto"/>
              <w:ind w:left="34" w:firstLine="533"/>
              <w:jc w:val="both"/>
              <w:rPr>
                <w:rFonts w:ascii="Times New Roman" w:eastAsia="Times New Roman" w:hAnsi="Times New Roman" w:cs="Times New Roman"/>
                <w:sz w:val="24"/>
                <w:szCs w:val="24"/>
                <w:lang w:val="en-GB"/>
              </w:rPr>
            </w:pPr>
            <w:r w:rsidRPr="00AC383A">
              <w:rPr>
                <w:rFonts w:ascii="Times New Roman" w:eastAsia="Times New Roman" w:hAnsi="Times New Roman" w:cs="Times New Roman"/>
                <w:sz w:val="24"/>
                <w:szCs w:val="24"/>
                <w:lang w:val="en-GB"/>
              </w:rPr>
              <w:t xml:space="preserve">If the aggregate individual monthly withdrawal capacity, requested by the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exceeds the free individual monthly withdrawal capacity, the </w:t>
            </w:r>
            <w:r w:rsidR="00F34BC3">
              <w:rPr>
                <w:rFonts w:ascii="Times New Roman" w:eastAsia="Times New Roman" w:hAnsi="Times New Roman" w:cs="Times New Roman"/>
                <w:sz w:val="24"/>
                <w:szCs w:val="24"/>
                <w:lang w:val="en-GB"/>
              </w:rPr>
              <w:t>SSO</w:t>
            </w:r>
            <w:r w:rsidRPr="00AC383A">
              <w:rPr>
                <w:rFonts w:ascii="Times New Roman" w:eastAsia="Times New Roman" w:hAnsi="Times New Roman" w:cs="Times New Roman"/>
                <w:sz w:val="24"/>
                <w:szCs w:val="24"/>
                <w:lang w:val="en-GB"/>
              </w:rPr>
              <w:t xml:space="preserve"> fulfils the applications in proportion to requested volum</w:t>
            </w:r>
            <w:r w:rsidR="008367E7">
              <w:rPr>
                <w:rFonts w:ascii="Times New Roman" w:eastAsia="Times New Roman" w:hAnsi="Times New Roman" w:cs="Times New Roman"/>
                <w:sz w:val="24"/>
                <w:szCs w:val="24"/>
                <w:lang w:val="en-GB"/>
              </w:rPr>
              <w:t>e</w:t>
            </w:r>
            <w:r w:rsidRPr="00AC383A">
              <w:rPr>
                <w:rFonts w:ascii="Times New Roman" w:eastAsia="Times New Roman" w:hAnsi="Times New Roman" w:cs="Times New Roman"/>
                <w:sz w:val="24"/>
                <w:szCs w:val="24"/>
                <w:lang w:val="en-GB"/>
              </w:rPr>
              <w:t xml:space="preserve">s specified in the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applications taking into consideration minimal obligatory volume of individual withdrawal capacity. If according to proportional allocation of free storage capacity, the </w:t>
            </w:r>
            <w:r w:rsidR="00F34BC3">
              <w:rPr>
                <w:rFonts w:ascii="Times New Roman" w:eastAsia="Times New Roman" w:hAnsi="Times New Roman" w:cs="Times New Roman"/>
                <w:sz w:val="24"/>
                <w:szCs w:val="24"/>
                <w:lang w:val="en-GB"/>
              </w:rPr>
              <w:t>SSO</w:t>
            </w:r>
            <w:r w:rsidRPr="00AC383A">
              <w:rPr>
                <w:rFonts w:ascii="Times New Roman" w:eastAsia="Times New Roman" w:hAnsi="Times New Roman" w:cs="Times New Roman"/>
                <w:sz w:val="24"/>
                <w:szCs w:val="24"/>
                <w:lang w:val="en-GB"/>
              </w:rPr>
              <w:t xml:space="preserve"> should allocate to the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volume of individual withdrawal </w:t>
            </w:r>
            <w:r w:rsidR="008367E7" w:rsidRPr="00AC383A">
              <w:rPr>
                <w:rFonts w:ascii="Times New Roman" w:eastAsia="Times New Roman" w:hAnsi="Times New Roman" w:cs="Times New Roman"/>
                <w:sz w:val="24"/>
                <w:szCs w:val="24"/>
                <w:lang w:val="en-GB"/>
              </w:rPr>
              <w:t>capacity, which</w:t>
            </w:r>
            <w:r w:rsidRPr="00AC383A">
              <w:rPr>
                <w:rFonts w:ascii="Times New Roman" w:eastAsia="Times New Roman" w:hAnsi="Times New Roman" w:cs="Times New Roman"/>
                <w:sz w:val="24"/>
                <w:szCs w:val="24"/>
                <w:lang w:val="en-GB"/>
              </w:rPr>
              <w:t xml:space="preserve"> is less than minimal obligatory volume, specified in their applications, than the </w:t>
            </w:r>
            <w:r w:rsidR="00F34BC3">
              <w:rPr>
                <w:rFonts w:ascii="Times New Roman" w:eastAsia="Times New Roman" w:hAnsi="Times New Roman" w:cs="Times New Roman"/>
                <w:sz w:val="24"/>
                <w:szCs w:val="24"/>
                <w:lang w:val="en-GB"/>
              </w:rPr>
              <w:t>SSO</w:t>
            </w:r>
            <w:r w:rsidRPr="00AC383A">
              <w:rPr>
                <w:rFonts w:ascii="Times New Roman" w:eastAsia="Times New Roman" w:hAnsi="Times New Roman" w:cs="Times New Roman"/>
                <w:sz w:val="24"/>
                <w:szCs w:val="24"/>
                <w:lang w:val="en-GB"/>
              </w:rPr>
              <w:t xml:space="preserve"> refuses to allocate storage capacity to that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Individual withdrawal capacity, which was not allocated between that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s, shall be allocated between remain</w:t>
            </w:r>
            <w:r w:rsidR="008367E7">
              <w:rPr>
                <w:rFonts w:ascii="Times New Roman" w:eastAsia="Times New Roman" w:hAnsi="Times New Roman" w:cs="Times New Roman"/>
                <w:sz w:val="24"/>
                <w:szCs w:val="24"/>
                <w:lang w:val="en-GB"/>
              </w:rPr>
              <w:t>ing</w:t>
            </w:r>
            <w:r w:rsidRPr="00AC383A">
              <w:rPr>
                <w:rFonts w:ascii="Times New Roman" w:eastAsia="Times New Roman" w:hAnsi="Times New Roman" w:cs="Times New Roman"/>
                <w:sz w:val="24"/>
                <w:szCs w:val="24"/>
                <w:lang w:val="en-GB"/>
              </w:rPr>
              <w:t xml:space="preserve"> </w:t>
            </w:r>
            <w:r w:rsidR="00185D36">
              <w:rPr>
                <w:rFonts w:ascii="Times New Roman" w:eastAsia="Times New Roman" w:hAnsi="Times New Roman" w:cs="Times New Roman"/>
                <w:sz w:val="24"/>
                <w:szCs w:val="24"/>
                <w:lang w:val="en-GB"/>
              </w:rPr>
              <w:t>Customer</w:t>
            </w:r>
            <w:r w:rsidRPr="00AC383A">
              <w:rPr>
                <w:rFonts w:ascii="Times New Roman" w:eastAsia="Times New Roman" w:hAnsi="Times New Roman" w:cs="Times New Roman"/>
                <w:sz w:val="24"/>
                <w:szCs w:val="24"/>
                <w:lang w:val="en-GB"/>
              </w:rPr>
              <w:t xml:space="preserve">s in proportion to requested volumes.   </w:t>
            </w:r>
          </w:p>
          <w:p w:rsidR="006B0A97" w:rsidRPr="00AC383A" w:rsidRDefault="006B0A97" w:rsidP="00EF3F91">
            <w:pPr>
              <w:spacing w:after="0" w:line="240" w:lineRule="auto"/>
              <w:ind w:left="34" w:firstLine="533"/>
              <w:jc w:val="both"/>
              <w:rPr>
                <w:rFonts w:ascii="Times New Roman" w:eastAsia="Times New Roman" w:hAnsi="Times New Roman" w:cs="Times New Roman"/>
                <w:sz w:val="24"/>
                <w:szCs w:val="24"/>
                <w:lang w:val="en-GB"/>
              </w:rPr>
            </w:pPr>
          </w:p>
          <w:p w:rsidR="00AC383A" w:rsidRDefault="006C6DD5" w:rsidP="00EF3F91">
            <w:pPr>
              <w:spacing w:after="0" w:line="240" w:lineRule="auto"/>
              <w:ind w:left="34" w:firstLine="533"/>
              <w:jc w:val="both"/>
              <w:rPr>
                <w:rFonts w:ascii="Times New Roman" w:eastAsia="SimSun" w:hAnsi="Times New Roman" w:cs="Times New Roman"/>
                <w:sz w:val="24"/>
                <w:szCs w:val="24"/>
                <w:lang w:val="en-GB" w:eastAsia="uk-UA"/>
              </w:rPr>
            </w:pPr>
            <w:r w:rsidRPr="006C6DD5">
              <w:rPr>
                <w:rFonts w:ascii="Times New Roman" w:eastAsia="SimSun" w:hAnsi="Times New Roman" w:cs="Times New Roman"/>
                <w:bCs/>
                <w:color w:val="000000"/>
                <w:sz w:val="24"/>
                <w:szCs w:val="28"/>
                <w:bdr w:val="none" w:sz="0" w:space="0" w:color="auto" w:frame="1"/>
                <w:lang w:val="en-GB" w:eastAsia="uk-UA"/>
              </w:rPr>
              <w:t>6</w:t>
            </w:r>
            <w:r w:rsidR="00AC383A" w:rsidRPr="006C6DD5">
              <w:rPr>
                <w:rFonts w:ascii="Times New Roman" w:eastAsia="SimSun" w:hAnsi="Times New Roman" w:cs="Times New Roman"/>
                <w:bCs/>
                <w:color w:val="000000"/>
                <w:sz w:val="24"/>
                <w:szCs w:val="28"/>
                <w:bdr w:val="none" w:sz="0" w:space="0" w:color="auto" w:frame="1"/>
                <w:lang w:val="en-GB" w:eastAsia="uk-UA"/>
              </w:rPr>
              <w:t xml:space="preserve">. </w:t>
            </w:r>
            <w:r w:rsidR="00AC383A" w:rsidRPr="00AC383A">
              <w:rPr>
                <w:rFonts w:ascii="Times New Roman" w:eastAsia="SimSun" w:hAnsi="Times New Roman" w:cs="Times New Roman"/>
                <w:sz w:val="24"/>
                <w:szCs w:val="24"/>
                <w:lang w:val="en-GB" w:eastAsia="uk-UA"/>
              </w:rPr>
              <w:t xml:space="preserve">Based on the results of the allocation procedure of individual withdrawal capacity for </w:t>
            </w:r>
            <w:r w:rsidR="00AC383A" w:rsidRPr="00AC383A">
              <w:rPr>
                <w:rFonts w:ascii="Times New Roman" w:eastAsia="SimSun" w:hAnsi="Times New Roman" w:cs="Times New Roman"/>
                <w:bCs/>
                <w:color w:val="000000"/>
                <w:sz w:val="24"/>
                <w:szCs w:val="24"/>
                <w:bdr w:val="none" w:sz="0" w:space="0" w:color="auto" w:frame="1"/>
                <w:lang w:val="en-US" w:eastAsia="uk-UA"/>
              </w:rPr>
              <w:t>the following month</w:t>
            </w:r>
            <w:r w:rsidR="00AC383A" w:rsidRPr="00AC383A">
              <w:rPr>
                <w:rFonts w:ascii="Times New Roman" w:eastAsia="SimSun" w:hAnsi="Times New Roman" w:cs="Times New Roman"/>
                <w:sz w:val="24"/>
                <w:szCs w:val="24"/>
                <w:lang w:val="en-GB" w:eastAsia="uk-UA"/>
              </w:rPr>
              <w:t xml:space="preserve"> the </w:t>
            </w:r>
            <w:r w:rsidR="00F34BC3">
              <w:rPr>
                <w:rFonts w:ascii="Times New Roman" w:eastAsia="SimSun" w:hAnsi="Times New Roman" w:cs="Times New Roman"/>
                <w:sz w:val="24"/>
                <w:szCs w:val="24"/>
                <w:lang w:val="en-GB" w:eastAsia="uk-UA"/>
              </w:rPr>
              <w:t>SSO</w:t>
            </w:r>
            <w:r w:rsidR="00AC383A" w:rsidRPr="00AC383A">
              <w:rPr>
                <w:rFonts w:ascii="Times New Roman" w:eastAsia="SimSun" w:hAnsi="Times New Roman" w:cs="Times New Roman"/>
                <w:sz w:val="24"/>
                <w:szCs w:val="24"/>
                <w:lang w:val="en-GB" w:eastAsia="uk-UA"/>
              </w:rPr>
              <w:t xml:space="preserve"> indicates allocated volume and approves (signs) applicat</w:t>
            </w:r>
            <w:r w:rsidR="00475F97">
              <w:rPr>
                <w:rFonts w:ascii="Times New Roman" w:eastAsia="SimSun" w:hAnsi="Times New Roman" w:cs="Times New Roman"/>
                <w:sz w:val="24"/>
                <w:szCs w:val="24"/>
                <w:lang w:val="en-GB" w:eastAsia="uk-UA"/>
              </w:rPr>
              <w:t xml:space="preserve">ion for capacity allocation, </w:t>
            </w:r>
            <w:r w:rsidR="00475F97" w:rsidRPr="00745E87">
              <w:rPr>
                <w:rFonts w:ascii="Times New Roman" w:eastAsia="SimSun" w:hAnsi="Times New Roman" w:cs="Times New Roman"/>
                <w:sz w:val="24"/>
                <w:szCs w:val="24"/>
                <w:lang w:val="en-GB" w:eastAsia="uk-UA"/>
              </w:rPr>
              <w:t xml:space="preserve">or </w:t>
            </w:r>
            <w:r w:rsidR="00475F97">
              <w:rPr>
                <w:rFonts w:ascii="Times New Roman" w:eastAsia="SimSun" w:hAnsi="Times New Roman" w:cs="Times New Roman"/>
                <w:sz w:val="24"/>
                <w:szCs w:val="24"/>
                <w:lang w:val="en-GB" w:eastAsia="uk-UA"/>
              </w:rPr>
              <w:t xml:space="preserve">refuses the </w:t>
            </w:r>
            <w:r w:rsidR="00185D36">
              <w:rPr>
                <w:rFonts w:ascii="Times New Roman" w:eastAsia="SimSun" w:hAnsi="Times New Roman" w:cs="Times New Roman"/>
                <w:sz w:val="24"/>
                <w:szCs w:val="24"/>
                <w:lang w:val="en-GB" w:eastAsia="uk-UA"/>
              </w:rPr>
              <w:t>Customer</w:t>
            </w:r>
            <w:r w:rsidR="00475F97">
              <w:rPr>
                <w:rFonts w:ascii="Times New Roman" w:eastAsia="SimSun" w:hAnsi="Times New Roman" w:cs="Times New Roman"/>
                <w:sz w:val="24"/>
                <w:szCs w:val="24"/>
                <w:lang w:val="en-GB" w:eastAsia="uk-UA"/>
              </w:rPr>
              <w:t xml:space="preserve"> to approve it</w:t>
            </w:r>
            <w:r w:rsidR="00475F97">
              <w:rPr>
                <w:rFonts w:ascii="Times New Roman" w:eastAsia="SimSun" w:hAnsi="Times New Roman" w:cs="Times New Roman"/>
                <w:sz w:val="24"/>
                <w:szCs w:val="24"/>
                <w:lang w:eastAsia="uk-UA"/>
              </w:rPr>
              <w:t>,</w:t>
            </w:r>
            <w:r w:rsidR="00AC383A" w:rsidRPr="00AC383A">
              <w:rPr>
                <w:rFonts w:ascii="Times New Roman" w:eastAsia="SimSun" w:hAnsi="Times New Roman" w:cs="Times New Roman"/>
                <w:sz w:val="24"/>
                <w:szCs w:val="24"/>
                <w:lang w:val="en-GB" w:eastAsia="uk-UA"/>
              </w:rPr>
              <w:t xml:space="preserve"> </w:t>
            </w:r>
            <w:r w:rsidR="008367E7">
              <w:rPr>
                <w:rFonts w:ascii="Times New Roman" w:eastAsia="SimSun" w:hAnsi="Times New Roman" w:cs="Times New Roman"/>
                <w:sz w:val="24"/>
                <w:szCs w:val="24"/>
                <w:lang w:val="en-GB" w:eastAsia="uk-UA"/>
              </w:rPr>
              <w:t>specifying</w:t>
            </w:r>
            <w:r w:rsidR="00AC383A" w:rsidRPr="00AC383A">
              <w:rPr>
                <w:rFonts w:ascii="Times New Roman" w:eastAsia="SimSun" w:hAnsi="Times New Roman" w:cs="Times New Roman"/>
                <w:sz w:val="24"/>
                <w:szCs w:val="24"/>
                <w:lang w:val="en-GB" w:eastAsia="uk-UA"/>
              </w:rPr>
              <w:t xml:space="preserve"> the reasons for refusal of capacity allocation in electronic and/or in written form not later than 14</w:t>
            </w:r>
            <w:r w:rsidR="00AC383A" w:rsidRPr="00AC383A">
              <w:rPr>
                <w:rFonts w:ascii="Times New Roman" w:eastAsia="SimSun" w:hAnsi="Times New Roman" w:cs="Times New Roman"/>
                <w:sz w:val="24"/>
                <w:szCs w:val="24"/>
                <w:vertAlign w:val="superscript"/>
                <w:lang w:val="en-GB" w:eastAsia="uk-UA"/>
              </w:rPr>
              <w:t>th</w:t>
            </w:r>
            <w:r w:rsidR="00AC383A" w:rsidRPr="00AC383A">
              <w:rPr>
                <w:rFonts w:ascii="Times New Roman" w:eastAsia="SimSun" w:hAnsi="Times New Roman" w:cs="Times New Roman"/>
                <w:sz w:val="24"/>
                <w:szCs w:val="24"/>
                <w:lang w:val="en-GB" w:eastAsia="uk-UA"/>
              </w:rPr>
              <w:t xml:space="preserve"> day of current month. The obligation to pay for storage (injection, withdrawal) services occurs at the time of receipt of the capacity allocation results (approved application for capacity allocation) </w:t>
            </w:r>
            <w:r w:rsidR="00AC383A" w:rsidRPr="00AC383A">
              <w:rPr>
                <w:rFonts w:ascii="Times New Roman" w:eastAsia="SimSun" w:hAnsi="Times New Roman" w:cs="Times New Roman"/>
                <w:sz w:val="24"/>
                <w:szCs w:val="24"/>
                <w:lang w:val="en-GB" w:eastAsia="uk-UA"/>
              </w:rPr>
              <w:lastRenderedPageBreak/>
              <w:t>taking into consideration periods of prepayments specified by this Code or</w:t>
            </w:r>
            <w:r w:rsidR="00B61B97">
              <w:rPr>
                <w:rFonts w:ascii="Times New Roman" w:eastAsia="SimSun" w:hAnsi="Times New Roman" w:cs="Times New Roman"/>
                <w:sz w:val="24"/>
                <w:szCs w:val="24"/>
                <w:lang w:eastAsia="uk-UA"/>
              </w:rPr>
              <w:t xml:space="preserve"> </w:t>
            </w:r>
            <w:r w:rsidR="00B61B97">
              <w:rPr>
                <w:rFonts w:ascii="Times New Roman" w:eastAsia="SimSun" w:hAnsi="Times New Roman" w:cs="Times New Roman"/>
                <w:sz w:val="24"/>
                <w:szCs w:val="24"/>
                <w:lang w:val="en-US" w:eastAsia="uk-UA"/>
              </w:rPr>
              <w:t>natural gas</w:t>
            </w:r>
            <w:r w:rsidR="00AC383A" w:rsidRPr="00AC383A">
              <w:rPr>
                <w:rFonts w:ascii="Times New Roman" w:eastAsia="SimSun" w:hAnsi="Times New Roman" w:cs="Times New Roman"/>
                <w:sz w:val="24"/>
                <w:szCs w:val="24"/>
                <w:lang w:val="en-GB" w:eastAsia="uk-UA"/>
              </w:rPr>
              <w:t xml:space="preserve"> storage (injection, withdrawal) agreement.</w:t>
            </w:r>
          </w:p>
          <w:p w:rsidR="006B0A97" w:rsidRDefault="006B0A97" w:rsidP="00EF3F91">
            <w:pPr>
              <w:spacing w:after="0" w:line="240" w:lineRule="auto"/>
              <w:ind w:left="34" w:firstLine="533"/>
              <w:jc w:val="both"/>
              <w:rPr>
                <w:rFonts w:ascii="Times New Roman" w:eastAsia="SimSun" w:hAnsi="Times New Roman" w:cs="Times New Roman"/>
                <w:sz w:val="24"/>
                <w:szCs w:val="24"/>
                <w:lang w:val="en-GB" w:eastAsia="uk-UA"/>
              </w:rPr>
            </w:pPr>
          </w:p>
          <w:p w:rsidR="006B0A97" w:rsidRDefault="006B0A97" w:rsidP="00B61B97">
            <w:pPr>
              <w:spacing w:after="0" w:line="240" w:lineRule="auto"/>
              <w:jc w:val="both"/>
              <w:rPr>
                <w:rFonts w:ascii="Times New Roman" w:eastAsia="SimSun" w:hAnsi="Times New Roman" w:cs="Times New Roman"/>
                <w:sz w:val="24"/>
                <w:szCs w:val="24"/>
                <w:lang w:val="en-GB" w:eastAsia="uk-UA"/>
              </w:rPr>
            </w:pPr>
          </w:p>
          <w:p w:rsidR="006B0A97" w:rsidRPr="00050365" w:rsidRDefault="006B0A97" w:rsidP="006B0A97">
            <w:pPr>
              <w:pStyle w:val="af2"/>
              <w:spacing w:before="0" w:beforeAutospacing="0" w:after="0" w:afterAutospacing="0"/>
              <w:jc w:val="center"/>
              <w:rPr>
                <w:rStyle w:val="rvts15"/>
                <w:b/>
                <w:bCs/>
                <w:color w:val="000000"/>
                <w:sz w:val="28"/>
                <w:szCs w:val="28"/>
                <w:bdr w:val="none" w:sz="0" w:space="0" w:color="auto" w:frame="1"/>
                <w:lang w:val="en-US"/>
              </w:rPr>
            </w:pPr>
            <w:r w:rsidRPr="00050365">
              <w:rPr>
                <w:rStyle w:val="rvts15"/>
                <w:b/>
                <w:bCs/>
                <w:color w:val="000000"/>
                <w:sz w:val="28"/>
                <w:szCs w:val="28"/>
                <w:bdr w:val="none" w:sz="0" w:space="0" w:color="auto" w:frame="1"/>
                <w:lang w:val="en-US"/>
              </w:rPr>
              <w:t xml:space="preserve">VIII. </w:t>
            </w:r>
            <w:r w:rsidRPr="00050365">
              <w:rPr>
                <w:b/>
                <w:sz w:val="28"/>
                <w:szCs w:val="28"/>
                <w:lang w:val="en-GB"/>
              </w:rPr>
              <w:t>Administration of trans</w:t>
            </w:r>
            <w:r>
              <w:rPr>
                <w:b/>
                <w:sz w:val="28"/>
                <w:szCs w:val="28"/>
                <w:lang w:val="en-GB"/>
              </w:rPr>
              <w:t>fer</w:t>
            </w:r>
            <w:r w:rsidRPr="00050365">
              <w:rPr>
                <w:b/>
                <w:sz w:val="28"/>
                <w:szCs w:val="28"/>
                <w:lang w:val="en-GB"/>
              </w:rPr>
              <w:t xml:space="preserve"> of natural gas, stored in underground storage facilities and administration of trans</w:t>
            </w:r>
            <w:r>
              <w:rPr>
                <w:b/>
                <w:sz w:val="28"/>
                <w:szCs w:val="28"/>
                <w:lang w:val="en-GB"/>
              </w:rPr>
              <w:t>fer</w:t>
            </w:r>
            <w:r w:rsidRPr="00050365">
              <w:rPr>
                <w:b/>
                <w:sz w:val="28"/>
                <w:szCs w:val="28"/>
                <w:lang w:val="en-GB"/>
              </w:rPr>
              <w:t xml:space="preserve"> of allocated capacity</w:t>
            </w:r>
          </w:p>
          <w:p w:rsidR="006B0A97" w:rsidRPr="00050365" w:rsidRDefault="006B0A97" w:rsidP="00250AB8">
            <w:pPr>
              <w:pStyle w:val="af2"/>
              <w:numPr>
                <w:ilvl w:val="0"/>
                <w:numId w:val="29"/>
              </w:numPr>
              <w:spacing w:before="0" w:beforeAutospacing="0" w:after="0" w:afterAutospacing="0"/>
              <w:jc w:val="center"/>
              <w:rPr>
                <w:rStyle w:val="rvts15"/>
                <w:b/>
                <w:bCs/>
                <w:color w:val="000000"/>
                <w:sz w:val="28"/>
                <w:szCs w:val="28"/>
                <w:bdr w:val="none" w:sz="0" w:space="0" w:color="auto" w:frame="1"/>
                <w:lang w:val="en-US"/>
              </w:rPr>
            </w:pPr>
            <w:r w:rsidRPr="00050365">
              <w:rPr>
                <w:b/>
                <w:sz w:val="28"/>
                <w:szCs w:val="28"/>
                <w:lang w:val="en-GB"/>
              </w:rPr>
              <w:t>Administration of trans</w:t>
            </w:r>
            <w:r>
              <w:rPr>
                <w:b/>
                <w:sz w:val="28"/>
                <w:szCs w:val="28"/>
                <w:lang w:val="en-GB"/>
              </w:rPr>
              <w:t>fer</w:t>
            </w:r>
            <w:r w:rsidRPr="00050365">
              <w:rPr>
                <w:b/>
                <w:sz w:val="28"/>
                <w:szCs w:val="28"/>
                <w:lang w:val="en-GB"/>
              </w:rPr>
              <w:t xml:space="preserve"> of natural gas, stored in underground storage facilities</w:t>
            </w:r>
          </w:p>
          <w:p w:rsidR="006B0A97" w:rsidRDefault="006B0A97" w:rsidP="006B0A97">
            <w:pPr>
              <w:pStyle w:val="af2"/>
              <w:spacing w:before="0" w:beforeAutospacing="0" w:after="0" w:afterAutospacing="0"/>
              <w:ind w:left="5" w:firstLine="425"/>
              <w:jc w:val="both"/>
              <w:rPr>
                <w:rStyle w:val="rvts15"/>
                <w:bCs/>
                <w:color w:val="000000"/>
                <w:szCs w:val="28"/>
                <w:bdr w:val="none" w:sz="0" w:space="0" w:color="auto" w:frame="1"/>
                <w:lang w:val="en-US"/>
              </w:rPr>
            </w:pPr>
            <w:r>
              <w:rPr>
                <w:rStyle w:val="rvts15"/>
                <w:bCs/>
                <w:color w:val="000000"/>
                <w:szCs w:val="28"/>
                <w:bdr w:val="none" w:sz="0" w:space="0" w:color="auto" w:frame="1"/>
                <w:lang w:val="en-US"/>
              </w:rPr>
              <w:t xml:space="preserve">1. The </w:t>
            </w:r>
            <w:r w:rsidR="00185D36">
              <w:rPr>
                <w:rStyle w:val="rvts15"/>
                <w:bCs/>
                <w:color w:val="000000"/>
                <w:szCs w:val="28"/>
                <w:bdr w:val="none" w:sz="0" w:space="0" w:color="auto" w:frame="1"/>
                <w:lang w:val="en-US"/>
              </w:rPr>
              <w:t>Customer</w:t>
            </w:r>
            <w:r>
              <w:rPr>
                <w:rStyle w:val="rvts15"/>
                <w:bCs/>
                <w:color w:val="000000"/>
                <w:szCs w:val="28"/>
                <w:bdr w:val="none" w:sz="0" w:space="0" w:color="auto" w:frame="1"/>
                <w:lang w:val="en-US"/>
              </w:rPr>
              <w:t xml:space="preserve">s are entitled to conclude agreements under which the transfer of natural gas, stored in </w:t>
            </w:r>
            <w:r w:rsidR="008714B3">
              <w:rPr>
                <w:rStyle w:val="rvts15"/>
                <w:bCs/>
                <w:color w:val="000000"/>
                <w:szCs w:val="28"/>
                <w:bdr w:val="none" w:sz="0" w:space="0" w:color="auto" w:frame="1"/>
                <w:lang w:val="en-US"/>
              </w:rPr>
              <w:t>gas</w:t>
            </w:r>
            <w:r w:rsidR="008367E7">
              <w:rPr>
                <w:rStyle w:val="rvts15"/>
                <w:bCs/>
                <w:color w:val="000000"/>
                <w:szCs w:val="28"/>
                <w:bdr w:val="none" w:sz="0" w:space="0" w:color="auto" w:frame="1"/>
                <w:lang w:val="en-US"/>
              </w:rPr>
              <w:t xml:space="preserve"> facilities</w:t>
            </w:r>
            <w:r>
              <w:rPr>
                <w:rStyle w:val="rvts15"/>
                <w:bCs/>
                <w:color w:val="000000"/>
                <w:szCs w:val="28"/>
                <w:bdr w:val="none" w:sz="0" w:space="0" w:color="auto" w:frame="1"/>
                <w:lang w:val="en-US"/>
              </w:rPr>
              <w:t xml:space="preserve"> is conducted.</w:t>
            </w:r>
          </w:p>
          <w:p w:rsidR="006B0A97" w:rsidRDefault="006B0A97" w:rsidP="006B0A97">
            <w:pPr>
              <w:pStyle w:val="af2"/>
              <w:spacing w:before="0" w:beforeAutospacing="0" w:after="0" w:afterAutospacing="0"/>
              <w:ind w:left="5" w:firstLine="425"/>
              <w:jc w:val="both"/>
              <w:rPr>
                <w:rStyle w:val="rvts15"/>
                <w:bCs/>
                <w:color w:val="000000"/>
                <w:szCs w:val="28"/>
                <w:bdr w:val="none" w:sz="0" w:space="0" w:color="auto" w:frame="1"/>
                <w:lang w:val="en-US"/>
              </w:rPr>
            </w:pPr>
            <w:r>
              <w:rPr>
                <w:rStyle w:val="rvts15"/>
                <w:bCs/>
                <w:color w:val="000000"/>
                <w:szCs w:val="28"/>
                <w:bdr w:val="none" w:sz="0" w:space="0" w:color="auto" w:frame="1"/>
                <w:lang w:val="en-US"/>
              </w:rPr>
              <w:t xml:space="preserve">2. The </w:t>
            </w:r>
            <w:r w:rsidR="00F34BC3">
              <w:rPr>
                <w:rStyle w:val="rvts15"/>
                <w:bCs/>
                <w:color w:val="000000"/>
                <w:szCs w:val="28"/>
                <w:bdr w:val="none" w:sz="0" w:space="0" w:color="auto" w:frame="1"/>
                <w:lang w:val="en-US"/>
              </w:rPr>
              <w:t>SSO</w:t>
            </w:r>
            <w:r>
              <w:rPr>
                <w:rStyle w:val="rvts15"/>
                <w:bCs/>
                <w:color w:val="000000"/>
                <w:szCs w:val="28"/>
                <w:bdr w:val="none" w:sz="0" w:space="0" w:color="auto" w:frame="1"/>
                <w:lang w:val="en-US"/>
              </w:rPr>
              <w:t xml:space="preserve"> shall ensure functioning of informational platform</w:t>
            </w:r>
            <w:r>
              <w:rPr>
                <w:rStyle w:val="rvts15"/>
                <w:b/>
                <w:bCs/>
                <w:color w:val="000000"/>
                <w:sz w:val="28"/>
                <w:szCs w:val="28"/>
                <w:bdr w:val="none" w:sz="0" w:space="0" w:color="auto" w:frame="1"/>
                <w:lang w:val="en-US"/>
              </w:rPr>
              <w:t xml:space="preserve">, </w:t>
            </w:r>
            <w:r w:rsidRPr="00D34D2E">
              <w:rPr>
                <w:rStyle w:val="rvts15"/>
                <w:bCs/>
                <w:color w:val="000000"/>
                <w:szCs w:val="28"/>
                <w:bdr w:val="none" w:sz="0" w:space="0" w:color="auto" w:frame="1"/>
                <w:lang w:val="en-US"/>
              </w:rPr>
              <w:t>through which the trans</w:t>
            </w:r>
            <w:r>
              <w:rPr>
                <w:rStyle w:val="rvts15"/>
                <w:bCs/>
                <w:color w:val="000000"/>
                <w:szCs w:val="28"/>
                <w:bdr w:val="none" w:sz="0" w:space="0" w:color="auto" w:frame="1"/>
                <w:lang w:val="en-US"/>
              </w:rPr>
              <w:t>fer</w:t>
            </w:r>
            <w:r w:rsidRPr="00D34D2E">
              <w:rPr>
                <w:rStyle w:val="rvts15"/>
                <w:bCs/>
                <w:color w:val="000000"/>
                <w:szCs w:val="28"/>
                <w:bdr w:val="none" w:sz="0" w:space="0" w:color="auto" w:frame="1"/>
                <w:lang w:val="en-US"/>
              </w:rPr>
              <w:t xml:space="preserve"> of natural gas stored in storage facilities is accounted.</w:t>
            </w:r>
          </w:p>
          <w:p w:rsidR="00960348" w:rsidRDefault="00960348" w:rsidP="006B0A97">
            <w:pPr>
              <w:pStyle w:val="af2"/>
              <w:spacing w:before="0" w:beforeAutospacing="0" w:after="0" w:afterAutospacing="0"/>
              <w:ind w:left="5" w:firstLine="425"/>
              <w:jc w:val="both"/>
              <w:rPr>
                <w:rStyle w:val="rvts15"/>
                <w:bCs/>
                <w:color w:val="000000"/>
                <w:szCs w:val="28"/>
                <w:bdr w:val="none" w:sz="0" w:space="0" w:color="auto" w:frame="1"/>
                <w:lang w:val="en-US"/>
              </w:rPr>
            </w:pPr>
          </w:p>
          <w:p w:rsidR="006B0A97" w:rsidRDefault="006B0A97" w:rsidP="00D8502C">
            <w:pPr>
              <w:pStyle w:val="af2"/>
              <w:spacing w:before="0" w:beforeAutospacing="0" w:after="0" w:afterAutospacing="0"/>
              <w:ind w:left="5" w:firstLine="425"/>
              <w:jc w:val="both"/>
              <w:rPr>
                <w:rStyle w:val="rvts15"/>
                <w:bCs/>
                <w:color w:val="000000"/>
                <w:szCs w:val="28"/>
                <w:bdr w:val="none" w:sz="0" w:space="0" w:color="auto" w:frame="1"/>
                <w:lang w:val="en-US"/>
              </w:rPr>
            </w:pPr>
            <w:r>
              <w:rPr>
                <w:rStyle w:val="rvts15"/>
                <w:bCs/>
                <w:color w:val="000000"/>
                <w:szCs w:val="28"/>
                <w:bdr w:val="none" w:sz="0" w:space="0" w:color="auto" w:frame="1"/>
                <w:lang w:val="en-US"/>
              </w:rPr>
              <w:t xml:space="preserve">3. Record of natural gas transfer, stored in underground </w:t>
            </w:r>
            <w:r w:rsidRPr="006C7F2C">
              <w:rPr>
                <w:rStyle w:val="rvts15"/>
                <w:bCs/>
                <w:color w:val="000000"/>
                <w:bdr w:val="none" w:sz="0" w:space="0" w:color="auto" w:frame="1"/>
                <w:lang w:val="en-US"/>
              </w:rPr>
              <w:t>storage facilities</w:t>
            </w:r>
            <w:r>
              <w:rPr>
                <w:rStyle w:val="rvts15"/>
                <w:bCs/>
                <w:color w:val="000000"/>
                <w:bdr w:val="none" w:sz="0" w:space="0" w:color="auto" w:frame="1"/>
                <w:lang w:val="en-US"/>
              </w:rPr>
              <w:t xml:space="preserve"> is made by </w:t>
            </w:r>
            <w:r w:rsidR="00F34BC3">
              <w:rPr>
                <w:rStyle w:val="rvts15"/>
                <w:bCs/>
                <w:color w:val="000000"/>
                <w:szCs w:val="28"/>
                <w:bdr w:val="none" w:sz="0" w:space="0" w:color="auto" w:frame="1"/>
                <w:lang w:val="en-US"/>
              </w:rPr>
              <w:t>SSO</w:t>
            </w:r>
            <w:r>
              <w:rPr>
                <w:rStyle w:val="rvts15"/>
                <w:bCs/>
                <w:color w:val="000000"/>
                <w:szCs w:val="28"/>
                <w:bdr w:val="none" w:sz="0" w:space="0" w:color="auto" w:frame="1"/>
                <w:lang w:val="en-US"/>
              </w:rPr>
              <w:t xml:space="preserve"> from storage account of </w:t>
            </w:r>
            <w:r w:rsidR="00185D36">
              <w:rPr>
                <w:rStyle w:val="rvts15"/>
                <w:bCs/>
                <w:color w:val="000000"/>
                <w:szCs w:val="28"/>
                <w:bdr w:val="none" w:sz="0" w:space="0" w:color="auto" w:frame="1"/>
                <w:lang w:val="en-US"/>
              </w:rPr>
              <w:t>Customer</w:t>
            </w:r>
            <w:r>
              <w:rPr>
                <w:rStyle w:val="rvts15"/>
                <w:bCs/>
                <w:color w:val="000000"/>
                <w:szCs w:val="28"/>
                <w:bdr w:val="none" w:sz="0" w:space="0" w:color="auto" w:frame="1"/>
                <w:lang w:val="en-US"/>
              </w:rPr>
              <w:t xml:space="preserve">, who transfers natural gas to the storage account of </w:t>
            </w:r>
            <w:r w:rsidR="00185D36">
              <w:rPr>
                <w:rStyle w:val="rvts15"/>
                <w:bCs/>
                <w:color w:val="000000"/>
                <w:szCs w:val="28"/>
                <w:bdr w:val="none" w:sz="0" w:space="0" w:color="auto" w:frame="1"/>
                <w:lang w:val="en-US"/>
              </w:rPr>
              <w:t>Customer</w:t>
            </w:r>
            <w:r>
              <w:rPr>
                <w:rStyle w:val="rvts15"/>
                <w:bCs/>
                <w:color w:val="000000"/>
                <w:szCs w:val="28"/>
                <w:bdr w:val="none" w:sz="0" w:space="0" w:color="auto" w:frame="1"/>
                <w:lang w:val="en-US"/>
              </w:rPr>
              <w:t xml:space="preserve">, who accepts natural gas under trade notifications on natural gas transmission, which </w:t>
            </w:r>
            <w:r w:rsidR="00D8502C">
              <w:rPr>
                <w:rStyle w:val="rvts15"/>
                <w:bCs/>
                <w:color w:val="000000"/>
                <w:szCs w:val="28"/>
                <w:bdr w:val="none" w:sz="0" w:space="0" w:color="auto" w:frame="1"/>
                <w:lang w:val="en-US"/>
              </w:rPr>
              <w:t xml:space="preserve">are submitted by the </w:t>
            </w:r>
            <w:r w:rsidR="00185D36">
              <w:rPr>
                <w:rStyle w:val="rvts15"/>
                <w:bCs/>
                <w:color w:val="000000"/>
                <w:szCs w:val="28"/>
                <w:bdr w:val="none" w:sz="0" w:space="0" w:color="auto" w:frame="1"/>
                <w:lang w:val="en-US"/>
              </w:rPr>
              <w:t>Customer</w:t>
            </w:r>
            <w:r w:rsidR="00D8502C">
              <w:rPr>
                <w:rStyle w:val="rvts15"/>
                <w:bCs/>
                <w:color w:val="000000"/>
                <w:szCs w:val="28"/>
                <w:bdr w:val="none" w:sz="0" w:space="0" w:color="auto" w:frame="1"/>
                <w:lang w:val="en-US"/>
              </w:rPr>
              <w:t>s.</w:t>
            </w:r>
          </w:p>
          <w:p w:rsidR="00F624C3" w:rsidRDefault="00F624C3" w:rsidP="00D8502C">
            <w:pPr>
              <w:pStyle w:val="af2"/>
              <w:spacing w:before="0" w:beforeAutospacing="0" w:after="0" w:afterAutospacing="0"/>
              <w:ind w:left="5" w:firstLine="425"/>
              <w:jc w:val="both"/>
              <w:rPr>
                <w:rStyle w:val="rvts15"/>
                <w:bCs/>
                <w:color w:val="000000"/>
                <w:szCs w:val="28"/>
                <w:bdr w:val="none" w:sz="0" w:space="0" w:color="auto" w:frame="1"/>
                <w:lang w:val="en-US"/>
              </w:rPr>
            </w:pPr>
          </w:p>
          <w:p w:rsidR="006B0A97" w:rsidRDefault="00D8502C" w:rsidP="00D8502C">
            <w:pPr>
              <w:pStyle w:val="af2"/>
              <w:spacing w:before="0" w:beforeAutospacing="0" w:after="0" w:afterAutospacing="0"/>
              <w:ind w:left="461"/>
              <w:jc w:val="both"/>
              <w:rPr>
                <w:rStyle w:val="rvts15"/>
                <w:bCs/>
                <w:color w:val="000000"/>
                <w:szCs w:val="28"/>
                <w:bdr w:val="none" w:sz="0" w:space="0" w:color="auto" w:frame="1"/>
                <w:lang w:val="en-US"/>
              </w:rPr>
            </w:pPr>
            <w:r>
              <w:rPr>
                <w:rStyle w:val="rvts15"/>
                <w:bCs/>
                <w:color w:val="000000"/>
                <w:szCs w:val="28"/>
                <w:bdr w:val="none" w:sz="0" w:space="0" w:color="auto" w:frame="1"/>
              </w:rPr>
              <w:t>4.</w:t>
            </w:r>
            <w:r w:rsidR="006B0A97">
              <w:rPr>
                <w:rStyle w:val="rvts15"/>
                <w:bCs/>
                <w:color w:val="000000"/>
                <w:szCs w:val="28"/>
                <w:bdr w:val="none" w:sz="0" w:space="0" w:color="auto" w:frame="1"/>
                <w:lang w:val="en-US"/>
              </w:rPr>
              <w:t xml:space="preserve"> Trade notification shall contain the following information:</w:t>
            </w:r>
          </w:p>
          <w:p w:rsidR="006B0A97" w:rsidRDefault="008367E7" w:rsidP="00250AB8">
            <w:pPr>
              <w:pStyle w:val="af2"/>
              <w:numPr>
                <w:ilvl w:val="0"/>
                <w:numId w:val="30"/>
              </w:numPr>
              <w:spacing w:before="0" w:beforeAutospacing="0" w:after="0" w:afterAutospacing="0"/>
              <w:jc w:val="both"/>
              <w:rPr>
                <w:rStyle w:val="rvts15"/>
                <w:bCs/>
                <w:color w:val="000000"/>
                <w:szCs w:val="28"/>
                <w:bdr w:val="none" w:sz="0" w:space="0" w:color="auto" w:frame="1"/>
                <w:lang w:val="en-US"/>
              </w:rPr>
            </w:pPr>
            <w:r>
              <w:rPr>
                <w:rStyle w:val="rvts15"/>
                <w:bCs/>
                <w:color w:val="000000"/>
                <w:szCs w:val="28"/>
                <w:bdr w:val="none" w:sz="0" w:space="0" w:color="auto" w:frame="1"/>
                <w:lang w:val="en-US"/>
              </w:rPr>
              <w:t>details</w:t>
            </w:r>
            <w:r w:rsidR="006B0A97">
              <w:rPr>
                <w:rStyle w:val="rvts15"/>
                <w:bCs/>
                <w:color w:val="000000"/>
                <w:szCs w:val="28"/>
                <w:bdr w:val="none" w:sz="0" w:space="0" w:color="auto" w:frame="1"/>
                <w:lang w:val="en-US"/>
              </w:rPr>
              <w:t xml:space="preserve"> and EIC of the </w:t>
            </w:r>
            <w:r w:rsidR="00185D36">
              <w:rPr>
                <w:rStyle w:val="rvts15"/>
                <w:bCs/>
                <w:color w:val="000000"/>
                <w:szCs w:val="28"/>
                <w:bdr w:val="none" w:sz="0" w:space="0" w:color="auto" w:frame="1"/>
                <w:lang w:val="en-US"/>
              </w:rPr>
              <w:t>Customer</w:t>
            </w:r>
            <w:r w:rsidR="006B0A97">
              <w:rPr>
                <w:rStyle w:val="rvts15"/>
                <w:bCs/>
                <w:color w:val="000000"/>
                <w:szCs w:val="28"/>
                <w:bdr w:val="none" w:sz="0" w:space="0" w:color="auto" w:frame="1"/>
                <w:lang w:val="en-US"/>
              </w:rPr>
              <w:t>, which submits trade notification;</w:t>
            </w:r>
          </w:p>
          <w:p w:rsidR="006B0A97" w:rsidRDefault="006B0A97" w:rsidP="006B0A97">
            <w:pPr>
              <w:pStyle w:val="af2"/>
              <w:spacing w:before="0" w:beforeAutospacing="0" w:after="0" w:afterAutospacing="0"/>
              <w:jc w:val="both"/>
              <w:rPr>
                <w:rStyle w:val="rvts15"/>
                <w:bCs/>
                <w:color w:val="000000"/>
                <w:szCs w:val="28"/>
                <w:bdr w:val="none" w:sz="0" w:space="0" w:color="auto" w:frame="1"/>
                <w:lang w:val="en-US"/>
              </w:rPr>
            </w:pPr>
          </w:p>
          <w:p w:rsidR="006B0A97" w:rsidRPr="00F460A7" w:rsidRDefault="008367E7" w:rsidP="00250AB8">
            <w:pPr>
              <w:pStyle w:val="af2"/>
              <w:numPr>
                <w:ilvl w:val="0"/>
                <w:numId w:val="30"/>
              </w:numPr>
              <w:spacing w:before="0" w:beforeAutospacing="0" w:after="0" w:afterAutospacing="0"/>
              <w:jc w:val="both"/>
              <w:rPr>
                <w:rStyle w:val="rvts15"/>
                <w:bCs/>
                <w:color w:val="000000"/>
                <w:szCs w:val="28"/>
                <w:bdr w:val="none" w:sz="0" w:space="0" w:color="auto" w:frame="1"/>
                <w:lang w:val="en-US"/>
              </w:rPr>
            </w:pPr>
            <w:r>
              <w:rPr>
                <w:rStyle w:val="rvts15"/>
                <w:bCs/>
                <w:color w:val="000000"/>
                <w:szCs w:val="28"/>
                <w:bdr w:val="none" w:sz="0" w:space="0" w:color="auto" w:frame="1"/>
                <w:lang w:val="en-US"/>
              </w:rPr>
              <w:t>details</w:t>
            </w:r>
            <w:r w:rsidR="006B0A97">
              <w:rPr>
                <w:rStyle w:val="rvts15"/>
                <w:bCs/>
                <w:color w:val="000000"/>
                <w:szCs w:val="28"/>
                <w:bdr w:val="none" w:sz="0" w:space="0" w:color="auto" w:frame="1"/>
                <w:lang w:val="en-US"/>
              </w:rPr>
              <w:t xml:space="preserve"> and EIC of the party of natural gas market, which is the </w:t>
            </w:r>
            <w:r>
              <w:rPr>
                <w:rStyle w:val="rvts15"/>
                <w:bCs/>
                <w:color w:val="000000"/>
                <w:szCs w:val="28"/>
                <w:bdr w:val="none" w:sz="0" w:space="0" w:color="auto" w:frame="1"/>
                <w:lang w:val="en-US"/>
              </w:rPr>
              <w:t>counterparty</w:t>
            </w:r>
            <w:r w:rsidR="006B0A97">
              <w:rPr>
                <w:rStyle w:val="rvts15"/>
                <w:bCs/>
                <w:color w:val="000000"/>
                <w:szCs w:val="28"/>
                <w:bdr w:val="none" w:sz="0" w:space="0" w:color="auto" w:frame="1"/>
                <w:lang w:val="en-US"/>
              </w:rPr>
              <w:t xml:space="preserve"> of the service of natural gas </w:t>
            </w:r>
            <w:r w:rsidR="008714B3">
              <w:rPr>
                <w:rStyle w:val="rvts15"/>
                <w:bCs/>
                <w:color w:val="000000"/>
                <w:szCs w:val="28"/>
                <w:bdr w:val="none" w:sz="0" w:space="0" w:color="auto" w:frame="1"/>
                <w:lang w:val="en-US"/>
              </w:rPr>
              <w:t>transfer</w:t>
            </w:r>
            <w:r w:rsidR="006B0A97">
              <w:rPr>
                <w:rStyle w:val="rvts15"/>
                <w:bCs/>
                <w:color w:val="000000"/>
                <w:szCs w:val="28"/>
                <w:bdr w:val="none" w:sz="0" w:space="0" w:color="auto" w:frame="1"/>
                <w:lang w:val="en-US"/>
              </w:rPr>
              <w:t>, stored in underground storage facilities.</w:t>
            </w:r>
          </w:p>
          <w:p w:rsidR="006B0A97" w:rsidRDefault="006B0A97" w:rsidP="00250AB8">
            <w:pPr>
              <w:pStyle w:val="af2"/>
              <w:numPr>
                <w:ilvl w:val="0"/>
                <w:numId w:val="30"/>
              </w:numPr>
              <w:spacing w:after="0"/>
              <w:jc w:val="both"/>
              <w:rPr>
                <w:rStyle w:val="rvts15"/>
                <w:bCs/>
                <w:color w:val="000000"/>
                <w:szCs w:val="28"/>
                <w:bdr w:val="none" w:sz="0" w:space="0" w:color="auto" w:frame="1"/>
                <w:lang w:val="en-US"/>
              </w:rPr>
            </w:pPr>
            <w:r>
              <w:rPr>
                <w:rStyle w:val="rvts15"/>
                <w:bCs/>
                <w:color w:val="000000"/>
                <w:szCs w:val="28"/>
                <w:bdr w:val="none" w:sz="0" w:space="0" w:color="auto" w:frame="1"/>
                <w:lang w:val="en-US"/>
              </w:rPr>
              <w:t>t</w:t>
            </w:r>
            <w:r w:rsidRPr="00936C14">
              <w:rPr>
                <w:rStyle w:val="rvts15"/>
                <w:bCs/>
                <w:color w:val="000000"/>
                <w:szCs w:val="28"/>
                <w:bdr w:val="none" w:sz="0" w:space="0" w:color="auto" w:frame="1"/>
                <w:lang w:val="en-US"/>
              </w:rPr>
              <w:t xml:space="preserve">he subject of a trade </w:t>
            </w:r>
            <w:r>
              <w:rPr>
                <w:rStyle w:val="rvts15"/>
                <w:bCs/>
                <w:color w:val="000000"/>
                <w:szCs w:val="28"/>
                <w:bdr w:val="none" w:sz="0" w:space="0" w:color="auto" w:frame="1"/>
                <w:lang w:val="en-US"/>
              </w:rPr>
              <w:t xml:space="preserve">notification -  is the transmission or acceptation </w:t>
            </w:r>
            <w:r w:rsidRPr="00936C14">
              <w:rPr>
                <w:rStyle w:val="rvts15"/>
                <w:bCs/>
                <w:color w:val="000000"/>
                <w:szCs w:val="28"/>
                <w:bdr w:val="none" w:sz="0" w:space="0" w:color="auto" w:frame="1"/>
                <w:lang w:val="en-US"/>
              </w:rPr>
              <w:t>of natural gas,</w:t>
            </w:r>
            <w:r>
              <w:rPr>
                <w:rStyle w:val="rvts15"/>
                <w:bCs/>
                <w:color w:val="000000"/>
                <w:szCs w:val="28"/>
                <w:bdr w:val="none" w:sz="0" w:space="0" w:color="auto" w:frame="1"/>
                <w:lang w:val="en-US"/>
              </w:rPr>
              <w:t xml:space="preserve"> stored in underground storage facilities</w:t>
            </w:r>
            <w:r w:rsidRPr="00936C14">
              <w:rPr>
                <w:rStyle w:val="rvts15"/>
                <w:bCs/>
                <w:color w:val="000000"/>
                <w:szCs w:val="28"/>
                <w:bdr w:val="none" w:sz="0" w:space="0" w:color="auto" w:frame="1"/>
                <w:lang w:val="en-US"/>
              </w:rPr>
              <w:t>;</w:t>
            </w:r>
          </w:p>
          <w:p w:rsidR="006B0A97" w:rsidRDefault="006B0A97" w:rsidP="00250AB8">
            <w:pPr>
              <w:pStyle w:val="af2"/>
              <w:numPr>
                <w:ilvl w:val="0"/>
                <w:numId w:val="30"/>
              </w:numPr>
              <w:spacing w:after="0"/>
              <w:jc w:val="both"/>
              <w:rPr>
                <w:rStyle w:val="rvts15"/>
                <w:bCs/>
                <w:color w:val="000000"/>
                <w:szCs w:val="28"/>
                <w:bdr w:val="none" w:sz="0" w:space="0" w:color="auto" w:frame="1"/>
                <w:lang w:val="en-US"/>
              </w:rPr>
            </w:pPr>
            <w:r>
              <w:rPr>
                <w:rStyle w:val="rvts15"/>
                <w:bCs/>
                <w:color w:val="000000"/>
                <w:szCs w:val="28"/>
                <w:bdr w:val="none" w:sz="0" w:space="0" w:color="auto" w:frame="1"/>
                <w:lang w:val="en-US"/>
              </w:rPr>
              <w:t>volume of natural gas, which is transferr</w:t>
            </w:r>
            <w:r w:rsidR="008367E7">
              <w:rPr>
                <w:rStyle w:val="rvts15"/>
                <w:bCs/>
                <w:color w:val="000000"/>
                <w:szCs w:val="28"/>
                <w:bdr w:val="none" w:sz="0" w:space="0" w:color="auto" w:frame="1"/>
                <w:lang w:val="en-US"/>
              </w:rPr>
              <w:t>ed</w:t>
            </w:r>
            <w:r w:rsidRPr="00936C14">
              <w:rPr>
                <w:rStyle w:val="rvts15"/>
                <w:bCs/>
                <w:color w:val="000000"/>
                <w:szCs w:val="28"/>
                <w:bdr w:val="none" w:sz="0" w:space="0" w:color="auto" w:frame="1"/>
                <w:lang w:val="en-US"/>
              </w:rPr>
              <w:t>;</w:t>
            </w:r>
          </w:p>
          <w:p w:rsidR="006B0A97" w:rsidRPr="00F624C3" w:rsidRDefault="006B0A97" w:rsidP="00F624C3">
            <w:pPr>
              <w:pStyle w:val="af2"/>
              <w:numPr>
                <w:ilvl w:val="0"/>
                <w:numId w:val="30"/>
              </w:numPr>
              <w:spacing w:before="0" w:beforeAutospacing="0" w:after="0" w:afterAutospacing="0"/>
              <w:jc w:val="both"/>
              <w:rPr>
                <w:rStyle w:val="rvts15"/>
                <w:bCs/>
                <w:color w:val="000000"/>
                <w:szCs w:val="28"/>
                <w:bdr w:val="none" w:sz="0" w:space="0" w:color="auto" w:frame="1"/>
                <w:lang w:val="en-US"/>
              </w:rPr>
            </w:pPr>
            <w:r>
              <w:rPr>
                <w:rStyle w:val="rvts15"/>
                <w:bCs/>
                <w:color w:val="000000"/>
                <w:szCs w:val="28"/>
                <w:bdr w:val="none" w:sz="0" w:space="0" w:color="auto" w:frame="1"/>
                <w:lang w:val="en-US"/>
              </w:rPr>
              <w:t>custom mode of natural gas, which is transferr</w:t>
            </w:r>
            <w:r w:rsidR="008367E7">
              <w:rPr>
                <w:rStyle w:val="rvts15"/>
                <w:bCs/>
                <w:color w:val="000000"/>
                <w:szCs w:val="28"/>
                <w:bdr w:val="none" w:sz="0" w:space="0" w:color="auto" w:frame="1"/>
                <w:lang w:val="en-US"/>
              </w:rPr>
              <w:t>ed</w:t>
            </w:r>
            <w:r>
              <w:rPr>
                <w:rStyle w:val="rvts15"/>
                <w:bCs/>
                <w:color w:val="000000"/>
                <w:szCs w:val="28"/>
                <w:bdr w:val="none" w:sz="0" w:space="0" w:color="auto" w:frame="1"/>
                <w:lang w:val="en-US"/>
              </w:rPr>
              <w:t>.</w:t>
            </w:r>
          </w:p>
          <w:p w:rsidR="006B0A97" w:rsidRDefault="006B0A97" w:rsidP="000A4AFC">
            <w:pPr>
              <w:pStyle w:val="af2"/>
              <w:numPr>
                <w:ilvl w:val="0"/>
                <w:numId w:val="45"/>
              </w:numPr>
              <w:spacing w:before="0" w:beforeAutospacing="0" w:after="0" w:afterAutospacing="0"/>
              <w:ind w:left="0" w:firstLine="289"/>
              <w:jc w:val="both"/>
              <w:rPr>
                <w:rStyle w:val="rvts15"/>
                <w:bCs/>
                <w:color w:val="000000"/>
                <w:szCs w:val="28"/>
                <w:bdr w:val="none" w:sz="0" w:space="0" w:color="auto" w:frame="1"/>
                <w:lang w:val="en-US"/>
              </w:rPr>
            </w:pPr>
            <w:r>
              <w:rPr>
                <w:rStyle w:val="rvts15"/>
                <w:bCs/>
                <w:color w:val="000000"/>
                <w:szCs w:val="28"/>
                <w:bdr w:val="none" w:sz="0" w:space="0" w:color="auto" w:frame="1"/>
                <w:lang w:val="en-US"/>
              </w:rPr>
              <w:t>The n</w:t>
            </w:r>
            <w:r w:rsidRPr="00D138F0">
              <w:rPr>
                <w:rStyle w:val="rvts15"/>
                <w:bCs/>
                <w:color w:val="000000"/>
                <w:szCs w:val="28"/>
                <w:bdr w:val="none" w:sz="0" w:space="0" w:color="auto" w:frame="1"/>
                <w:lang w:val="en-US"/>
              </w:rPr>
              <w:t xml:space="preserve">atural </w:t>
            </w:r>
            <w:r w:rsidR="00F34BC3">
              <w:rPr>
                <w:rStyle w:val="rvts15"/>
                <w:bCs/>
                <w:color w:val="000000"/>
                <w:szCs w:val="28"/>
                <w:bdr w:val="none" w:sz="0" w:space="0" w:color="auto" w:frame="1"/>
                <w:lang w:val="en-US"/>
              </w:rPr>
              <w:t>SSO</w:t>
            </w:r>
            <w:r w:rsidRPr="00D138F0">
              <w:rPr>
                <w:rStyle w:val="rvts15"/>
                <w:bCs/>
                <w:color w:val="000000"/>
                <w:szCs w:val="28"/>
                <w:bdr w:val="none" w:sz="0" w:space="0" w:color="auto" w:frame="1"/>
                <w:lang w:val="en-US"/>
              </w:rPr>
              <w:t xml:space="preserve"> shall confirm trade notifications and account the transfer of natural gas, stored in underground storage facilities, </w:t>
            </w:r>
            <w:r>
              <w:rPr>
                <w:rStyle w:val="rvts15"/>
                <w:bCs/>
                <w:color w:val="000000"/>
                <w:szCs w:val="28"/>
                <w:bdr w:val="none" w:sz="0" w:space="0" w:color="auto" w:frame="1"/>
                <w:lang w:val="en-US"/>
              </w:rPr>
              <w:t>if</w:t>
            </w:r>
            <w:r w:rsidRPr="00D138F0">
              <w:rPr>
                <w:rStyle w:val="rvts15"/>
                <w:bCs/>
                <w:color w:val="000000"/>
                <w:szCs w:val="28"/>
                <w:bdr w:val="none" w:sz="0" w:space="0" w:color="auto" w:frame="1"/>
                <w:lang w:val="en-US"/>
              </w:rPr>
              <w:t>:</w:t>
            </w:r>
          </w:p>
          <w:p w:rsidR="006B0A97" w:rsidRDefault="006B0A97" w:rsidP="00250AB8">
            <w:pPr>
              <w:pStyle w:val="af2"/>
              <w:numPr>
                <w:ilvl w:val="0"/>
                <w:numId w:val="31"/>
              </w:numPr>
              <w:spacing w:before="0" w:beforeAutospacing="0" w:after="0"/>
              <w:ind w:left="5" w:firstLine="284"/>
              <w:jc w:val="both"/>
              <w:rPr>
                <w:rStyle w:val="rvts15"/>
                <w:bCs/>
                <w:color w:val="000000"/>
                <w:szCs w:val="28"/>
                <w:bdr w:val="none" w:sz="0" w:space="0" w:color="auto" w:frame="1"/>
                <w:lang w:val="en-US"/>
              </w:rPr>
            </w:pPr>
            <w:r>
              <w:rPr>
                <w:rStyle w:val="rvts15"/>
                <w:bCs/>
                <w:color w:val="000000"/>
                <w:szCs w:val="28"/>
                <w:bdr w:val="none" w:sz="0" w:space="0" w:color="auto" w:frame="1"/>
                <w:lang w:val="en-US"/>
              </w:rPr>
              <w:t>t</w:t>
            </w:r>
            <w:r w:rsidRPr="00D138F0">
              <w:rPr>
                <w:rStyle w:val="rvts15"/>
                <w:bCs/>
                <w:color w:val="000000"/>
                <w:szCs w:val="28"/>
                <w:bdr w:val="none" w:sz="0" w:space="0" w:color="auto" w:frame="1"/>
                <w:lang w:val="en-US"/>
              </w:rPr>
              <w:t xml:space="preserve">rade notification </w:t>
            </w:r>
            <w:r>
              <w:rPr>
                <w:rStyle w:val="rvts15"/>
                <w:bCs/>
                <w:color w:val="000000"/>
                <w:szCs w:val="28"/>
                <w:bdr w:val="none" w:sz="0" w:space="0" w:color="auto" w:frame="1"/>
                <w:lang w:val="en-US"/>
              </w:rPr>
              <w:t xml:space="preserve">on </w:t>
            </w:r>
            <w:r w:rsidR="008714B3">
              <w:rPr>
                <w:rStyle w:val="rvts15"/>
                <w:bCs/>
                <w:color w:val="000000"/>
                <w:szCs w:val="28"/>
                <w:bdr w:val="none" w:sz="0" w:space="0" w:color="auto" w:frame="1"/>
                <w:lang w:val="en-US"/>
              </w:rPr>
              <w:t>transfer</w:t>
            </w:r>
            <w:r w:rsidRPr="00D138F0">
              <w:rPr>
                <w:rStyle w:val="rvts15"/>
                <w:bCs/>
                <w:color w:val="000000"/>
                <w:szCs w:val="28"/>
                <w:bdr w:val="none" w:sz="0" w:space="0" w:color="auto" w:frame="1"/>
                <w:lang w:val="en-US"/>
              </w:rPr>
              <w:t xml:space="preserve"> of natural gas</w:t>
            </w:r>
            <w:r>
              <w:rPr>
                <w:rStyle w:val="rvts15"/>
                <w:bCs/>
                <w:color w:val="000000"/>
                <w:szCs w:val="28"/>
                <w:bdr w:val="none" w:sz="0" w:space="0" w:color="auto" w:frame="1"/>
                <w:lang w:val="en-US"/>
              </w:rPr>
              <w:t>,</w:t>
            </w:r>
            <w:r w:rsidRPr="00D138F0">
              <w:rPr>
                <w:rStyle w:val="rvts15"/>
                <w:bCs/>
                <w:color w:val="000000"/>
                <w:szCs w:val="28"/>
                <w:bdr w:val="none" w:sz="0" w:space="0" w:color="auto" w:frame="1"/>
                <w:lang w:val="en-US"/>
              </w:rPr>
              <w:t xml:space="preserve"> </w:t>
            </w:r>
            <w:r>
              <w:rPr>
                <w:rStyle w:val="rvts15"/>
                <w:bCs/>
                <w:color w:val="000000"/>
                <w:szCs w:val="28"/>
                <w:bdr w:val="none" w:sz="0" w:space="0" w:color="auto" w:frame="1"/>
                <w:lang w:val="en-US"/>
              </w:rPr>
              <w:t xml:space="preserve">provided by the </w:t>
            </w:r>
            <w:r w:rsidR="00185D36">
              <w:rPr>
                <w:rStyle w:val="rvts15"/>
                <w:bCs/>
                <w:color w:val="000000"/>
                <w:szCs w:val="28"/>
                <w:bdr w:val="none" w:sz="0" w:space="0" w:color="auto" w:frame="1"/>
                <w:lang w:val="en-US"/>
              </w:rPr>
              <w:t>Customer</w:t>
            </w:r>
            <w:r w:rsidRPr="00D138F0">
              <w:rPr>
                <w:rStyle w:val="rvts15"/>
                <w:bCs/>
                <w:color w:val="000000"/>
                <w:szCs w:val="28"/>
                <w:bdr w:val="none" w:sz="0" w:space="0" w:color="auto" w:frame="1"/>
                <w:lang w:val="en-US"/>
              </w:rPr>
              <w:t xml:space="preserve">, </w:t>
            </w:r>
            <w:r w:rsidR="003A138E">
              <w:rPr>
                <w:rStyle w:val="rvts15"/>
                <w:bCs/>
                <w:color w:val="000000"/>
                <w:szCs w:val="28"/>
                <w:bdr w:val="none" w:sz="0" w:space="0" w:color="auto" w:frame="1"/>
                <w:lang w:val="en-US"/>
              </w:rPr>
              <w:t xml:space="preserve">is </w:t>
            </w:r>
            <w:r w:rsidRPr="00D138F0">
              <w:rPr>
                <w:rStyle w:val="rvts15"/>
                <w:bCs/>
                <w:color w:val="000000"/>
                <w:szCs w:val="28"/>
                <w:bdr w:val="none" w:sz="0" w:space="0" w:color="auto" w:frame="1"/>
                <w:lang w:val="en-US"/>
              </w:rPr>
              <w:t>consistent with app</w:t>
            </w:r>
            <w:r>
              <w:rPr>
                <w:rStyle w:val="rvts15"/>
                <w:bCs/>
                <w:color w:val="000000"/>
                <w:szCs w:val="28"/>
                <w:bdr w:val="none" w:sz="0" w:space="0" w:color="auto" w:frame="1"/>
                <w:lang w:val="en-US"/>
              </w:rPr>
              <w:t>ropriate trade notification of</w:t>
            </w:r>
            <w:r w:rsidRPr="00D138F0">
              <w:rPr>
                <w:rStyle w:val="rvts15"/>
                <w:bCs/>
                <w:color w:val="000000"/>
                <w:szCs w:val="28"/>
                <w:bdr w:val="none" w:sz="0" w:space="0" w:color="auto" w:frame="1"/>
                <w:lang w:val="en-US"/>
              </w:rPr>
              <w:t xml:space="preserve"> </w:t>
            </w:r>
            <w:r w:rsidR="003A138E">
              <w:rPr>
                <w:rStyle w:val="rvts15"/>
                <w:bCs/>
                <w:color w:val="000000"/>
                <w:szCs w:val="28"/>
                <w:bdr w:val="none" w:sz="0" w:space="0" w:color="auto" w:frame="1"/>
                <w:lang w:val="en-US"/>
              </w:rPr>
              <w:t xml:space="preserve">other </w:t>
            </w:r>
            <w:r w:rsidRPr="00D138F0">
              <w:rPr>
                <w:rStyle w:val="rvts15"/>
                <w:bCs/>
                <w:color w:val="000000"/>
                <w:szCs w:val="28"/>
                <w:bdr w:val="none" w:sz="0" w:space="0" w:color="auto" w:frame="1"/>
                <w:lang w:val="en-US"/>
              </w:rPr>
              <w:t xml:space="preserve">counterparty </w:t>
            </w:r>
            <w:r w:rsidR="003A138E">
              <w:rPr>
                <w:rStyle w:val="rvts15"/>
                <w:bCs/>
                <w:color w:val="000000"/>
                <w:szCs w:val="28"/>
                <w:bdr w:val="none" w:sz="0" w:space="0" w:color="auto" w:frame="1"/>
                <w:lang w:val="en-US"/>
              </w:rPr>
              <w:t>of</w:t>
            </w:r>
            <w:r w:rsidRPr="00D138F0">
              <w:rPr>
                <w:rStyle w:val="rvts15"/>
                <w:bCs/>
                <w:color w:val="000000"/>
                <w:szCs w:val="28"/>
                <w:bdr w:val="none" w:sz="0" w:space="0" w:color="auto" w:frame="1"/>
                <w:lang w:val="en-US"/>
              </w:rPr>
              <w:t xml:space="preserve"> transfer of natural gas stored in </w:t>
            </w:r>
            <w:r>
              <w:rPr>
                <w:rStyle w:val="rvts15"/>
                <w:bCs/>
                <w:color w:val="000000"/>
                <w:szCs w:val="28"/>
                <w:bdr w:val="none" w:sz="0" w:space="0" w:color="auto" w:frame="1"/>
                <w:lang w:val="en-US"/>
              </w:rPr>
              <w:t xml:space="preserve">underground </w:t>
            </w:r>
            <w:r w:rsidRPr="00D138F0">
              <w:rPr>
                <w:rStyle w:val="rvts15"/>
                <w:bCs/>
                <w:color w:val="000000"/>
                <w:szCs w:val="28"/>
                <w:bdr w:val="none" w:sz="0" w:space="0" w:color="auto" w:frame="1"/>
                <w:lang w:val="en-US"/>
              </w:rPr>
              <w:t>storage facilities;</w:t>
            </w:r>
          </w:p>
          <w:p w:rsidR="006B0A97" w:rsidRDefault="006B0A97" w:rsidP="00250AB8">
            <w:pPr>
              <w:pStyle w:val="af2"/>
              <w:numPr>
                <w:ilvl w:val="0"/>
                <w:numId w:val="31"/>
              </w:numPr>
              <w:spacing w:before="0" w:beforeAutospacing="0" w:after="0"/>
              <w:ind w:left="5" w:firstLine="284"/>
              <w:jc w:val="both"/>
              <w:rPr>
                <w:rStyle w:val="rvts15"/>
                <w:bCs/>
                <w:color w:val="000000"/>
                <w:szCs w:val="28"/>
                <w:bdr w:val="none" w:sz="0" w:space="0" w:color="auto" w:frame="1"/>
                <w:lang w:val="en-US"/>
              </w:rPr>
            </w:pPr>
            <w:r>
              <w:rPr>
                <w:rStyle w:val="rvts15"/>
                <w:bCs/>
                <w:color w:val="000000"/>
                <w:szCs w:val="28"/>
                <w:bdr w:val="none" w:sz="0" w:space="0" w:color="auto" w:frame="1"/>
                <w:lang w:val="en-US"/>
              </w:rPr>
              <w:lastRenderedPageBreak/>
              <w:t xml:space="preserve">the </w:t>
            </w:r>
            <w:r w:rsidR="00185D36">
              <w:rPr>
                <w:rStyle w:val="rvts15"/>
                <w:bCs/>
                <w:color w:val="000000"/>
                <w:szCs w:val="28"/>
                <w:bdr w:val="none" w:sz="0" w:space="0" w:color="auto" w:frame="1"/>
                <w:lang w:val="en-US"/>
              </w:rPr>
              <w:t>Customer</w:t>
            </w:r>
            <w:r>
              <w:rPr>
                <w:rStyle w:val="rvts15"/>
                <w:bCs/>
                <w:color w:val="000000"/>
                <w:szCs w:val="28"/>
                <w:bdr w:val="none" w:sz="0" w:space="0" w:color="auto" w:frame="1"/>
                <w:lang w:val="en-US"/>
              </w:rPr>
              <w:t>, who transfers natural gas have the volume of natural gas not less than the volume of natural gas indicated in the trade notification at the moment of natural gas transmission;</w:t>
            </w:r>
          </w:p>
          <w:p w:rsidR="00960348" w:rsidRDefault="006B0A97" w:rsidP="00960348">
            <w:pPr>
              <w:pStyle w:val="af2"/>
              <w:numPr>
                <w:ilvl w:val="0"/>
                <w:numId w:val="31"/>
              </w:numPr>
              <w:spacing w:before="0" w:beforeAutospacing="0" w:after="0" w:afterAutospacing="0"/>
              <w:ind w:left="5" w:firstLine="284"/>
              <w:jc w:val="both"/>
              <w:rPr>
                <w:bCs/>
                <w:color w:val="000000"/>
                <w:szCs w:val="28"/>
                <w:bdr w:val="none" w:sz="0" w:space="0" w:color="auto" w:frame="1"/>
                <w:lang w:val="en-US"/>
              </w:rPr>
            </w:pPr>
            <w:r w:rsidRPr="006B0A97">
              <w:rPr>
                <w:rStyle w:val="rvts15"/>
                <w:bCs/>
                <w:color w:val="000000"/>
                <w:bdr w:val="none" w:sz="0" w:space="0" w:color="auto" w:frame="1"/>
                <w:lang w:val="en-US"/>
              </w:rPr>
              <w:t xml:space="preserve">volume of natural gas, which is transmitted, is not under </w:t>
            </w:r>
            <w:r w:rsidRPr="006B0A97">
              <w:rPr>
                <w:lang w:val="en-GB"/>
              </w:rPr>
              <w:t xml:space="preserve">limitation or encumbrance (including the arrest), if the </w:t>
            </w:r>
            <w:r w:rsidR="00F34BC3">
              <w:rPr>
                <w:lang w:val="en-GB"/>
              </w:rPr>
              <w:t>SSO</w:t>
            </w:r>
            <w:r w:rsidRPr="006B0A97">
              <w:rPr>
                <w:lang w:val="en-GB"/>
              </w:rPr>
              <w:t xml:space="preserve"> was informed in accordance with current legislation</w:t>
            </w:r>
            <w:r w:rsidRPr="006B0A97">
              <w:rPr>
                <w:lang w:val="en-US"/>
              </w:rPr>
              <w:t xml:space="preserve"> on such limitations or </w:t>
            </w:r>
            <w:r w:rsidRPr="006B0A97">
              <w:rPr>
                <w:lang w:val="en-GB"/>
              </w:rPr>
              <w:t>encumbrance (including the arrest);</w:t>
            </w:r>
          </w:p>
          <w:p w:rsidR="00960348" w:rsidRPr="00960348" w:rsidRDefault="00960348" w:rsidP="00960348">
            <w:pPr>
              <w:pStyle w:val="af2"/>
              <w:spacing w:before="0" w:beforeAutospacing="0" w:after="0" w:afterAutospacing="0"/>
              <w:ind w:left="289"/>
              <w:jc w:val="both"/>
              <w:rPr>
                <w:bCs/>
                <w:color w:val="000000"/>
                <w:szCs w:val="28"/>
                <w:bdr w:val="none" w:sz="0" w:space="0" w:color="auto" w:frame="1"/>
                <w:lang w:val="en-US"/>
              </w:rPr>
            </w:pPr>
          </w:p>
          <w:p w:rsidR="00960348" w:rsidRDefault="006B0A97" w:rsidP="00960348">
            <w:pPr>
              <w:pStyle w:val="af2"/>
              <w:numPr>
                <w:ilvl w:val="0"/>
                <w:numId w:val="31"/>
              </w:numPr>
              <w:spacing w:before="0" w:beforeAutospacing="0" w:after="0" w:afterAutospacing="0"/>
              <w:ind w:left="6" w:firstLine="284"/>
              <w:jc w:val="both"/>
              <w:rPr>
                <w:bCs/>
                <w:color w:val="000000"/>
                <w:szCs w:val="28"/>
                <w:bdr w:val="none" w:sz="0" w:space="0" w:color="auto" w:frame="1"/>
                <w:lang w:val="en-US"/>
              </w:rPr>
            </w:pPr>
            <w:r w:rsidRPr="006B0A97">
              <w:rPr>
                <w:lang w:val="en-GB"/>
              </w:rPr>
              <w:t>the party of natural gas market, which accepts the natural gas</w:t>
            </w:r>
            <w:r w:rsidR="003A138E">
              <w:rPr>
                <w:lang w:val="en-GB"/>
              </w:rPr>
              <w:t>,</w:t>
            </w:r>
            <w:r w:rsidRPr="006B0A97">
              <w:rPr>
                <w:lang w:val="en-GB"/>
              </w:rPr>
              <w:t xml:space="preserve"> </w:t>
            </w:r>
            <w:r w:rsidR="003A138E">
              <w:rPr>
                <w:lang w:val="en-US"/>
              </w:rPr>
              <w:t>has</w:t>
            </w:r>
            <w:r w:rsidRPr="006B0A97">
              <w:rPr>
                <w:lang w:val="en-US"/>
              </w:rPr>
              <w:t xml:space="preserve"> the concluded </w:t>
            </w:r>
            <w:r w:rsidR="003A138E">
              <w:rPr>
                <w:lang w:val="en-US"/>
              </w:rPr>
              <w:t xml:space="preserve">natural gas </w:t>
            </w:r>
            <w:r w:rsidRPr="006B0A97">
              <w:rPr>
                <w:lang w:val="en-US"/>
              </w:rPr>
              <w:t xml:space="preserve">storage (injection,withdrawal) agreement with natural </w:t>
            </w:r>
            <w:r w:rsidR="00F34BC3">
              <w:rPr>
                <w:lang w:val="en-US"/>
              </w:rPr>
              <w:t>SSO</w:t>
            </w:r>
            <w:r w:rsidRPr="006B0A97">
              <w:rPr>
                <w:lang w:val="en-US"/>
              </w:rPr>
              <w:t xml:space="preserve"> and appropriate</w:t>
            </w:r>
            <w:r w:rsidR="005A6CBE">
              <w:rPr>
                <w:lang w:val="en-US"/>
              </w:rPr>
              <w:t>ly</w:t>
            </w:r>
            <w:r w:rsidRPr="006B0A97">
              <w:rPr>
                <w:lang w:val="en-US"/>
              </w:rPr>
              <w:t xml:space="preserve"> allocated working volume under </w:t>
            </w:r>
            <w:r w:rsidR="003A138E">
              <w:rPr>
                <w:lang w:val="en-US"/>
              </w:rPr>
              <w:t xml:space="preserve">natural gas </w:t>
            </w:r>
            <w:r w:rsidRPr="006B0A97">
              <w:rPr>
                <w:lang w:val="en-US"/>
              </w:rPr>
              <w:t>storage (injection,withdrawal) agreement;</w:t>
            </w:r>
          </w:p>
          <w:p w:rsidR="00F624C3" w:rsidRPr="00F624C3" w:rsidRDefault="00F624C3" w:rsidP="00F624C3">
            <w:pPr>
              <w:pStyle w:val="af2"/>
              <w:spacing w:before="0" w:beforeAutospacing="0" w:after="0" w:afterAutospacing="0"/>
              <w:jc w:val="both"/>
              <w:rPr>
                <w:bCs/>
                <w:color w:val="000000"/>
                <w:szCs w:val="28"/>
                <w:bdr w:val="none" w:sz="0" w:space="0" w:color="auto" w:frame="1"/>
                <w:lang w:val="en-US"/>
              </w:rPr>
            </w:pPr>
          </w:p>
          <w:p w:rsidR="006B0A97" w:rsidRDefault="006B0A97" w:rsidP="006B0A97">
            <w:pPr>
              <w:spacing w:after="0" w:line="240" w:lineRule="auto"/>
              <w:ind w:left="6" w:firstLine="425"/>
              <w:jc w:val="both"/>
              <w:rPr>
                <w:rFonts w:ascii="Times New Roman" w:hAnsi="Times New Roman" w:cs="Times New Roman"/>
                <w:sz w:val="24"/>
                <w:lang w:val="en-US"/>
              </w:rPr>
            </w:pPr>
            <w:r>
              <w:rPr>
                <w:rFonts w:ascii="Times New Roman" w:hAnsi="Times New Roman" w:cs="Times New Roman"/>
                <w:sz w:val="24"/>
              </w:rPr>
              <w:t xml:space="preserve">- </w:t>
            </w:r>
            <w:r w:rsidRPr="00396522">
              <w:rPr>
                <w:rFonts w:ascii="Times New Roman" w:hAnsi="Times New Roman" w:cs="Times New Roman"/>
                <w:sz w:val="24"/>
              </w:rPr>
              <w:t xml:space="preserve">the </w:t>
            </w:r>
            <w:r w:rsidR="00185D36">
              <w:rPr>
                <w:rFonts w:ascii="Times New Roman" w:hAnsi="Times New Roman" w:cs="Times New Roman"/>
                <w:sz w:val="24"/>
              </w:rPr>
              <w:t>Customer</w:t>
            </w:r>
            <w:r w:rsidRPr="00396522">
              <w:rPr>
                <w:rFonts w:ascii="Times New Roman" w:hAnsi="Times New Roman" w:cs="Times New Roman"/>
                <w:sz w:val="24"/>
                <w:lang w:val="en-US"/>
              </w:rPr>
              <w:t xml:space="preserve">, who have submitted the trade notification </w:t>
            </w:r>
            <w:r>
              <w:rPr>
                <w:rFonts w:ascii="Times New Roman" w:hAnsi="Times New Roman" w:cs="Times New Roman"/>
                <w:sz w:val="24"/>
                <w:lang w:val="en-US"/>
              </w:rPr>
              <w:t>for</w:t>
            </w:r>
            <w:r w:rsidRPr="00396522">
              <w:rPr>
                <w:rFonts w:ascii="Times New Roman" w:hAnsi="Times New Roman" w:cs="Times New Roman"/>
                <w:sz w:val="24"/>
                <w:lang w:val="en-US"/>
              </w:rPr>
              <w:t xml:space="preserve"> natural gas </w:t>
            </w:r>
            <w:r w:rsidR="008714B3">
              <w:rPr>
                <w:rFonts w:ascii="Times New Roman" w:hAnsi="Times New Roman" w:cs="Times New Roman"/>
                <w:sz w:val="24"/>
                <w:lang w:val="en-US"/>
              </w:rPr>
              <w:t>transfer</w:t>
            </w:r>
            <w:r w:rsidRPr="00396522">
              <w:rPr>
                <w:rFonts w:ascii="Times New Roman" w:hAnsi="Times New Roman" w:cs="Times New Roman"/>
                <w:sz w:val="24"/>
                <w:lang w:val="en-US"/>
              </w:rPr>
              <w:t>, stored in underground storage facilities does not have overdue debts t</w:t>
            </w:r>
            <w:r w:rsidRPr="003A138E">
              <w:rPr>
                <w:rFonts w:ascii="Times New Roman" w:hAnsi="Times New Roman" w:cs="Times New Roman"/>
                <w:sz w:val="24"/>
                <w:lang w:val="en-US"/>
              </w:rPr>
              <w:t xml:space="preserve">o </w:t>
            </w:r>
            <w:r w:rsidR="00F34BC3">
              <w:rPr>
                <w:rFonts w:ascii="Times New Roman" w:hAnsi="Times New Roman" w:cs="Times New Roman"/>
                <w:sz w:val="24"/>
                <w:lang w:val="en-US"/>
              </w:rPr>
              <w:t>SSO</w:t>
            </w:r>
            <w:r w:rsidRPr="003A138E">
              <w:rPr>
                <w:rFonts w:ascii="Times New Roman" w:hAnsi="Times New Roman" w:cs="Times New Roman"/>
                <w:sz w:val="24"/>
                <w:lang w:val="en-US"/>
              </w:rPr>
              <w:t xml:space="preserve"> under </w:t>
            </w:r>
            <w:r w:rsidR="003A138E" w:rsidRPr="003A138E">
              <w:rPr>
                <w:rFonts w:ascii="Times New Roman" w:hAnsi="Times New Roman" w:cs="Times New Roman"/>
                <w:sz w:val="24"/>
                <w:lang w:val="en-US"/>
              </w:rPr>
              <w:t xml:space="preserve">natural gas </w:t>
            </w:r>
            <w:r w:rsidRPr="003A138E">
              <w:rPr>
                <w:rFonts w:ascii="Times New Roman" w:hAnsi="Times New Roman" w:cs="Times New Roman"/>
                <w:sz w:val="24"/>
                <w:lang w:val="en-US"/>
              </w:rPr>
              <w:t>storage (injection, withdrawal) agreement.</w:t>
            </w:r>
          </w:p>
          <w:p w:rsidR="003A138E" w:rsidRPr="003A138E" w:rsidRDefault="003A138E" w:rsidP="006B0A97">
            <w:pPr>
              <w:spacing w:after="0" w:line="240" w:lineRule="auto"/>
              <w:ind w:left="6" w:firstLine="425"/>
              <w:jc w:val="both"/>
              <w:rPr>
                <w:lang w:val="en-US"/>
              </w:rPr>
            </w:pPr>
          </w:p>
          <w:p w:rsidR="006B0A97" w:rsidRDefault="006B0A97" w:rsidP="003A138E">
            <w:pPr>
              <w:spacing w:after="0" w:line="240" w:lineRule="auto"/>
              <w:ind w:left="6" w:firstLine="425"/>
              <w:jc w:val="both"/>
              <w:rPr>
                <w:rFonts w:ascii="Times New Roman" w:hAnsi="Times New Roman" w:cs="Times New Roman"/>
                <w:sz w:val="24"/>
              </w:rPr>
            </w:pPr>
            <w:r w:rsidRPr="003A138E">
              <w:rPr>
                <w:rFonts w:ascii="Times New Roman" w:hAnsi="Times New Roman" w:cs="Times New Roman"/>
                <w:sz w:val="24"/>
              </w:rPr>
              <w:t xml:space="preserve">-  the </w:t>
            </w:r>
            <w:r w:rsidR="00185D36">
              <w:rPr>
                <w:rFonts w:ascii="Times New Roman" w:hAnsi="Times New Roman" w:cs="Times New Roman"/>
                <w:sz w:val="24"/>
              </w:rPr>
              <w:t>Customer</w:t>
            </w:r>
            <w:r w:rsidRPr="003A138E">
              <w:rPr>
                <w:rFonts w:ascii="Times New Roman" w:hAnsi="Times New Roman" w:cs="Times New Roman"/>
                <w:sz w:val="24"/>
              </w:rPr>
              <w:t>, who transfers or accepts natural gas fulfills the requirements of the Code and natural gas storage (injection,withdrawal) agreement.</w:t>
            </w:r>
          </w:p>
          <w:p w:rsidR="003A138E" w:rsidRPr="003A138E" w:rsidRDefault="003A138E" w:rsidP="003A138E">
            <w:pPr>
              <w:spacing w:after="0" w:line="240" w:lineRule="auto"/>
              <w:ind w:left="6" w:firstLine="425"/>
              <w:jc w:val="both"/>
              <w:rPr>
                <w:rFonts w:ascii="Times New Roman" w:hAnsi="Times New Roman" w:cs="Times New Roman"/>
                <w:sz w:val="24"/>
              </w:rPr>
            </w:pPr>
          </w:p>
          <w:p w:rsidR="006B0A97" w:rsidRDefault="006B0A97" w:rsidP="000A4AFC">
            <w:pPr>
              <w:pStyle w:val="af2"/>
              <w:numPr>
                <w:ilvl w:val="0"/>
                <w:numId w:val="45"/>
              </w:numPr>
              <w:spacing w:before="0" w:beforeAutospacing="0" w:after="0" w:afterAutospacing="0"/>
              <w:ind w:left="0" w:firstLine="289"/>
              <w:jc w:val="both"/>
              <w:rPr>
                <w:rStyle w:val="rvts15"/>
                <w:bCs/>
                <w:color w:val="000000"/>
                <w:bdr w:val="none" w:sz="0" w:space="0" w:color="auto" w:frame="1"/>
                <w:lang w:val="en-US"/>
              </w:rPr>
            </w:pPr>
            <w:r>
              <w:rPr>
                <w:rStyle w:val="rvts15"/>
                <w:bCs/>
                <w:color w:val="000000"/>
                <w:bdr w:val="none" w:sz="0" w:space="0" w:color="auto" w:frame="1"/>
                <w:lang w:val="en-US"/>
              </w:rPr>
              <w:t>Following the confirmation</w:t>
            </w:r>
            <w:r w:rsidRPr="004E396B">
              <w:rPr>
                <w:rStyle w:val="rvts15"/>
                <w:bCs/>
                <w:color w:val="000000"/>
                <w:bdr w:val="none" w:sz="0" w:space="0" w:color="auto" w:frame="1"/>
                <w:lang w:val="en-US"/>
              </w:rPr>
              <w:t xml:space="preserve"> of the trade notification</w:t>
            </w:r>
            <w:r>
              <w:rPr>
                <w:rStyle w:val="rvts15"/>
                <w:bCs/>
                <w:color w:val="000000"/>
                <w:bdr w:val="none" w:sz="0" w:space="0" w:color="auto" w:frame="1"/>
                <w:lang w:val="en-US"/>
              </w:rPr>
              <w:t>,</w:t>
            </w:r>
            <w:r w:rsidRPr="004E396B">
              <w:rPr>
                <w:rStyle w:val="rvts15"/>
                <w:bCs/>
                <w:color w:val="000000"/>
                <w:bdr w:val="none" w:sz="0" w:space="0" w:color="auto" w:frame="1"/>
                <w:lang w:val="en-US"/>
              </w:rPr>
              <w:t xml:space="preserve"> the </w:t>
            </w:r>
            <w:r w:rsidR="00F34BC3">
              <w:rPr>
                <w:rStyle w:val="rvts15"/>
                <w:bCs/>
                <w:color w:val="000000"/>
                <w:bdr w:val="none" w:sz="0" w:space="0" w:color="auto" w:frame="1"/>
                <w:lang w:val="en-US"/>
              </w:rPr>
              <w:t>SSO</w:t>
            </w:r>
            <w:r w:rsidRPr="004E396B">
              <w:rPr>
                <w:rStyle w:val="rvts15"/>
                <w:bCs/>
                <w:color w:val="000000"/>
                <w:bdr w:val="none" w:sz="0" w:space="0" w:color="auto" w:frame="1"/>
                <w:lang w:val="en-US"/>
              </w:rPr>
              <w:t xml:space="preserve"> shall increase the natural gas v</w:t>
            </w:r>
            <w:r>
              <w:rPr>
                <w:rStyle w:val="rvts15"/>
                <w:bCs/>
                <w:color w:val="000000"/>
                <w:bdr w:val="none" w:sz="0" w:space="0" w:color="auto" w:frame="1"/>
                <w:lang w:val="en-US"/>
              </w:rPr>
              <w:t xml:space="preserve">olume on the storage account of the </w:t>
            </w:r>
            <w:r w:rsidR="00185D36">
              <w:rPr>
                <w:rStyle w:val="rvts15"/>
                <w:bCs/>
                <w:color w:val="000000"/>
                <w:bdr w:val="none" w:sz="0" w:space="0" w:color="auto" w:frame="1"/>
                <w:lang w:val="en-US"/>
              </w:rPr>
              <w:t>Customer</w:t>
            </w:r>
            <w:r>
              <w:rPr>
                <w:rStyle w:val="rvts15"/>
                <w:bCs/>
                <w:color w:val="000000"/>
                <w:bdr w:val="none" w:sz="0" w:space="0" w:color="auto" w:frame="1"/>
                <w:lang w:val="en-US"/>
              </w:rPr>
              <w:t xml:space="preserve">, who accepts natural gas and decrease the volume of natural gas on the storage account of the </w:t>
            </w:r>
            <w:r w:rsidR="00185D36">
              <w:rPr>
                <w:rStyle w:val="rvts15"/>
                <w:bCs/>
                <w:color w:val="000000"/>
                <w:bdr w:val="none" w:sz="0" w:space="0" w:color="auto" w:frame="1"/>
                <w:lang w:val="en-US"/>
              </w:rPr>
              <w:t>Customer</w:t>
            </w:r>
            <w:r>
              <w:rPr>
                <w:rStyle w:val="rvts15"/>
                <w:bCs/>
                <w:color w:val="000000"/>
                <w:bdr w:val="none" w:sz="0" w:space="0" w:color="auto" w:frame="1"/>
                <w:lang w:val="en-US"/>
              </w:rPr>
              <w:t xml:space="preserve"> transmitting natural gas for the volume indicated in the trade notification.</w:t>
            </w:r>
          </w:p>
          <w:p w:rsidR="006B0A97" w:rsidRPr="003A138E" w:rsidRDefault="006B0A97" w:rsidP="003A138E">
            <w:pPr>
              <w:pStyle w:val="af2"/>
              <w:numPr>
                <w:ilvl w:val="0"/>
                <w:numId w:val="45"/>
              </w:numPr>
              <w:spacing w:before="0" w:beforeAutospacing="0" w:after="0" w:afterAutospacing="0"/>
              <w:ind w:left="0" w:firstLine="289"/>
              <w:jc w:val="both"/>
              <w:rPr>
                <w:rStyle w:val="rvts15"/>
                <w:bCs/>
                <w:color w:val="000000"/>
                <w:bdr w:val="none" w:sz="0" w:space="0" w:color="auto" w:frame="1"/>
                <w:lang w:val="en-US"/>
              </w:rPr>
            </w:pPr>
            <w:r>
              <w:rPr>
                <w:rStyle w:val="rvts15"/>
                <w:bCs/>
                <w:color w:val="000000"/>
                <w:bdr w:val="none" w:sz="0" w:space="0" w:color="auto" w:frame="1"/>
                <w:lang w:val="en-US"/>
              </w:rPr>
              <w:t>The period for trade notification confirmation shall not exceed 2 hours from the moment of</w:t>
            </w:r>
            <w:r w:rsidR="003A138E">
              <w:rPr>
                <w:rStyle w:val="rvts15"/>
                <w:bCs/>
                <w:color w:val="000000"/>
                <w:bdr w:val="none" w:sz="0" w:space="0" w:color="auto" w:frame="1"/>
                <w:lang w:val="en-US"/>
              </w:rPr>
              <w:t xml:space="preserve"> its receipt</w:t>
            </w:r>
            <w:r>
              <w:rPr>
                <w:rStyle w:val="rvts15"/>
                <w:bCs/>
                <w:color w:val="000000"/>
                <w:bdr w:val="none" w:sz="0" w:space="0" w:color="auto" w:frame="1"/>
                <w:lang w:val="en-US"/>
              </w:rPr>
              <w:t xml:space="preserve">. The </w:t>
            </w:r>
            <w:r w:rsidR="00F34BC3">
              <w:rPr>
                <w:rStyle w:val="rvts15"/>
                <w:bCs/>
                <w:color w:val="000000"/>
                <w:bdr w:val="none" w:sz="0" w:space="0" w:color="auto" w:frame="1"/>
                <w:lang w:val="en-US"/>
              </w:rPr>
              <w:t>SSO</w:t>
            </w:r>
            <w:r>
              <w:rPr>
                <w:rStyle w:val="rvts15"/>
                <w:bCs/>
                <w:color w:val="000000"/>
                <w:bdr w:val="none" w:sz="0" w:space="0" w:color="auto" w:frame="1"/>
                <w:lang w:val="en-US"/>
              </w:rPr>
              <w:t xml:space="preserve"> shall minimize the period for administration of trade notifications.</w:t>
            </w:r>
          </w:p>
          <w:p w:rsidR="006B0A97" w:rsidRDefault="006B0A97" w:rsidP="00960348">
            <w:pPr>
              <w:pStyle w:val="af2"/>
              <w:numPr>
                <w:ilvl w:val="0"/>
                <w:numId w:val="45"/>
              </w:numPr>
              <w:spacing w:before="0" w:beforeAutospacing="0" w:after="0" w:afterAutospacing="0"/>
              <w:ind w:left="35" w:firstLine="284"/>
              <w:jc w:val="both"/>
              <w:rPr>
                <w:rStyle w:val="rvts15"/>
                <w:bCs/>
                <w:color w:val="000000"/>
                <w:szCs w:val="28"/>
                <w:bdr w:val="none" w:sz="0" w:space="0" w:color="auto" w:frame="1"/>
                <w:lang w:val="en-US"/>
              </w:rPr>
            </w:pPr>
            <w:r>
              <w:rPr>
                <w:rStyle w:val="rvts15"/>
                <w:bCs/>
                <w:color w:val="000000"/>
                <w:szCs w:val="28"/>
                <w:bdr w:val="none" w:sz="0" w:space="0" w:color="auto" w:frame="1"/>
                <w:lang w:val="en-US"/>
              </w:rPr>
              <w:t xml:space="preserve">In case </w:t>
            </w:r>
            <w:r w:rsidRPr="00560491">
              <w:rPr>
                <w:rStyle w:val="rvts15"/>
                <w:bCs/>
                <w:color w:val="000000"/>
                <w:szCs w:val="28"/>
                <w:bdr w:val="none" w:sz="0" w:space="0" w:color="auto" w:frame="1"/>
                <w:lang w:val="en-US"/>
              </w:rPr>
              <w:t xml:space="preserve">the </w:t>
            </w:r>
            <w:r w:rsidR="00F34BC3">
              <w:rPr>
                <w:rStyle w:val="rvts15"/>
                <w:bCs/>
                <w:color w:val="000000"/>
                <w:szCs w:val="28"/>
                <w:bdr w:val="none" w:sz="0" w:space="0" w:color="auto" w:frame="1"/>
                <w:lang w:val="en-US"/>
              </w:rPr>
              <w:t>SSO</w:t>
            </w:r>
            <w:r w:rsidRPr="00560491">
              <w:rPr>
                <w:rStyle w:val="rvts15"/>
                <w:bCs/>
                <w:color w:val="000000"/>
                <w:szCs w:val="28"/>
                <w:bdr w:val="none" w:sz="0" w:space="0" w:color="auto" w:frame="1"/>
                <w:lang w:val="en-US"/>
              </w:rPr>
              <w:t xml:space="preserve"> does not confirm the trade noti</w:t>
            </w:r>
            <w:r>
              <w:rPr>
                <w:rStyle w:val="rvts15"/>
                <w:bCs/>
                <w:color w:val="000000"/>
                <w:szCs w:val="28"/>
                <w:bdr w:val="none" w:sz="0" w:space="0" w:color="auto" w:frame="1"/>
                <w:lang w:val="en-US"/>
              </w:rPr>
              <w:t>fication</w:t>
            </w:r>
            <w:r w:rsidRPr="00560491">
              <w:rPr>
                <w:rStyle w:val="rvts15"/>
                <w:bCs/>
                <w:color w:val="000000"/>
                <w:szCs w:val="28"/>
                <w:bdr w:val="none" w:sz="0" w:space="0" w:color="auto" w:frame="1"/>
                <w:lang w:val="en-US"/>
              </w:rPr>
              <w:t xml:space="preserve">, </w:t>
            </w:r>
            <w:r w:rsidR="008714B3">
              <w:rPr>
                <w:rStyle w:val="rvts15"/>
                <w:bCs/>
                <w:color w:val="000000"/>
                <w:szCs w:val="28"/>
                <w:bdr w:val="none" w:sz="0" w:space="0" w:color="auto" w:frame="1"/>
                <w:lang w:val="en-US"/>
              </w:rPr>
              <w:t>he</w:t>
            </w:r>
            <w:r w:rsidRPr="00560491">
              <w:rPr>
                <w:rStyle w:val="rvts15"/>
                <w:bCs/>
                <w:color w:val="000000"/>
                <w:szCs w:val="28"/>
                <w:bdr w:val="none" w:sz="0" w:space="0" w:color="auto" w:frame="1"/>
                <w:lang w:val="en-US"/>
              </w:rPr>
              <w:t xml:space="preserve"> shall, within 2 hours</w:t>
            </w:r>
            <w:r>
              <w:rPr>
                <w:rStyle w:val="rvts15"/>
                <w:bCs/>
                <w:color w:val="000000"/>
                <w:szCs w:val="28"/>
                <w:bdr w:val="none" w:sz="0" w:space="0" w:color="auto" w:frame="1"/>
                <w:lang w:val="en-US"/>
              </w:rPr>
              <w:t xml:space="preserve"> notify</w:t>
            </w:r>
            <w:r w:rsidRPr="00560491">
              <w:rPr>
                <w:rStyle w:val="rvts15"/>
                <w:bCs/>
                <w:color w:val="000000"/>
                <w:szCs w:val="28"/>
                <w:bdr w:val="none" w:sz="0" w:space="0" w:color="auto" w:frame="1"/>
                <w:lang w:val="en-US"/>
              </w:rPr>
              <w:t xml:space="preserve"> </w:t>
            </w:r>
            <w:r>
              <w:rPr>
                <w:rStyle w:val="rvts15"/>
                <w:bCs/>
                <w:color w:val="000000"/>
                <w:szCs w:val="28"/>
                <w:bdr w:val="none" w:sz="0" w:space="0" w:color="auto" w:frame="1"/>
                <w:lang w:val="en-US"/>
              </w:rPr>
              <w:t xml:space="preserve">of the reasons for refusal </w:t>
            </w:r>
            <w:r w:rsidR="005A6CBE">
              <w:rPr>
                <w:rStyle w:val="rvts15"/>
                <w:bCs/>
                <w:color w:val="000000"/>
                <w:szCs w:val="28"/>
                <w:bdr w:val="none" w:sz="0" w:space="0" w:color="auto" w:frame="1"/>
                <w:lang w:val="en-US"/>
              </w:rPr>
              <w:t>to</w:t>
            </w:r>
            <w:r>
              <w:rPr>
                <w:rStyle w:val="rvts15"/>
                <w:bCs/>
                <w:color w:val="000000"/>
                <w:szCs w:val="28"/>
                <w:bdr w:val="none" w:sz="0" w:space="0" w:color="auto" w:frame="1"/>
                <w:lang w:val="en-US"/>
              </w:rPr>
              <w:t xml:space="preserve"> the </w:t>
            </w:r>
            <w:r w:rsidR="00185D36">
              <w:rPr>
                <w:rStyle w:val="rvts15"/>
                <w:bCs/>
                <w:color w:val="000000"/>
                <w:szCs w:val="28"/>
                <w:bdr w:val="none" w:sz="0" w:space="0" w:color="auto" w:frame="1"/>
                <w:lang w:val="en-US"/>
              </w:rPr>
              <w:t>Customer</w:t>
            </w:r>
            <w:r>
              <w:rPr>
                <w:rStyle w:val="rvts15"/>
                <w:bCs/>
                <w:color w:val="000000"/>
                <w:szCs w:val="28"/>
                <w:bdr w:val="none" w:sz="0" w:space="0" w:color="auto" w:frame="1"/>
                <w:lang w:val="en-US"/>
              </w:rPr>
              <w:t>,</w:t>
            </w:r>
            <w:r w:rsidRPr="00560491">
              <w:rPr>
                <w:rStyle w:val="rvts15"/>
                <w:bCs/>
                <w:color w:val="000000"/>
                <w:szCs w:val="28"/>
                <w:bdr w:val="none" w:sz="0" w:space="0" w:color="auto" w:frame="1"/>
                <w:lang w:val="en-US"/>
              </w:rPr>
              <w:t xml:space="preserve"> who </w:t>
            </w:r>
            <w:r>
              <w:rPr>
                <w:rStyle w:val="rvts15"/>
                <w:bCs/>
                <w:color w:val="000000"/>
                <w:szCs w:val="28"/>
                <w:bdr w:val="none" w:sz="0" w:space="0" w:color="auto" w:frame="1"/>
                <w:lang w:val="en-US"/>
              </w:rPr>
              <w:t>transmits</w:t>
            </w:r>
            <w:r w:rsidRPr="00560491">
              <w:rPr>
                <w:rStyle w:val="rvts15"/>
                <w:bCs/>
                <w:color w:val="000000"/>
                <w:szCs w:val="28"/>
                <w:bdr w:val="none" w:sz="0" w:space="0" w:color="auto" w:frame="1"/>
                <w:lang w:val="en-US"/>
              </w:rPr>
              <w:t xml:space="preserve"> or </w:t>
            </w:r>
            <w:r>
              <w:rPr>
                <w:rStyle w:val="rvts15"/>
                <w:bCs/>
                <w:color w:val="000000"/>
                <w:szCs w:val="28"/>
                <w:bdr w:val="none" w:sz="0" w:space="0" w:color="auto" w:frame="1"/>
                <w:lang w:val="en-US"/>
              </w:rPr>
              <w:t>accepts the</w:t>
            </w:r>
            <w:r w:rsidRPr="00560491">
              <w:rPr>
                <w:rStyle w:val="rvts15"/>
                <w:bCs/>
                <w:color w:val="000000"/>
                <w:szCs w:val="28"/>
                <w:bdr w:val="none" w:sz="0" w:space="0" w:color="auto" w:frame="1"/>
                <w:lang w:val="en-US"/>
              </w:rPr>
              <w:t xml:space="preserve"> natural gas</w:t>
            </w:r>
            <w:r>
              <w:rPr>
                <w:rStyle w:val="rvts15"/>
                <w:bCs/>
                <w:color w:val="000000"/>
                <w:szCs w:val="28"/>
                <w:bdr w:val="none" w:sz="0" w:space="0" w:color="auto" w:frame="1"/>
                <w:lang w:val="en-US"/>
              </w:rPr>
              <w:t>,</w:t>
            </w:r>
            <w:r w:rsidRPr="00560491">
              <w:rPr>
                <w:rStyle w:val="rvts15"/>
                <w:bCs/>
                <w:color w:val="000000"/>
                <w:szCs w:val="28"/>
                <w:bdr w:val="none" w:sz="0" w:space="0" w:color="auto" w:frame="1"/>
                <w:lang w:val="en-US"/>
              </w:rPr>
              <w:t xml:space="preserve"> stored in </w:t>
            </w:r>
            <w:r>
              <w:rPr>
                <w:rStyle w:val="rvts15"/>
                <w:bCs/>
                <w:color w:val="000000"/>
                <w:szCs w:val="28"/>
                <w:bdr w:val="none" w:sz="0" w:space="0" w:color="auto" w:frame="1"/>
                <w:lang w:val="en-US"/>
              </w:rPr>
              <w:t xml:space="preserve">underground </w:t>
            </w:r>
            <w:r w:rsidRPr="00560491">
              <w:rPr>
                <w:rStyle w:val="rvts15"/>
                <w:bCs/>
                <w:color w:val="000000"/>
                <w:szCs w:val="28"/>
                <w:bdr w:val="none" w:sz="0" w:space="0" w:color="auto" w:frame="1"/>
                <w:lang w:val="en-US"/>
              </w:rPr>
              <w:t>storage facilities</w:t>
            </w:r>
            <w:r>
              <w:rPr>
                <w:rStyle w:val="rvts15"/>
                <w:bCs/>
                <w:color w:val="000000"/>
                <w:szCs w:val="28"/>
                <w:bdr w:val="none" w:sz="0" w:space="0" w:color="auto" w:frame="1"/>
                <w:lang w:val="en-US"/>
              </w:rPr>
              <w:t xml:space="preserve">, </w:t>
            </w:r>
            <w:r w:rsidRPr="00560491">
              <w:rPr>
                <w:rStyle w:val="rvts15"/>
                <w:bCs/>
                <w:color w:val="000000"/>
                <w:szCs w:val="28"/>
                <w:bdr w:val="none" w:sz="0" w:space="0" w:color="auto" w:frame="1"/>
                <w:lang w:val="en-US"/>
              </w:rPr>
              <w:t>in electronic form.</w:t>
            </w:r>
          </w:p>
          <w:p w:rsidR="00960348" w:rsidRDefault="00960348" w:rsidP="00960348">
            <w:pPr>
              <w:pStyle w:val="af2"/>
              <w:spacing w:before="0" w:beforeAutospacing="0" w:after="0" w:afterAutospacing="0"/>
              <w:ind w:left="360"/>
              <w:jc w:val="both"/>
              <w:rPr>
                <w:rStyle w:val="rvts15"/>
                <w:bCs/>
                <w:color w:val="000000"/>
                <w:szCs w:val="28"/>
                <w:bdr w:val="none" w:sz="0" w:space="0" w:color="auto" w:frame="1"/>
                <w:lang w:val="en-US"/>
              </w:rPr>
            </w:pPr>
          </w:p>
          <w:p w:rsidR="006B0A97" w:rsidRPr="0092733E" w:rsidRDefault="006B0A97" w:rsidP="0092733E">
            <w:pPr>
              <w:widowControl w:val="0"/>
              <w:spacing w:after="0" w:line="240" w:lineRule="auto"/>
              <w:ind w:firstLine="319"/>
              <w:jc w:val="both"/>
              <w:rPr>
                <w:rStyle w:val="rvts15"/>
                <w:rFonts w:ascii="Times New Roman" w:hAnsi="Times New Roman" w:cs="Times New Roman"/>
                <w:sz w:val="28"/>
                <w:szCs w:val="24"/>
                <w:lang w:val="en-GB"/>
              </w:rPr>
            </w:pPr>
            <w:r w:rsidRPr="0092733E">
              <w:rPr>
                <w:rStyle w:val="rvts15"/>
                <w:rFonts w:ascii="Times New Roman" w:hAnsi="Times New Roman" w:cs="Times New Roman"/>
                <w:bCs/>
                <w:color w:val="000000"/>
                <w:sz w:val="24"/>
                <w:szCs w:val="28"/>
                <w:bdr w:val="none" w:sz="0" w:space="0" w:color="auto" w:frame="1"/>
                <w:lang w:val="en-US"/>
              </w:rPr>
              <w:t xml:space="preserve">9. Trade notifications may be submitted by the </w:t>
            </w:r>
            <w:r w:rsidR="00185D36">
              <w:rPr>
                <w:rStyle w:val="rvts15"/>
                <w:rFonts w:ascii="Times New Roman" w:hAnsi="Times New Roman" w:cs="Times New Roman"/>
                <w:bCs/>
                <w:color w:val="000000"/>
                <w:sz w:val="24"/>
                <w:szCs w:val="28"/>
                <w:bdr w:val="none" w:sz="0" w:space="0" w:color="auto" w:frame="1"/>
                <w:lang w:val="en-US"/>
              </w:rPr>
              <w:t>Customer</w:t>
            </w:r>
            <w:r w:rsidRPr="0092733E">
              <w:rPr>
                <w:rStyle w:val="rvts15"/>
                <w:rFonts w:ascii="Times New Roman" w:hAnsi="Times New Roman" w:cs="Times New Roman"/>
                <w:bCs/>
                <w:color w:val="000000"/>
                <w:sz w:val="24"/>
                <w:szCs w:val="28"/>
                <w:bdr w:val="none" w:sz="0" w:space="0" w:color="auto" w:frame="1"/>
                <w:lang w:val="en-US"/>
              </w:rPr>
              <w:t xml:space="preserve">s in electronic form </w:t>
            </w:r>
            <w:r w:rsidR="0092733E" w:rsidRPr="0092733E">
              <w:rPr>
                <w:rFonts w:ascii="Times New Roman" w:hAnsi="Times New Roman" w:cs="Times New Roman"/>
                <w:sz w:val="24"/>
                <w:szCs w:val="24"/>
                <w:lang w:val="en-GB"/>
              </w:rPr>
              <w:t xml:space="preserve">using digital signatures </w:t>
            </w:r>
            <w:r w:rsidR="0092733E">
              <w:rPr>
                <w:rFonts w:ascii="Times New Roman" w:hAnsi="Times New Roman" w:cs="Times New Roman"/>
                <w:sz w:val="24"/>
                <w:szCs w:val="24"/>
                <w:lang w:val="en-US"/>
              </w:rPr>
              <w:t>in accordance with the form of the SSO published on its web-site</w:t>
            </w:r>
            <w:r w:rsidR="0092733E" w:rsidRPr="0092733E">
              <w:rPr>
                <w:rFonts w:ascii="Times New Roman" w:hAnsi="Times New Roman" w:cs="Times New Roman"/>
                <w:sz w:val="24"/>
                <w:szCs w:val="24"/>
                <w:lang w:val="en-GB"/>
              </w:rPr>
              <w:t>.</w:t>
            </w:r>
            <w:r w:rsidRPr="0092733E">
              <w:rPr>
                <w:rStyle w:val="rvts15"/>
                <w:rFonts w:ascii="Times New Roman" w:hAnsi="Times New Roman" w:cs="Times New Roman"/>
                <w:bCs/>
                <w:color w:val="000000"/>
                <w:sz w:val="24"/>
                <w:szCs w:val="28"/>
                <w:bdr w:val="none" w:sz="0" w:space="0" w:color="auto" w:frame="1"/>
                <w:lang w:val="en-US"/>
              </w:rPr>
              <w:t xml:space="preserve">The </w:t>
            </w:r>
            <w:r w:rsidR="00185D36">
              <w:rPr>
                <w:rStyle w:val="rvts15"/>
                <w:rFonts w:ascii="Times New Roman" w:hAnsi="Times New Roman" w:cs="Times New Roman"/>
                <w:bCs/>
                <w:color w:val="000000"/>
                <w:sz w:val="24"/>
                <w:szCs w:val="28"/>
                <w:bdr w:val="none" w:sz="0" w:space="0" w:color="auto" w:frame="1"/>
                <w:lang w:val="en-US"/>
              </w:rPr>
              <w:t>Customer</w:t>
            </w:r>
            <w:r w:rsidRPr="0092733E">
              <w:rPr>
                <w:rStyle w:val="rvts15"/>
                <w:rFonts w:ascii="Times New Roman" w:hAnsi="Times New Roman" w:cs="Times New Roman"/>
                <w:bCs/>
                <w:color w:val="000000"/>
                <w:sz w:val="24"/>
                <w:szCs w:val="28"/>
                <w:bdr w:val="none" w:sz="0" w:space="0" w:color="auto" w:frame="1"/>
                <w:lang w:val="en-US"/>
              </w:rPr>
              <w:t xml:space="preserve"> is entitle</w:t>
            </w:r>
            <w:r w:rsidR="005A6CBE" w:rsidRPr="0092733E">
              <w:rPr>
                <w:rStyle w:val="rvts15"/>
                <w:rFonts w:ascii="Times New Roman" w:hAnsi="Times New Roman" w:cs="Times New Roman"/>
                <w:bCs/>
                <w:color w:val="000000"/>
                <w:sz w:val="24"/>
                <w:szCs w:val="28"/>
                <w:bdr w:val="none" w:sz="0" w:space="0" w:color="auto" w:frame="1"/>
                <w:lang w:val="en-US"/>
              </w:rPr>
              <w:t>d</w:t>
            </w:r>
            <w:r w:rsidRPr="0092733E">
              <w:rPr>
                <w:rStyle w:val="rvts15"/>
                <w:rFonts w:ascii="Times New Roman" w:hAnsi="Times New Roman" w:cs="Times New Roman"/>
                <w:bCs/>
                <w:color w:val="000000"/>
                <w:sz w:val="24"/>
                <w:szCs w:val="28"/>
                <w:bdr w:val="none" w:sz="0" w:space="0" w:color="auto" w:frame="1"/>
                <w:lang w:val="en-US"/>
              </w:rPr>
              <w:t xml:space="preserve"> to allow a third party to submit trade notifications from </w:t>
            </w:r>
            <w:r w:rsidR="005A6CBE" w:rsidRPr="0092733E">
              <w:rPr>
                <w:rStyle w:val="rvts15"/>
                <w:rFonts w:ascii="Times New Roman" w:hAnsi="Times New Roman" w:cs="Times New Roman"/>
                <w:bCs/>
                <w:color w:val="000000"/>
                <w:sz w:val="24"/>
                <w:szCs w:val="28"/>
                <w:bdr w:val="none" w:sz="0" w:space="0" w:color="auto" w:frame="1"/>
                <w:lang w:val="en-US"/>
              </w:rPr>
              <w:t>its</w:t>
            </w:r>
            <w:r w:rsidRPr="0092733E">
              <w:rPr>
                <w:rStyle w:val="rvts15"/>
                <w:rFonts w:ascii="Times New Roman" w:hAnsi="Times New Roman" w:cs="Times New Roman"/>
                <w:bCs/>
                <w:color w:val="000000"/>
                <w:sz w:val="24"/>
                <w:szCs w:val="28"/>
                <w:bdr w:val="none" w:sz="0" w:space="0" w:color="auto" w:frame="1"/>
                <w:lang w:val="en-US"/>
              </w:rPr>
              <w:t xml:space="preserve"> behalf with the prior approval of the underground </w:t>
            </w:r>
            <w:r w:rsidR="00F34BC3">
              <w:rPr>
                <w:rStyle w:val="rvts15"/>
                <w:rFonts w:ascii="Times New Roman" w:hAnsi="Times New Roman" w:cs="Times New Roman"/>
                <w:bCs/>
                <w:color w:val="000000"/>
                <w:sz w:val="24"/>
                <w:szCs w:val="28"/>
                <w:bdr w:val="none" w:sz="0" w:space="0" w:color="auto" w:frame="1"/>
                <w:lang w:val="en-US"/>
              </w:rPr>
              <w:t>SSO</w:t>
            </w:r>
            <w:r w:rsidRPr="0092733E">
              <w:rPr>
                <w:rStyle w:val="rvts15"/>
                <w:rFonts w:ascii="Times New Roman" w:hAnsi="Times New Roman" w:cs="Times New Roman"/>
                <w:bCs/>
                <w:color w:val="000000"/>
                <w:sz w:val="24"/>
                <w:szCs w:val="28"/>
                <w:bdr w:val="none" w:sz="0" w:space="0" w:color="auto" w:frame="1"/>
                <w:lang w:val="en-US"/>
              </w:rPr>
              <w:t>.</w:t>
            </w:r>
          </w:p>
          <w:p w:rsidR="0092733E" w:rsidRDefault="0092733E" w:rsidP="006B0A97">
            <w:pPr>
              <w:pStyle w:val="af2"/>
              <w:spacing w:before="0" w:beforeAutospacing="0" w:after="0" w:afterAutospacing="0"/>
              <w:ind w:firstLine="720"/>
              <w:jc w:val="both"/>
              <w:rPr>
                <w:rStyle w:val="rvts15"/>
                <w:bCs/>
                <w:color w:val="000000"/>
                <w:szCs w:val="28"/>
                <w:bdr w:val="none" w:sz="0" w:space="0" w:color="auto" w:frame="1"/>
                <w:lang w:val="en-US"/>
              </w:rPr>
            </w:pPr>
          </w:p>
          <w:p w:rsidR="00960348" w:rsidRDefault="00960348" w:rsidP="006B0A97">
            <w:pPr>
              <w:pStyle w:val="af2"/>
              <w:spacing w:before="0" w:beforeAutospacing="0" w:after="0" w:afterAutospacing="0"/>
              <w:ind w:firstLine="720"/>
              <w:jc w:val="both"/>
              <w:rPr>
                <w:rStyle w:val="rvts15"/>
                <w:bCs/>
                <w:color w:val="000000"/>
                <w:szCs w:val="28"/>
                <w:bdr w:val="none" w:sz="0" w:space="0" w:color="auto" w:frame="1"/>
                <w:lang w:val="en-US"/>
              </w:rPr>
            </w:pPr>
          </w:p>
          <w:p w:rsidR="008714B3" w:rsidRDefault="006B0A97" w:rsidP="0092733E">
            <w:pPr>
              <w:pStyle w:val="af2"/>
              <w:spacing w:before="0" w:beforeAutospacing="0" w:after="0" w:afterAutospacing="0"/>
              <w:ind w:firstLine="720"/>
              <w:jc w:val="both"/>
              <w:rPr>
                <w:rStyle w:val="rvts15"/>
                <w:bCs/>
                <w:color w:val="000000"/>
                <w:szCs w:val="28"/>
                <w:bdr w:val="none" w:sz="0" w:space="0" w:color="auto" w:frame="1"/>
                <w:lang w:val="en-US"/>
              </w:rPr>
            </w:pPr>
            <w:r>
              <w:rPr>
                <w:rStyle w:val="rvts15"/>
                <w:bCs/>
                <w:color w:val="000000"/>
                <w:szCs w:val="28"/>
                <w:bdr w:val="none" w:sz="0" w:space="0" w:color="auto" w:frame="1"/>
                <w:lang w:val="en-US"/>
              </w:rPr>
              <w:lastRenderedPageBreak/>
              <w:t>10. Administration of</w:t>
            </w:r>
            <w:r w:rsidRPr="00560491">
              <w:rPr>
                <w:rStyle w:val="rvts15"/>
                <w:bCs/>
                <w:color w:val="000000"/>
                <w:szCs w:val="28"/>
                <w:bdr w:val="none" w:sz="0" w:space="0" w:color="auto" w:frame="1"/>
                <w:lang w:val="en-US"/>
              </w:rPr>
              <w:t xml:space="preserve"> </w:t>
            </w:r>
            <w:r w:rsidR="008714B3">
              <w:rPr>
                <w:rStyle w:val="rvts15"/>
                <w:bCs/>
                <w:color w:val="000000"/>
                <w:szCs w:val="28"/>
                <w:bdr w:val="none" w:sz="0" w:space="0" w:color="auto" w:frame="1"/>
                <w:lang w:val="en-US"/>
              </w:rPr>
              <w:t>transfer</w:t>
            </w:r>
            <w:r w:rsidRPr="00560491">
              <w:rPr>
                <w:rStyle w:val="rvts15"/>
                <w:bCs/>
                <w:color w:val="000000"/>
                <w:szCs w:val="28"/>
                <w:bdr w:val="none" w:sz="0" w:space="0" w:color="auto" w:frame="1"/>
                <w:lang w:val="en-US"/>
              </w:rPr>
              <w:t xml:space="preserve"> of natural gas</w:t>
            </w:r>
            <w:r>
              <w:rPr>
                <w:rStyle w:val="rvts15"/>
                <w:bCs/>
                <w:color w:val="000000"/>
                <w:szCs w:val="28"/>
                <w:bdr w:val="none" w:sz="0" w:space="0" w:color="auto" w:frame="1"/>
                <w:lang w:val="en-US"/>
              </w:rPr>
              <w:t>,</w:t>
            </w:r>
            <w:r w:rsidRPr="00560491">
              <w:rPr>
                <w:rStyle w:val="rvts15"/>
                <w:bCs/>
                <w:color w:val="000000"/>
                <w:szCs w:val="28"/>
                <w:bdr w:val="none" w:sz="0" w:space="0" w:color="auto" w:frame="1"/>
                <w:lang w:val="en-US"/>
              </w:rPr>
              <w:t xml:space="preserve"> stored in storage facilities between the </w:t>
            </w:r>
            <w:r w:rsidR="00185D36">
              <w:rPr>
                <w:rStyle w:val="rvts15"/>
                <w:bCs/>
                <w:color w:val="000000"/>
                <w:szCs w:val="28"/>
                <w:bdr w:val="none" w:sz="0" w:space="0" w:color="auto" w:frame="1"/>
                <w:lang w:val="en-US"/>
              </w:rPr>
              <w:t>Customer</w:t>
            </w:r>
            <w:r w:rsidR="005A6CBE" w:rsidRPr="00560491">
              <w:rPr>
                <w:rStyle w:val="rvts15"/>
                <w:bCs/>
                <w:color w:val="000000"/>
                <w:szCs w:val="28"/>
                <w:bdr w:val="none" w:sz="0" w:space="0" w:color="auto" w:frame="1"/>
                <w:lang w:val="en-US"/>
              </w:rPr>
              <w:t>s</w:t>
            </w:r>
            <w:r w:rsidRPr="00560491">
              <w:rPr>
                <w:rStyle w:val="rvts15"/>
                <w:bCs/>
                <w:color w:val="000000"/>
                <w:szCs w:val="28"/>
                <w:bdr w:val="none" w:sz="0" w:space="0" w:color="auto" w:frame="1"/>
                <w:lang w:val="en-US"/>
              </w:rPr>
              <w:t xml:space="preserve">, </w:t>
            </w:r>
            <w:r>
              <w:rPr>
                <w:rStyle w:val="rvts15"/>
                <w:bCs/>
                <w:color w:val="000000"/>
                <w:szCs w:val="28"/>
                <w:bdr w:val="none" w:sz="0" w:space="0" w:color="auto" w:frame="1"/>
                <w:lang w:val="en-US"/>
              </w:rPr>
              <w:t xml:space="preserve">shall be provided by </w:t>
            </w:r>
            <w:r w:rsidRPr="00560491">
              <w:rPr>
                <w:rStyle w:val="rvts15"/>
                <w:bCs/>
                <w:color w:val="000000"/>
                <w:szCs w:val="28"/>
                <w:bdr w:val="none" w:sz="0" w:space="0" w:color="auto" w:frame="1"/>
                <w:lang w:val="en-US"/>
              </w:rPr>
              <w:t xml:space="preserve">the </w:t>
            </w:r>
            <w:r w:rsidR="00F34BC3">
              <w:rPr>
                <w:rStyle w:val="rvts15"/>
                <w:bCs/>
                <w:color w:val="000000"/>
                <w:szCs w:val="28"/>
                <w:bdr w:val="none" w:sz="0" w:space="0" w:color="auto" w:frame="1"/>
                <w:lang w:val="en-US"/>
              </w:rPr>
              <w:t>SSO</w:t>
            </w:r>
            <w:r w:rsidRPr="00560491">
              <w:rPr>
                <w:rStyle w:val="rvts15"/>
                <w:bCs/>
                <w:color w:val="000000"/>
                <w:szCs w:val="28"/>
                <w:bdr w:val="none" w:sz="0" w:space="0" w:color="auto" w:frame="1"/>
                <w:lang w:val="en-US"/>
              </w:rPr>
              <w:t xml:space="preserve"> </w:t>
            </w:r>
            <w:r>
              <w:rPr>
                <w:rStyle w:val="rvts15"/>
                <w:bCs/>
                <w:color w:val="000000"/>
                <w:szCs w:val="28"/>
                <w:bdr w:val="none" w:sz="0" w:space="0" w:color="auto" w:frame="1"/>
                <w:lang w:val="en-US"/>
              </w:rPr>
              <w:t>free of charge</w:t>
            </w:r>
            <w:r w:rsidRPr="00560491">
              <w:rPr>
                <w:rStyle w:val="rvts15"/>
                <w:bCs/>
                <w:color w:val="000000"/>
                <w:szCs w:val="28"/>
                <w:bdr w:val="none" w:sz="0" w:space="0" w:color="auto" w:frame="1"/>
                <w:lang w:val="en-US"/>
              </w:rPr>
              <w:t>.</w:t>
            </w:r>
          </w:p>
          <w:p w:rsidR="00960348" w:rsidRDefault="00960348" w:rsidP="0092733E">
            <w:pPr>
              <w:pStyle w:val="af2"/>
              <w:spacing w:before="0" w:beforeAutospacing="0" w:after="0" w:afterAutospacing="0"/>
              <w:ind w:firstLine="720"/>
              <w:jc w:val="both"/>
              <w:rPr>
                <w:rStyle w:val="rvts15"/>
                <w:bCs/>
                <w:color w:val="000000"/>
                <w:szCs w:val="28"/>
                <w:bdr w:val="none" w:sz="0" w:space="0" w:color="auto" w:frame="1"/>
                <w:lang w:val="en-US"/>
              </w:rPr>
            </w:pPr>
          </w:p>
          <w:p w:rsidR="006B0A97" w:rsidRPr="00D31088" w:rsidRDefault="0092733E" w:rsidP="00250AB8">
            <w:pPr>
              <w:pStyle w:val="af2"/>
              <w:numPr>
                <w:ilvl w:val="0"/>
                <w:numId w:val="29"/>
              </w:numPr>
              <w:spacing w:before="0" w:beforeAutospacing="0" w:after="0" w:afterAutospacing="0"/>
              <w:jc w:val="both"/>
              <w:rPr>
                <w:rStyle w:val="rvts15"/>
                <w:b/>
                <w:bCs/>
                <w:color w:val="000000"/>
                <w:sz w:val="28"/>
                <w:szCs w:val="28"/>
                <w:bdr w:val="none" w:sz="0" w:space="0" w:color="auto" w:frame="1"/>
                <w:lang w:val="en-US"/>
              </w:rPr>
            </w:pPr>
            <w:r>
              <w:rPr>
                <w:b/>
                <w:sz w:val="28"/>
                <w:szCs w:val="28"/>
                <w:lang w:val="en-GB"/>
              </w:rPr>
              <w:t>Procedure</w:t>
            </w:r>
            <w:r w:rsidR="006B0A97">
              <w:rPr>
                <w:b/>
                <w:sz w:val="28"/>
                <w:szCs w:val="28"/>
                <w:lang w:val="en-GB"/>
              </w:rPr>
              <w:t xml:space="preserve"> </w:t>
            </w:r>
            <w:r w:rsidR="006B0A97" w:rsidRPr="00050365">
              <w:rPr>
                <w:b/>
                <w:sz w:val="28"/>
                <w:szCs w:val="28"/>
                <w:lang w:val="en-GB"/>
              </w:rPr>
              <w:t>of trans</w:t>
            </w:r>
            <w:r w:rsidR="006B0A97">
              <w:rPr>
                <w:b/>
                <w:sz w:val="28"/>
                <w:szCs w:val="28"/>
                <w:lang w:val="en-GB"/>
              </w:rPr>
              <w:t xml:space="preserve">fer </w:t>
            </w:r>
            <w:r w:rsidR="006B0A97" w:rsidRPr="00050365">
              <w:rPr>
                <w:b/>
                <w:sz w:val="28"/>
                <w:szCs w:val="28"/>
                <w:lang w:val="en-GB"/>
              </w:rPr>
              <w:t>of allocated capacity</w:t>
            </w:r>
          </w:p>
          <w:p w:rsidR="006B0A97" w:rsidRDefault="006B0A97" w:rsidP="006B0A97">
            <w:pPr>
              <w:pStyle w:val="af2"/>
              <w:spacing w:before="0" w:beforeAutospacing="0" w:after="0" w:afterAutospacing="0"/>
              <w:ind w:firstLine="430"/>
              <w:jc w:val="both"/>
              <w:rPr>
                <w:rStyle w:val="rvts15"/>
                <w:bCs/>
                <w:color w:val="000000"/>
                <w:szCs w:val="28"/>
                <w:bdr w:val="none" w:sz="0" w:space="0" w:color="auto" w:frame="1"/>
                <w:lang w:val="en-US"/>
              </w:rPr>
            </w:pPr>
          </w:p>
          <w:p w:rsidR="006B0A97" w:rsidRDefault="006B0A97" w:rsidP="0092733E">
            <w:pPr>
              <w:pStyle w:val="af2"/>
              <w:numPr>
                <w:ilvl w:val="0"/>
                <w:numId w:val="48"/>
              </w:numPr>
              <w:spacing w:before="0" w:beforeAutospacing="0" w:after="0" w:afterAutospacing="0"/>
              <w:ind w:left="0" w:firstLine="430"/>
              <w:jc w:val="both"/>
              <w:rPr>
                <w:rStyle w:val="rvts15"/>
                <w:bCs/>
                <w:color w:val="000000"/>
                <w:szCs w:val="28"/>
                <w:bdr w:val="none" w:sz="0" w:space="0" w:color="auto" w:frame="1"/>
                <w:lang w:val="en-US"/>
              </w:rPr>
            </w:pPr>
            <w:r>
              <w:rPr>
                <w:rStyle w:val="rvts15"/>
                <w:bCs/>
                <w:color w:val="000000"/>
                <w:szCs w:val="28"/>
                <w:bdr w:val="none" w:sz="0" w:space="0" w:color="auto" w:frame="1"/>
                <w:lang w:val="en-US"/>
              </w:rPr>
              <w:t xml:space="preserve">The </w:t>
            </w:r>
            <w:r w:rsidR="00185D36">
              <w:rPr>
                <w:rStyle w:val="rvts15"/>
                <w:bCs/>
                <w:color w:val="000000"/>
                <w:szCs w:val="28"/>
                <w:bdr w:val="none" w:sz="0" w:space="0" w:color="auto" w:frame="1"/>
                <w:lang w:val="en-US"/>
              </w:rPr>
              <w:t>Customer</w:t>
            </w:r>
            <w:r>
              <w:rPr>
                <w:rStyle w:val="rvts15"/>
                <w:bCs/>
                <w:color w:val="000000"/>
                <w:szCs w:val="28"/>
                <w:bdr w:val="none" w:sz="0" w:space="0" w:color="auto" w:frame="1"/>
                <w:lang w:val="en-US"/>
              </w:rPr>
              <w:t>s are entitled to conclude agreements under which  the transfer of right to use service of annual capacity is conducted.</w:t>
            </w:r>
          </w:p>
          <w:p w:rsidR="0092733E" w:rsidRDefault="0092733E" w:rsidP="0092733E">
            <w:pPr>
              <w:pStyle w:val="af2"/>
              <w:spacing w:before="0" w:beforeAutospacing="0" w:after="0" w:afterAutospacing="0"/>
              <w:ind w:left="790"/>
              <w:jc w:val="both"/>
              <w:rPr>
                <w:rStyle w:val="rvts15"/>
                <w:bCs/>
                <w:color w:val="000000"/>
                <w:szCs w:val="28"/>
                <w:bdr w:val="none" w:sz="0" w:space="0" w:color="auto" w:frame="1"/>
                <w:lang w:val="en-US"/>
              </w:rPr>
            </w:pPr>
          </w:p>
          <w:p w:rsidR="006B0A97" w:rsidRDefault="006B0A97" w:rsidP="006B0A97">
            <w:pPr>
              <w:pStyle w:val="af2"/>
              <w:spacing w:before="0" w:beforeAutospacing="0" w:after="0" w:afterAutospacing="0"/>
              <w:ind w:firstLine="430"/>
              <w:jc w:val="both"/>
              <w:rPr>
                <w:rStyle w:val="rvts15"/>
                <w:bCs/>
                <w:color w:val="000000"/>
                <w:szCs w:val="28"/>
                <w:bdr w:val="none" w:sz="0" w:space="0" w:color="auto" w:frame="1"/>
                <w:lang w:val="en-US"/>
              </w:rPr>
            </w:pPr>
            <w:r>
              <w:rPr>
                <w:rStyle w:val="rvts15"/>
                <w:bCs/>
                <w:color w:val="000000"/>
                <w:szCs w:val="28"/>
                <w:bdr w:val="none" w:sz="0" w:space="0" w:color="auto" w:frame="1"/>
                <w:lang w:val="en-US"/>
              </w:rPr>
              <w:t xml:space="preserve">2. The administration of transfer of allocated capacity shall be conducted by the underground </w:t>
            </w:r>
            <w:r w:rsidR="00F34BC3">
              <w:rPr>
                <w:rStyle w:val="rvts15"/>
                <w:bCs/>
                <w:color w:val="000000"/>
                <w:szCs w:val="28"/>
                <w:bdr w:val="none" w:sz="0" w:space="0" w:color="auto" w:frame="1"/>
                <w:lang w:val="en-US"/>
              </w:rPr>
              <w:t>SSO</w:t>
            </w:r>
            <w:r>
              <w:rPr>
                <w:rStyle w:val="rvts15"/>
                <w:bCs/>
                <w:color w:val="000000"/>
                <w:szCs w:val="28"/>
                <w:bdr w:val="none" w:sz="0" w:space="0" w:color="auto" w:frame="1"/>
                <w:lang w:val="en-US"/>
              </w:rPr>
              <w:t xml:space="preserve"> free of charge.</w:t>
            </w:r>
          </w:p>
          <w:p w:rsidR="006B0A97" w:rsidRDefault="006B0A97" w:rsidP="006B0A97">
            <w:pPr>
              <w:pStyle w:val="af2"/>
              <w:spacing w:before="0" w:beforeAutospacing="0" w:after="0" w:afterAutospacing="0"/>
              <w:ind w:firstLine="430"/>
              <w:jc w:val="both"/>
              <w:rPr>
                <w:rStyle w:val="rvts15"/>
                <w:bCs/>
                <w:color w:val="000000"/>
                <w:szCs w:val="28"/>
                <w:bdr w:val="none" w:sz="0" w:space="0" w:color="auto" w:frame="1"/>
                <w:lang w:val="en-US"/>
              </w:rPr>
            </w:pPr>
            <w:r>
              <w:rPr>
                <w:rStyle w:val="rvts15"/>
                <w:bCs/>
                <w:color w:val="000000"/>
                <w:szCs w:val="28"/>
                <w:bdr w:val="none" w:sz="0" w:space="0" w:color="auto" w:frame="1"/>
                <w:lang w:val="en-US"/>
              </w:rPr>
              <w:t xml:space="preserve">3. The </w:t>
            </w:r>
            <w:r w:rsidR="00185D36">
              <w:rPr>
                <w:rStyle w:val="rvts15"/>
                <w:bCs/>
                <w:color w:val="000000"/>
                <w:szCs w:val="28"/>
                <w:bdr w:val="none" w:sz="0" w:space="0" w:color="auto" w:frame="1"/>
                <w:lang w:val="en-US"/>
              </w:rPr>
              <w:t>Customer</w:t>
            </w:r>
            <w:r>
              <w:rPr>
                <w:rStyle w:val="rvts15"/>
                <w:bCs/>
                <w:color w:val="000000"/>
                <w:szCs w:val="28"/>
                <w:bdr w:val="none" w:sz="0" w:space="0" w:color="auto" w:frame="1"/>
                <w:lang w:val="en-US"/>
              </w:rPr>
              <w:t>s may transfer only annual capacity.</w:t>
            </w:r>
            <w:r w:rsidRPr="00D31088">
              <w:rPr>
                <w:rStyle w:val="rvts15"/>
                <w:bCs/>
                <w:color w:val="000000"/>
                <w:szCs w:val="28"/>
                <w:bdr w:val="none" w:sz="0" w:space="0" w:color="auto" w:frame="1"/>
                <w:lang w:val="en-US"/>
              </w:rPr>
              <w:t xml:space="preserve"> The </w:t>
            </w:r>
            <w:r w:rsidR="00185D36">
              <w:rPr>
                <w:rStyle w:val="rvts15"/>
                <w:bCs/>
                <w:color w:val="000000"/>
                <w:szCs w:val="28"/>
                <w:bdr w:val="none" w:sz="0" w:space="0" w:color="auto" w:frame="1"/>
                <w:lang w:val="en-US"/>
              </w:rPr>
              <w:t>Customer</w:t>
            </w:r>
            <w:r w:rsidRPr="00D31088">
              <w:rPr>
                <w:rStyle w:val="rvts15"/>
                <w:bCs/>
                <w:color w:val="000000"/>
                <w:szCs w:val="28"/>
                <w:bdr w:val="none" w:sz="0" w:space="0" w:color="auto" w:frame="1"/>
                <w:lang w:val="en-US"/>
              </w:rPr>
              <w:t xml:space="preserve"> may transfer all or a p</w:t>
            </w:r>
            <w:r>
              <w:rPr>
                <w:rStyle w:val="rvts15"/>
                <w:bCs/>
                <w:color w:val="000000"/>
                <w:szCs w:val="28"/>
                <w:bdr w:val="none" w:sz="0" w:space="0" w:color="auto" w:frame="1"/>
                <w:lang w:val="en-US"/>
              </w:rPr>
              <w:t>art</w:t>
            </w:r>
            <w:r w:rsidRPr="00D31088">
              <w:rPr>
                <w:rStyle w:val="rvts15"/>
                <w:bCs/>
                <w:color w:val="000000"/>
                <w:szCs w:val="28"/>
                <w:bdr w:val="none" w:sz="0" w:space="0" w:color="auto" w:frame="1"/>
                <w:lang w:val="en-US"/>
              </w:rPr>
              <w:t xml:space="preserve"> of annual capacity, but </w:t>
            </w:r>
            <w:r>
              <w:rPr>
                <w:rStyle w:val="rvts15"/>
                <w:bCs/>
                <w:color w:val="000000"/>
                <w:szCs w:val="28"/>
                <w:bdr w:val="none" w:sz="0" w:space="0" w:color="auto" w:frame="1"/>
                <w:lang w:val="en-US"/>
              </w:rPr>
              <w:t>may not transfer</w:t>
            </w:r>
            <w:r w:rsidRPr="00D31088">
              <w:rPr>
                <w:rStyle w:val="rvts15"/>
                <w:bCs/>
                <w:color w:val="000000"/>
                <w:szCs w:val="28"/>
                <w:bdr w:val="none" w:sz="0" w:space="0" w:color="auto" w:frame="1"/>
                <w:lang w:val="en-US"/>
              </w:rPr>
              <w:t xml:space="preserve"> the annual power </w:t>
            </w:r>
            <w:r>
              <w:rPr>
                <w:rStyle w:val="rvts15"/>
                <w:bCs/>
                <w:color w:val="000000"/>
                <w:szCs w:val="28"/>
                <w:bdr w:val="none" w:sz="0" w:space="0" w:color="auto" w:frame="1"/>
                <w:lang w:val="en-US"/>
              </w:rPr>
              <w:t>unbundled</w:t>
            </w:r>
            <w:r w:rsidR="0092733E">
              <w:rPr>
                <w:rStyle w:val="rvts15"/>
                <w:bCs/>
                <w:color w:val="000000"/>
                <w:szCs w:val="28"/>
                <w:bdr w:val="none" w:sz="0" w:space="0" w:color="auto" w:frame="1"/>
              </w:rPr>
              <w:t xml:space="preserve"> (</w:t>
            </w:r>
            <w:r w:rsidRPr="00D31088">
              <w:rPr>
                <w:rStyle w:val="rvts15"/>
                <w:bCs/>
                <w:color w:val="000000"/>
                <w:szCs w:val="28"/>
                <w:bdr w:val="none" w:sz="0" w:space="0" w:color="auto" w:frame="1"/>
                <w:lang w:val="en-US"/>
              </w:rPr>
              <w:t xml:space="preserve">separately </w:t>
            </w:r>
            <w:r>
              <w:rPr>
                <w:rStyle w:val="rvts15"/>
                <w:bCs/>
                <w:color w:val="000000"/>
                <w:szCs w:val="28"/>
                <w:bdr w:val="none" w:sz="0" w:space="0" w:color="auto" w:frame="1"/>
                <w:lang w:val="en-US"/>
              </w:rPr>
              <w:t xml:space="preserve">the </w:t>
            </w:r>
            <w:r w:rsidRPr="00D31088">
              <w:rPr>
                <w:rStyle w:val="rvts15"/>
                <w:bCs/>
                <w:color w:val="000000"/>
                <w:szCs w:val="28"/>
                <w:bdr w:val="none" w:sz="0" w:space="0" w:color="auto" w:frame="1"/>
                <w:lang w:val="en-US"/>
              </w:rPr>
              <w:t xml:space="preserve">working volume, separately </w:t>
            </w:r>
            <w:r>
              <w:rPr>
                <w:rStyle w:val="rvts15"/>
                <w:bCs/>
                <w:color w:val="000000"/>
                <w:szCs w:val="28"/>
                <w:bdr w:val="none" w:sz="0" w:space="0" w:color="auto" w:frame="1"/>
                <w:lang w:val="en-US"/>
              </w:rPr>
              <w:t xml:space="preserve">the </w:t>
            </w:r>
            <w:r w:rsidRPr="00D31088">
              <w:rPr>
                <w:rStyle w:val="rvts15"/>
                <w:bCs/>
                <w:color w:val="000000"/>
                <w:szCs w:val="28"/>
                <w:bdr w:val="none" w:sz="0" w:space="0" w:color="auto" w:frame="1"/>
                <w:lang w:val="en-US"/>
              </w:rPr>
              <w:t>injection capacity and separate</w:t>
            </w:r>
            <w:r>
              <w:rPr>
                <w:rStyle w:val="rvts15"/>
                <w:bCs/>
                <w:color w:val="000000"/>
                <w:szCs w:val="28"/>
                <w:bdr w:val="none" w:sz="0" w:space="0" w:color="auto" w:frame="1"/>
                <w:lang w:val="en-US"/>
              </w:rPr>
              <w:t>ly</w:t>
            </w:r>
            <w:r w:rsidRPr="00D31088">
              <w:rPr>
                <w:rStyle w:val="rvts15"/>
                <w:bCs/>
                <w:color w:val="000000"/>
                <w:szCs w:val="28"/>
                <w:bdr w:val="none" w:sz="0" w:space="0" w:color="auto" w:frame="1"/>
                <w:lang w:val="en-US"/>
              </w:rPr>
              <w:t xml:space="preserve"> </w:t>
            </w:r>
            <w:r>
              <w:rPr>
                <w:rStyle w:val="rvts15"/>
                <w:bCs/>
                <w:color w:val="000000"/>
                <w:szCs w:val="28"/>
                <w:bdr w:val="none" w:sz="0" w:space="0" w:color="auto" w:frame="1"/>
                <w:lang w:val="en-US"/>
              </w:rPr>
              <w:t>the withdrawal volume</w:t>
            </w:r>
            <w:r w:rsidR="0092733E">
              <w:rPr>
                <w:rStyle w:val="rvts15"/>
                <w:bCs/>
                <w:color w:val="000000"/>
                <w:szCs w:val="28"/>
                <w:bdr w:val="none" w:sz="0" w:space="0" w:color="auto" w:frame="1"/>
              </w:rPr>
              <w:t>)</w:t>
            </w:r>
            <w:r w:rsidRPr="00D31088">
              <w:rPr>
                <w:rStyle w:val="rvts15"/>
                <w:bCs/>
                <w:color w:val="000000"/>
                <w:szCs w:val="28"/>
                <w:bdr w:val="none" w:sz="0" w:space="0" w:color="auto" w:frame="1"/>
                <w:lang w:val="en-US"/>
              </w:rPr>
              <w:t>.</w:t>
            </w:r>
          </w:p>
          <w:p w:rsidR="00960348" w:rsidRDefault="00960348" w:rsidP="00F624C3">
            <w:pPr>
              <w:pStyle w:val="af2"/>
              <w:spacing w:before="0" w:beforeAutospacing="0" w:after="0" w:afterAutospacing="0"/>
              <w:jc w:val="both"/>
              <w:rPr>
                <w:rStyle w:val="rvts15"/>
                <w:bCs/>
                <w:color w:val="000000"/>
                <w:szCs w:val="28"/>
                <w:bdr w:val="none" w:sz="0" w:space="0" w:color="auto" w:frame="1"/>
                <w:lang w:val="en-US"/>
              </w:rPr>
            </w:pPr>
          </w:p>
          <w:p w:rsidR="006B0A97" w:rsidRPr="0092733E" w:rsidRDefault="00E7641C" w:rsidP="0092733E">
            <w:pPr>
              <w:pStyle w:val="af2"/>
              <w:spacing w:before="0" w:beforeAutospacing="0" w:after="0" w:afterAutospacing="0"/>
              <w:ind w:firstLine="430"/>
              <w:jc w:val="both"/>
              <w:rPr>
                <w:rStyle w:val="rvts15"/>
                <w:bCs/>
                <w:color w:val="000000"/>
                <w:bdr w:val="none" w:sz="0" w:space="0" w:color="auto" w:frame="1"/>
                <w:lang w:val="en-US"/>
              </w:rPr>
            </w:pPr>
            <w:r w:rsidRPr="0092733E">
              <w:rPr>
                <w:rStyle w:val="rvts15"/>
                <w:bCs/>
                <w:color w:val="000000"/>
                <w:bdr w:val="none" w:sz="0" w:space="0" w:color="auto" w:frame="1"/>
                <w:lang w:val="en-US"/>
              </w:rPr>
              <w:t>4. The</w:t>
            </w:r>
            <w:r w:rsidR="006B0A97" w:rsidRPr="0092733E">
              <w:rPr>
                <w:rStyle w:val="rvts15"/>
                <w:bCs/>
                <w:color w:val="000000"/>
                <w:bdr w:val="none" w:sz="0" w:space="0" w:color="auto" w:frame="1"/>
                <w:lang w:val="en-US"/>
              </w:rPr>
              <w:t xml:space="preserve"> </w:t>
            </w:r>
            <w:r w:rsidR="00F34BC3">
              <w:rPr>
                <w:rStyle w:val="rvts15"/>
                <w:bCs/>
                <w:color w:val="000000"/>
                <w:bdr w:val="none" w:sz="0" w:space="0" w:color="auto" w:frame="1"/>
                <w:lang w:val="en-US"/>
              </w:rPr>
              <w:t>SSO</w:t>
            </w:r>
            <w:r w:rsidR="006B0A97" w:rsidRPr="0092733E">
              <w:rPr>
                <w:rStyle w:val="rvts15"/>
                <w:bCs/>
                <w:color w:val="000000"/>
                <w:bdr w:val="none" w:sz="0" w:space="0" w:color="auto" w:frame="1"/>
                <w:lang w:val="en-US"/>
              </w:rPr>
              <w:t xml:space="preserve"> shall ensure the functioning of informational platform</w:t>
            </w:r>
            <w:r w:rsidR="006B0A97" w:rsidRPr="0092733E">
              <w:rPr>
                <w:rStyle w:val="rvts15"/>
                <w:b/>
                <w:bCs/>
                <w:color w:val="000000"/>
                <w:bdr w:val="none" w:sz="0" w:space="0" w:color="auto" w:frame="1"/>
                <w:lang w:val="en-US"/>
              </w:rPr>
              <w:t xml:space="preserve">, </w:t>
            </w:r>
            <w:r w:rsidR="006B0A97" w:rsidRPr="0092733E">
              <w:rPr>
                <w:rStyle w:val="rvts15"/>
                <w:bCs/>
                <w:color w:val="000000"/>
                <w:bdr w:val="none" w:sz="0" w:space="0" w:color="auto" w:frame="1"/>
                <w:lang w:val="en-US"/>
              </w:rPr>
              <w:t>through which the transfer of rights to use services of storage (injection, withdrawal) is conducted.</w:t>
            </w:r>
          </w:p>
          <w:p w:rsidR="006B0A97" w:rsidRDefault="006B0A97" w:rsidP="006B0A97">
            <w:pPr>
              <w:pStyle w:val="af2"/>
              <w:spacing w:before="0" w:beforeAutospacing="0" w:after="0" w:afterAutospacing="0"/>
              <w:ind w:firstLine="430"/>
              <w:jc w:val="both"/>
              <w:rPr>
                <w:rStyle w:val="rvts15"/>
                <w:bCs/>
                <w:color w:val="000000"/>
                <w:szCs w:val="28"/>
                <w:bdr w:val="none" w:sz="0" w:space="0" w:color="auto" w:frame="1"/>
                <w:lang w:val="en-US"/>
              </w:rPr>
            </w:pPr>
            <w:r>
              <w:rPr>
                <w:rStyle w:val="rvts15"/>
                <w:bCs/>
                <w:color w:val="000000"/>
                <w:szCs w:val="28"/>
                <w:bdr w:val="none" w:sz="0" w:space="0" w:color="auto" w:frame="1"/>
                <w:lang w:val="en-US"/>
              </w:rPr>
              <w:t xml:space="preserve">5. The underground </w:t>
            </w:r>
            <w:r w:rsidR="00F34BC3">
              <w:rPr>
                <w:rStyle w:val="rvts15"/>
                <w:bCs/>
                <w:color w:val="000000"/>
                <w:szCs w:val="28"/>
                <w:bdr w:val="none" w:sz="0" w:space="0" w:color="auto" w:frame="1"/>
                <w:lang w:val="en-US"/>
              </w:rPr>
              <w:t>SSO</w:t>
            </w:r>
            <w:r>
              <w:rPr>
                <w:rStyle w:val="rvts15"/>
                <w:bCs/>
                <w:color w:val="000000"/>
                <w:szCs w:val="28"/>
                <w:bdr w:val="none" w:sz="0" w:space="0" w:color="auto" w:frame="1"/>
                <w:lang w:val="en-US"/>
              </w:rPr>
              <w:t xml:space="preserve"> shall conduct the transfer of underground storage facility capacity from one </w:t>
            </w:r>
            <w:r w:rsidR="00185D36">
              <w:rPr>
                <w:rStyle w:val="rvts15"/>
                <w:bCs/>
                <w:color w:val="000000"/>
                <w:szCs w:val="28"/>
                <w:bdr w:val="none" w:sz="0" w:space="0" w:color="auto" w:frame="1"/>
                <w:lang w:val="en-US"/>
              </w:rPr>
              <w:t>Customer</w:t>
            </w:r>
            <w:r>
              <w:rPr>
                <w:rStyle w:val="rvts15"/>
                <w:bCs/>
                <w:color w:val="000000"/>
                <w:szCs w:val="28"/>
                <w:bdr w:val="none" w:sz="0" w:space="0" w:color="auto" w:frame="1"/>
                <w:lang w:val="en-US"/>
              </w:rPr>
              <w:t xml:space="preserve"> to another in accordance with the applications on transfer of capacity, provided by the </w:t>
            </w:r>
            <w:r w:rsidR="00185D36">
              <w:rPr>
                <w:rStyle w:val="rvts15"/>
                <w:bCs/>
                <w:color w:val="000000"/>
                <w:szCs w:val="28"/>
                <w:bdr w:val="none" w:sz="0" w:space="0" w:color="auto" w:frame="1"/>
                <w:lang w:val="en-US"/>
              </w:rPr>
              <w:t>Customer</w:t>
            </w:r>
            <w:r>
              <w:rPr>
                <w:rStyle w:val="rvts15"/>
                <w:bCs/>
                <w:color w:val="000000"/>
                <w:szCs w:val="28"/>
                <w:bdr w:val="none" w:sz="0" w:space="0" w:color="auto" w:frame="1"/>
                <w:lang w:val="en-US"/>
              </w:rPr>
              <w:t xml:space="preserve">s to the underground </w:t>
            </w:r>
            <w:r w:rsidR="00F34BC3">
              <w:rPr>
                <w:rStyle w:val="rvts15"/>
                <w:bCs/>
                <w:color w:val="000000"/>
                <w:szCs w:val="28"/>
                <w:bdr w:val="none" w:sz="0" w:space="0" w:color="auto" w:frame="1"/>
                <w:lang w:val="en-US"/>
              </w:rPr>
              <w:t>SSO</w:t>
            </w:r>
            <w:r>
              <w:rPr>
                <w:rStyle w:val="rvts15"/>
                <w:bCs/>
                <w:color w:val="000000"/>
                <w:szCs w:val="28"/>
                <w:bdr w:val="none" w:sz="0" w:space="0" w:color="auto" w:frame="1"/>
                <w:lang w:val="en-US"/>
              </w:rPr>
              <w:t>.</w:t>
            </w:r>
          </w:p>
          <w:p w:rsidR="006B0A97" w:rsidRDefault="006B0A97" w:rsidP="006B0A97">
            <w:pPr>
              <w:pStyle w:val="af2"/>
              <w:spacing w:before="0" w:beforeAutospacing="0" w:after="0" w:afterAutospacing="0"/>
              <w:ind w:firstLine="430"/>
              <w:jc w:val="both"/>
              <w:rPr>
                <w:rStyle w:val="rvts15"/>
                <w:bCs/>
                <w:color w:val="000000"/>
                <w:szCs w:val="28"/>
                <w:bdr w:val="none" w:sz="0" w:space="0" w:color="auto" w:frame="1"/>
                <w:lang w:val="en-US"/>
              </w:rPr>
            </w:pPr>
            <w:r>
              <w:rPr>
                <w:rStyle w:val="rvts15"/>
                <w:bCs/>
                <w:color w:val="000000"/>
                <w:szCs w:val="28"/>
                <w:bdr w:val="none" w:sz="0" w:space="0" w:color="auto" w:frame="1"/>
                <w:lang w:val="en-US"/>
              </w:rPr>
              <w:t xml:space="preserve">6. The application on transfer of underground storage facility capacity shall include the following information: </w:t>
            </w:r>
          </w:p>
          <w:p w:rsidR="006B0A97" w:rsidRPr="00FC3247" w:rsidRDefault="006B0A97" w:rsidP="006B0A97">
            <w:pPr>
              <w:pStyle w:val="af2"/>
              <w:spacing w:before="0" w:beforeAutospacing="0" w:after="0" w:afterAutospacing="0"/>
              <w:ind w:firstLine="430"/>
              <w:jc w:val="both"/>
              <w:rPr>
                <w:rStyle w:val="rvts15"/>
                <w:bCs/>
                <w:color w:val="000000"/>
                <w:szCs w:val="28"/>
                <w:bdr w:val="none" w:sz="0" w:space="0" w:color="auto" w:frame="1"/>
                <w:lang w:val="en-US"/>
              </w:rPr>
            </w:pPr>
            <w:r>
              <w:rPr>
                <w:rStyle w:val="rvts15"/>
                <w:bCs/>
                <w:color w:val="000000"/>
                <w:szCs w:val="28"/>
                <w:bdr w:val="none" w:sz="0" w:space="0" w:color="auto" w:frame="1"/>
                <w:lang w:val="en-US"/>
              </w:rPr>
              <w:t>-i</w:t>
            </w:r>
            <w:r w:rsidRPr="00FC3247">
              <w:rPr>
                <w:rStyle w:val="rvts15"/>
                <w:bCs/>
                <w:color w:val="000000"/>
                <w:szCs w:val="28"/>
                <w:bdr w:val="none" w:sz="0" w:space="0" w:color="auto" w:frame="1"/>
                <w:lang w:val="en-US"/>
              </w:rPr>
              <w:t>dentification data, including EI</w:t>
            </w:r>
            <w:r>
              <w:rPr>
                <w:rStyle w:val="rvts15"/>
                <w:bCs/>
                <w:color w:val="000000"/>
                <w:szCs w:val="28"/>
                <w:bdr w:val="none" w:sz="0" w:space="0" w:color="auto" w:frame="1"/>
                <w:lang w:val="en-US"/>
              </w:rPr>
              <w:t xml:space="preserve">C of the </w:t>
            </w:r>
            <w:r w:rsidR="00185D36">
              <w:rPr>
                <w:rStyle w:val="rvts15"/>
                <w:bCs/>
                <w:color w:val="000000"/>
                <w:szCs w:val="28"/>
                <w:bdr w:val="none" w:sz="0" w:space="0" w:color="auto" w:frame="1"/>
                <w:lang w:val="en-US"/>
              </w:rPr>
              <w:t>Customer</w:t>
            </w:r>
            <w:r w:rsidRPr="00FC3247">
              <w:rPr>
                <w:rStyle w:val="rvts15"/>
                <w:bCs/>
                <w:color w:val="000000"/>
                <w:szCs w:val="28"/>
                <w:bdr w:val="none" w:sz="0" w:space="0" w:color="auto" w:frame="1"/>
                <w:lang w:val="en-US"/>
              </w:rPr>
              <w:t xml:space="preserve">, </w:t>
            </w:r>
            <w:r>
              <w:rPr>
                <w:rStyle w:val="rvts15"/>
                <w:bCs/>
                <w:color w:val="000000"/>
                <w:szCs w:val="28"/>
                <w:bdr w:val="none" w:sz="0" w:space="0" w:color="auto" w:frame="1"/>
                <w:lang w:val="en-US"/>
              </w:rPr>
              <w:t>submitting the application</w:t>
            </w:r>
            <w:r w:rsidRPr="00FC3247">
              <w:rPr>
                <w:rStyle w:val="rvts15"/>
                <w:bCs/>
                <w:color w:val="000000"/>
                <w:szCs w:val="28"/>
                <w:bdr w:val="none" w:sz="0" w:space="0" w:color="auto" w:frame="1"/>
                <w:lang w:val="en-US"/>
              </w:rPr>
              <w:t>;</w:t>
            </w:r>
          </w:p>
          <w:p w:rsidR="006B0A97" w:rsidRPr="00FC3247" w:rsidRDefault="006B0A97" w:rsidP="006B0A97">
            <w:pPr>
              <w:pStyle w:val="af2"/>
              <w:spacing w:before="0" w:beforeAutospacing="0" w:after="0" w:afterAutospacing="0"/>
              <w:ind w:firstLine="430"/>
              <w:jc w:val="both"/>
              <w:rPr>
                <w:rStyle w:val="rvts15"/>
                <w:bCs/>
                <w:color w:val="000000"/>
                <w:szCs w:val="28"/>
                <w:bdr w:val="none" w:sz="0" w:space="0" w:color="auto" w:frame="1"/>
                <w:lang w:val="en-US"/>
              </w:rPr>
            </w:pPr>
            <w:r>
              <w:rPr>
                <w:rStyle w:val="rvts15"/>
                <w:bCs/>
                <w:color w:val="000000"/>
                <w:szCs w:val="28"/>
                <w:bdr w:val="none" w:sz="0" w:space="0" w:color="auto" w:frame="1"/>
                <w:lang w:val="en-US"/>
              </w:rPr>
              <w:t>- i</w:t>
            </w:r>
            <w:r w:rsidRPr="00FC3247">
              <w:rPr>
                <w:rStyle w:val="rvts15"/>
                <w:bCs/>
                <w:color w:val="000000"/>
                <w:szCs w:val="28"/>
                <w:bdr w:val="none" w:sz="0" w:space="0" w:color="auto" w:frame="1"/>
                <w:lang w:val="en-US"/>
              </w:rPr>
              <w:t>dentification data, including EI</w:t>
            </w:r>
            <w:r>
              <w:rPr>
                <w:rStyle w:val="rvts15"/>
                <w:bCs/>
                <w:color w:val="000000"/>
                <w:szCs w:val="28"/>
                <w:bdr w:val="none" w:sz="0" w:space="0" w:color="auto" w:frame="1"/>
                <w:lang w:val="en-US"/>
              </w:rPr>
              <w:t xml:space="preserve">C of the </w:t>
            </w:r>
            <w:r w:rsidR="00185D36">
              <w:rPr>
                <w:rStyle w:val="rvts15"/>
                <w:bCs/>
                <w:color w:val="000000"/>
                <w:szCs w:val="28"/>
                <w:bdr w:val="none" w:sz="0" w:space="0" w:color="auto" w:frame="1"/>
                <w:lang w:val="en-US"/>
              </w:rPr>
              <w:t>Customer</w:t>
            </w:r>
            <w:r w:rsidRPr="00FC3247">
              <w:rPr>
                <w:rStyle w:val="rvts15"/>
                <w:bCs/>
                <w:color w:val="000000"/>
                <w:szCs w:val="28"/>
                <w:bdr w:val="none" w:sz="0" w:space="0" w:color="auto" w:frame="1"/>
                <w:lang w:val="en-US"/>
              </w:rPr>
              <w:t xml:space="preserve">, which is the opposite party </w:t>
            </w:r>
            <w:r>
              <w:rPr>
                <w:rStyle w:val="rvts15"/>
                <w:bCs/>
                <w:color w:val="000000"/>
                <w:szCs w:val="28"/>
                <w:bdr w:val="none" w:sz="0" w:space="0" w:color="auto" w:frame="1"/>
                <w:lang w:val="en-US"/>
              </w:rPr>
              <w:t xml:space="preserve">of the </w:t>
            </w:r>
            <w:r w:rsidRPr="00FC3247">
              <w:rPr>
                <w:rStyle w:val="rvts15"/>
                <w:bCs/>
                <w:color w:val="000000"/>
                <w:szCs w:val="28"/>
                <w:bdr w:val="none" w:sz="0" w:space="0" w:color="auto" w:frame="1"/>
                <w:lang w:val="en-US"/>
              </w:rPr>
              <w:t>transfer</w:t>
            </w:r>
            <w:r>
              <w:rPr>
                <w:rStyle w:val="rvts15"/>
                <w:bCs/>
                <w:color w:val="000000"/>
                <w:szCs w:val="28"/>
                <w:bdr w:val="none" w:sz="0" w:space="0" w:color="auto" w:frame="1"/>
                <w:lang w:val="en-US"/>
              </w:rPr>
              <w:t xml:space="preserve"> of</w:t>
            </w:r>
            <w:r w:rsidRPr="00FC3247">
              <w:rPr>
                <w:rStyle w:val="rvts15"/>
                <w:bCs/>
                <w:color w:val="000000"/>
                <w:szCs w:val="28"/>
                <w:bdr w:val="none" w:sz="0" w:space="0" w:color="auto" w:frame="1"/>
                <w:lang w:val="en-US"/>
              </w:rPr>
              <w:t xml:space="preserve"> gas storage capacity</w:t>
            </w:r>
            <w:r>
              <w:rPr>
                <w:rStyle w:val="rvts15"/>
                <w:bCs/>
                <w:color w:val="000000"/>
                <w:szCs w:val="28"/>
                <w:bdr w:val="none" w:sz="0" w:space="0" w:color="auto" w:frame="1"/>
                <w:lang w:val="en-US"/>
              </w:rPr>
              <w:t xml:space="preserve"> transaction</w:t>
            </w:r>
            <w:r w:rsidRPr="00FC3247">
              <w:rPr>
                <w:rStyle w:val="rvts15"/>
                <w:bCs/>
                <w:color w:val="000000"/>
                <w:szCs w:val="28"/>
                <w:bdr w:val="none" w:sz="0" w:space="0" w:color="auto" w:frame="1"/>
                <w:lang w:val="en-US"/>
              </w:rPr>
              <w:t>;</w:t>
            </w:r>
          </w:p>
          <w:p w:rsidR="006B0A97" w:rsidRPr="00FC3247" w:rsidRDefault="006B0A97" w:rsidP="006B0A97">
            <w:pPr>
              <w:pStyle w:val="af2"/>
              <w:spacing w:before="0" w:beforeAutospacing="0" w:after="0" w:afterAutospacing="0"/>
              <w:ind w:firstLine="430"/>
              <w:jc w:val="both"/>
              <w:rPr>
                <w:rStyle w:val="rvts15"/>
                <w:bCs/>
                <w:color w:val="000000"/>
                <w:szCs w:val="28"/>
                <w:bdr w:val="none" w:sz="0" w:space="0" w:color="auto" w:frame="1"/>
                <w:lang w:val="en-US"/>
              </w:rPr>
            </w:pPr>
            <w:r>
              <w:rPr>
                <w:rStyle w:val="rvts15"/>
                <w:bCs/>
                <w:color w:val="000000"/>
                <w:szCs w:val="28"/>
                <w:bdr w:val="none" w:sz="0" w:space="0" w:color="auto" w:frame="1"/>
                <w:lang w:val="en-US"/>
              </w:rPr>
              <w:t>- t</w:t>
            </w:r>
            <w:r w:rsidRPr="00FC3247">
              <w:rPr>
                <w:rStyle w:val="rvts15"/>
                <w:bCs/>
                <w:color w:val="000000"/>
                <w:szCs w:val="28"/>
                <w:bdr w:val="none" w:sz="0" w:space="0" w:color="auto" w:frame="1"/>
                <w:lang w:val="en-US"/>
              </w:rPr>
              <w:t>he subject of the application - the acquisition or disposal of gas storage capacity;</w:t>
            </w:r>
          </w:p>
          <w:p w:rsidR="006B0A97" w:rsidRPr="00FC3247" w:rsidRDefault="006B0A97" w:rsidP="006B0A97">
            <w:pPr>
              <w:pStyle w:val="af2"/>
              <w:spacing w:before="0" w:beforeAutospacing="0" w:after="0" w:afterAutospacing="0"/>
              <w:ind w:firstLine="430"/>
              <w:jc w:val="both"/>
              <w:rPr>
                <w:rStyle w:val="rvts15"/>
                <w:bCs/>
                <w:color w:val="000000"/>
                <w:szCs w:val="28"/>
                <w:bdr w:val="none" w:sz="0" w:space="0" w:color="auto" w:frame="1"/>
                <w:lang w:val="en-US"/>
              </w:rPr>
            </w:pPr>
            <w:r>
              <w:rPr>
                <w:rStyle w:val="rvts15"/>
                <w:bCs/>
                <w:color w:val="000000"/>
                <w:szCs w:val="28"/>
                <w:bdr w:val="none" w:sz="0" w:space="0" w:color="auto" w:frame="1"/>
                <w:lang w:val="en-US"/>
              </w:rPr>
              <w:t>- the type and the volume</w:t>
            </w:r>
            <w:r w:rsidRPr="00FC3247">
              <w:rPr>
                <w:rStyle w:val="rvts15"/>
                <w:bCs/>
                <w:color w:val="000000"/>
                <w:szCs w:val="28"/>
                <w:bdr w:val="none" w:sz="0" w:space="0" w:color="auto" w:frame="1"/>
                <w:lang w:val="en-US"/>
              </w:rPr>
              <w:t xml:space="preserve"> of gas storage capacity f</w:t>
            </w:r>
            <w:r>
              <w:rPr>
                <w:rStyle w:val="rvts15"/>
                <w:bCs/>
                <w:color w:val="000000"/>
                <w:szCs w:val="28"/>
                <w:bdr w:val="none" w:sz="0" w:space="0" w:color="auto" w:frame="1"/>
                <w:lang w:val="en-US"/>
              </w:rPr>
              <w:t>or the acquisition or disposal;</w:t>
            </w:r>
          </w:p>
          <w:p w:rsidR="006B0A97" w:rsidRDefault="006B0A97" w:rsidP="006B0A97">
            <w:pPr>
              <w:pStyle w:val="af2"/>
              <w:spacing w:before="0" w:beforeAutospacing="0" w:after="0" w:afterAutospacing="0"/>
              <w:ind w:firstLine="430"/>
              <w:jc w:val="both"/>
              <w:rPr>
                <w:rStyle w:val="rvts15"/>
                <w:bCs/>
                <w:color w:val="000000"/>
                <w:szCs w:val="28"/>
                <w:bdr w:val="none" w:sz="0" w:space="0" w:color="auto" w:frame="1"/>
                <w:lang w:val="en-US"/>
              </w:rPr>
            </w:pPr>
            <w:r>
              <w:rPr>
                <w:rStyle w:val="rvts15"/>
                <w:bCs/>
                <w:color w:val="000000"/>
                <w:szCs w:val="28"/>
                <w:bdr w:val="none" w:sz="0" w:space="0" w:color="auto" w:frame="1"/>
                <w:lang w:val="en-US"/>
              </w:rPr>
              <w:t>- t</w:t>
            </w:r>
            <w:r w:rsidRPr="00FC3247">
              <w:rPr>
                <w:rStyle w:val="rvts15"/>
                <w:bCs/>
                <w:color w:val="000000"/>
                <w:szCs w:val="28"/>
                <w:bdr w:val="none" w:sz="0" w:space="0" w:color="auto" w:frame="1"/>
                <w:lang w:val="en-US"/>
              </w:rPr>
              <w:t>h</w:t>
            </w:r>
            <w:r>
              <w:rPr>
                <w:rStyle w:val="rvts15"/>
                <w:bCs/>
                <w:color w:val="000000"/>
                <w:szCs w:val="28"/>
                <w:bdr w:val="none" w:sz="0" w:space="0" w:color="auto" w:frame="1"/>
                <w:lang w:val="en-US"/>
              </w:rPr>
              <w:t xml:space="preserve">e date from </w:t>
            </w:r>
            <w:r w:rsidRPr="00FC3247">
              <w:rPr>
                <w:rStyle w:val="rvts15"/>
                <w:bCs/>
                <w:color w:val="000000"/>
                <w:szCs w:val="28"/>
                <w:bdr w:val="none" w:sz="0" w:space="0" w:color="auto" w:frame="1"/>
                <w:lang w:val="en-US"/>
              </w:rPr>
              <w:t xml:space="preserve">which </w:t>
            </w:r>
            <w:r>
              <w:rPr>
                <w:rStyle w:val="rvts15"/>
                <w:bCs/>
                <w:color w:val="000000"/>
                <w:szCs w:val="28"/>
                <w:bdr w:val="none" w:sz="0" w:space="0" w:color="auto" w:frame="1"/>
                <w:lang w:val="en-US"/>
              </w:rPr>
              <w:t>the capacity</w:t>
            </w:r>
            <w:r w:rsidRPr="00FC3247">
              <w:rPr>
                <w:rStyle w:val="rvts15"/>
                <w:bCs/>
                <w:color w:val="000000"/>
                <w:szCs w:val="28"/>
                <w:bdr w:val="none" w:sz="0" w:space="0" w:color="auto" w:frame="1"/>
                <w:lang w:val="en-US"/>
              </w:rPr>
              <w:t xml:space="preserve"> is transferred</w:t>
            </w:r>
            <w:r w:rsidR="0003617D">
              <w:rPr>
                <w:rStyle w:val="rvts15"/>
                <w:bCs/>
                <w:color w:val="000000"/>
                <w:szCs w:val="28"/>
                <w:bdr w:val="none" w:sz="0" w:space="0" w:color="auto" w:frame="1"/>
                <w:lang w:val="en-US"/>
              </w:rPr>
              <w:t xml:space="preserve">. The date of transfer shall </w:t>
            </w:r>
            <w:r w:rsidRPr="00FC3247">
              <w:rPr>
                <w:rStyle w:val="rvts15"/>
                <w:bCs/>
                <w:color w:val="000000"/>
                <w:szCs w:val="28"/>
                <w:bdr w:val="none" w:sz="0" w:space="0" w:color="auto" w:frame="1"/>
                <w:lang w:val="en-US"/>
              </w:rPr>
              <w:t>coincide with the first day of the gas month;</w:t>
            </w:r>
          </w:p>
          <w:p w:rsidR="006B0A97" w:rsidRPr="00F624C3" w:rsidRDefault="006B0A97" w:rsidP="006B0A97">
            <w:pPr>
              <w:pStyle w:val="af2"/>
              <w:numPr>
                <w:ilvl w:val="0"/>
                <w:numId w:val="32"/>
              </w:numPr>
              <w:spacing w:before="0" w:beforeAutospacing="0" w:after="0" w:afterAutospacing="0"/>
              <w:ind w:left="0" w:firstLine="430"/>
              <w:jc w:val="both"/>
              <w:rPr>
                <w:rStyle w:val="rvts15"/>
                <w:bCs/>
                <w:color w:val="000000"/>
                <w:szCs w:val="28"/>
                <w:bdr w:val="none" w:sz="0" w:space="0" w:color="auto" w:frame="1"/>
                <w:lang w:val="en-US"/>
              </w:rPr>
            </w:pPr>
            <w:r w:rsidRPr="00634AC0">
              <w:rPr>
                <w:rStyle w:val="rvts15"/>
                <w:bCs/>
                <w:color w:val="000000"/>
                <w:szCs w:val="28"/>
                <w:bdr w:val="none" w:sz="0" w:space="0" w:color="auto" w:frame="1"/>
                <w:lang w:val="en-US"/>
              </w:rPr>
              <w:t xml:space="preserve">Along with the application for the transfer of </w:t>
            </w:r>
            <w:r>
              <w:rPr>
                <w:rStyle w:val="rvts15"/>
                <w:bCs/>
                <w:color w:val="000000"/>
                <w:szCs w:val="28"/>
                <w:bdr w:val="none" w:sz="0" w:space="0" w:color="auto" w:frame="1"/>
                <w:lang w:val="en-US"/>
              </w:rPr>
              <w:t>capacity</w:t>
            </w:r>
            <w:r w:rsidRPr="00634AC0">
              <w:rPr>
                <w:rStyle w:val="rvts15"/>
                <w:bCs/>
                <w:color w:val="000000"/>
                <w:szCs w:val="28"/>
                <w:bdr w:val="none" w:sz="0" w:space="0" w:color="auto" w:frame="1"/>
                <w:lang w:val="en-US"/>
              </w:rPr>
              <w:t xml:space="preserve">, the </w:t>
            </w:r>
            <w:r w:rsidR="00185D36">
              <w:rPr>
                <w:rStyle w:val="rvts15"/>
                <w:bCs/>
                <w:color w:val="000000"/>
                <w:szCs w:val="28"/>
                <w:bdr w:val="none" w:sz="0" w:space="0" w:color="auto" w:frame="1"/>
                <w:lang w:val="en-US"/>
              </w:rPr>
              <w:t>Customer</w:t>
            </w:r>
            <w:r w:rsidRPr="00634AC0">
              <w:rPr>
                <w:rStyle w:val="rvts15"/>
                <w:bCs/>
                <w:color w:val="000000"/>
                <w:szCs w:val="28"/>
                <w:bdr w:val="none" w:sz="0" w:space="0" w:color="auto" w:frame="1"/>
                <w:lang w:val="en-US"/>
              </w:rPr>
              <w:t xml:space="preserve"> </w:t>
            </w:r>
            <w:r>
              <w:rPr>
                <w:rStyle w:val="rvts15"/>
                <w:bCs/>
                <w:color w:val="000000"/>
                <w:szCs w:val="28"/>
                <w:bdr w:val="none" w:sz="0" w:space="0" w:color="auto" w:frame="1"/>
                <w:lang w:val="en-US"/>
              </w:rPr>
              <w:t>shall</w:t>
            </w:r>
            <w:r w:rsidRPr="00634AC0">
              <w:rPr>
                <w:rStyle w:val="rvts15"/>
                <w:bCs/>
                <w:color w:val="000000"/>
                <w:szCs w:val="28"/>
                <w:bdr w:val="none" w:sz="0" w:space="0" w:color="auto" w:frame="1"/>
                <w:lang w:val="en-US"/>
              </w:rPr>
              <w:t xml:space="preserve"> provide the adjusted request for capacity </w:t>
            </w:r>
            <w:r>
              <w:rPr>
                <w:rStyle w:val="rvts15"/>
                <w:bCs/>
                <w:color w:val="000000"/>
                <w:szCs w:val="28"/>
                <w:bdr w:val="none" w:sz="0" w:space="0" w:color="auto" w:frame="1"/>
                <w:lang w:val="en-US"/>
              </w:rPr>
              <w:t xml:space="preserve">allocation in two copies, in which the </w:t>
            </w:r>
            <w:r>
              <w:rPr>
                <w:rStyle w:val="rvts15"/>
                <w:bCs/>
                <w:color w:val="000000"/>
                <w:szCs w:val="28"/>
                <w:bdr w:val="none" w:sz="0" w:space="0" w:color="auto" w:frame="1"/>
                <w:lang w:val="en-US"/>
              </w:rPr>
              <w:lastRenderedPageBreak/>
              <w:t xml:space="preserve">volume of applied capacity will be </w:t>
            </w:r>
            <w:r w:rsidRPr="00634AC0">
              <w:rPr>
                <w:rStyle w:val="rvts15"/>
                <w:bCs/>
                <w:color w:val="000000"/>
                <w:szCs w:val="28"/>
                <w:bdr w:val="none" w:sz="0" w:space="0" w:color="auto" w:frame="1"/>
                <w:lang w:val="en-US"/>
              </w:rPr>
              <w:t xml:space="preserve">reduced / increased </w:t>
            </w:r>
            <w:r>
              <w:rPr>
                <w:rStyle w:val="rvts15"/>
                <w:bCs/>
                <w:color w:val="000000"/>
                <w:szCs w:val="28"/>
                <w:bdr w:val="none" w:sz="0" w:space="0" w:color="auto" w:frame="1"/>
                <w:lang w:val="en-US"/>
              </w:rPr>
              <w:t xml:space="preserve">in accordance with </w:t>
            </w:r>
            <w:r w:rsidRPr="00634AC0">
              <w:rPr>
                <w:rStyle w:val="rvts15"/>
                <w:bCs/>
                <w:color w:val="000000"/>
                <w:szCs w:val="28"/>
                <w:bdr w:val="none" w:sz="0" w:space="0" w:color="auto" w:frame="1"/>
                <w:lang w:val="en-US"/>
              </w:rPr>
              <w:t xml:space="preserve">capacity that is acquired or </w:t>
            </w:r>
            <w:r>
              <w:rPr>
                <w:rStyle w:val="rvts15"/>
                <w:bCs/>
                <w:color w:val="000000"/>
                <w:szCs w:val="28"/>
                <w:bdr w:val="none" w:sz="0" w:space="0" w:color="auto" w:frame="1"/>
                <w:lang w:val="en-US"/>
              </w:rPr>
              <w:t>disposed</w:t>
            </w:r>
            <w:r w:rsidRPr="00634AC0">
              <w:rPr>
                <w:rStyle w:val="rvts15"/>
                <w:bCs/>
                <w:color w:val="000000"/>
                <w:szCs w:val="28"/>
                <w:bdr w:val="none" w:sz="0" w:space="0" w:color="auto" w:frame="1"/>
                <w:lang w:val="en-US"/>
              </w:rPr>
              <w:t>.</w:t>
            </w:r>
          </w:p>
          <w:p w:rsidR="006B0A97" w:rsidRDefault="006B0A97" w:rsidP="006B0A97">
            <w:pPr>
              <w:pStyle w:val="af2"/>
              <w:spacing w:before="0" w:beforeAutospacing="0" w:after="0" w:afterAutospacing="0"/>
              <w:ind w:firstLine="430"/>
              <w:jc w:val="both"/>
              <w:rPr>
                <w:rStyle w:val="rvts15"/>
                <w:bCs/>
                <w:color w:val="000000"/>
                <w:szCs w:val="28"/>
                <w:bdr w:val="none" w:sz="0" w:space="0" w:color="auto" w:frame="1"/>
                <w:lang w:val="en-US"/>
              </w:rPr>
            </w:pPr>
            <w:r w:rsidRPr="00020A2A">
              <w:rPr>
                <w:rStyle w:val="rvts15"/>
                <w:bCs/>
                <w:color w:val="000000"/>
                <w:szCs w:val="28"/>
                <w:bdr w:val="none" w:sz="0" w:space="0" w:color="auto" w:frame="1"/>
                <w:lang w:val="en-US"/>
              </w:rPr>
              <w:t>8.</w:t>
            </w:r>
            <w:r>
              <w:rPr>
                <w:rStyle w:val="rvts15"/>
                <w:bCs/>
                <w:color w:val="000000"/>
                <w:szCs w:val="28"/>
                <w:bdr w:val="none" w:sz="0" w:space="0" w:color="auto" w:frame="1"/>
                <w:lang w:val="en-US"/>
              </w:rPr>
              <w:t xml:space="preserve"> The underground </w:t>
            </w:r>
            <w:r w:rsidR="00F34BC3">
              <w:rPr>
                <w:rStyle w:val="rvts15"/>
                <w:bCs/>
                <w:color w:val="000000"/>
                <w:szCs w:val="28"/>
                <w:bdr w:val="none" w:sz="0" w:space="0" w:color="auto" w:frame="1"/>
                <w:lang w:val="en-US"/>
              </w:rPr>
              <w:t>SSO</w:t>
            </w:r>
            <w:r>
              <w:rPr>
                <w:rStyle w:val="rvts15"/>
                <w:bCs/>
                <w:color w:val="000000"/>
                <w:szCs w:val="28"/>
                <w:bdr w:val="none" w:sz="0" w:space="0" w:color="auto" w:frame="1"/>
                <w:lang w:val="en-US"/>
              </w:rPr>
              <w:t xml:space="preserve"> shall confirm the applications for capacity transfer, if :</w:t>
            </w:r>
          </w:p>
          <w:p w:rsidR="006B0A97" w:rsidRDefault="006B0A97" w:rsidP="006B0A97">
            <w:pPr>
              <w:pStyle w:val="af2"/>
              <w:spacing w:before="0" w:beforeAutospacing="0" w:after="0" w:afterAutospacing="0"/>
              <w:jc w:val="both"/>
              <w:rPr>
                <w:rStyle w:val="rvts15"/>
                <w:bCs/>
                <w:color w:val="000000"/>
                <w:szCs w:val="28"/>
                <w:bdr w:val="none" w:sz="0" w:space="0" w:color="auto" w:frame="1"/>
                <w:lang w:val="en-US"/>
              </w:rPr>
            </w:pPr>
            <w:r>
              <w:rPr>
                <w:rStyle w:val="rvts15"/>
                <w:bCs/>
                <w:color w:val="000000"/>
                <w:szCs w:val="28"/>
                <w:bdr w:val="none" w:sz="0" w:space="0" w:color="auto" w:frame="1"/>
                <w:lang w:val="en-US"/>
              </w:rPr>
              <w:t xml:space="preserve">- the application for acquisition or disposal, submitted by the </w:t>
            </w:r>
            <w:r w:rsidR="00185D36">
              <w:rPr>
                <w:rStyle w:val="rvts15"/>
                <w:bCs/>
                <w:color w:val="000000"/>
                <w:szCs w:val="28"/>
                <w:bdr w:val="none" w:sz="0" w:space="0" w:color="auto" w:frame="1"/>
                <w:lang w:val="en-US"/>
              </w:rPr>
              <w:t>Customer</w:t>
            </w:r>
            <w:r>
              <w:rPr>
                <w:rStyle w:val="rvts15"/>
                <w:bCs/>
                <w:color w:val="000000"/>
                <w:szCs w:val="28"/>
                <w:bdr w:val="none" w:sz="0" w:space="0" w:color="auto" w:frame="1"/>
                <w:lang w:val="en-US"/>
              </w:rPr>
              <w:t xml:space="preserve">, </w:t>
            </w:r>
            <w:r w:rsidRPr="00020A2A">
              <w:rPr>
                <w:rStyle w:val="rvts15"/>
                <w:bCs/>
                <w:color w:val="000000"/>
                <w:szCs w:val="28"/>
                <w:bdr w:val="none" w:sz="0" w:space="0" w:color="auto" w:frame="1"/>
                <w:lang w:val="en-US"/>
              </w:rPr>
              <w:t>coincides with an a</w:t>
            </w:r>
            <w:r>
              <w:rPr>
                <w:rStyle w:val="rvts15"/>
                <w:bCs/>
                <w:color w:val="000000"/>
                <w:szCs w:val="28"/>
                <w:bdr w:val="none" w:sz="0" w:space="0" w:color="auto" w:frame="1"/>
                <w:lang w:val="en-US"/>
              </w:rPr>
              <w:t>pplication from the</w:t>
            </w:r>
            <w:r w:rsidRPr="00020A2A">
              <w:rPr>
                <w:rStyle w:val="rvts15"/>
                <w:bCs/>
                <w:color w:val="000000"/>
                <w:szCs w:val="28"/>
                <w:bdr w:val="none" w:sz="0" w:space="0" w:color="auto" w:frame="1"/>
                <w:lang w:val="en-US"/>
              </w:rPr>
              <w:t xml:space="preserve"> opposing party</w:t>
            </w:r>
            <w:r>
              <w:rPr>
                <w:rStyle w:val="rvts15"/>
                <w:bCs/>
                <w:color w:val="000000"/>
                <w:szCs w:val="28"/>
                <w:bdr w:val="none" w:sz="0" w:space="0" w:color="auto" w:frame="1"/>
                <w:lang w:val="en-US"/>
              </w:rPr>
              <w:t>, which acquires or disposes the</w:t>
            </w:r>
            <w:r w:rsidRPr="00020A2A">
              <w:rPr>
                <w:rStyle w:val="rvts15"/>
                <w:bCs/>
                <w:color w:val="000000"/>
                <w:szCs w:val="28"/>
                <w:bdr w:val="none" w:sz="0" w:space="0" w:color="auto" w:frame="1"/>
                <w:lang w:val="en-US"/>
              </w:rPr>
              <w:t xml:space="preserve"> gas storage capacity;</w:t>
            </w:r>
          </w:p>
          <w:p w:rsidR="006B0A97" w:rsidRPr="00020A2A" w:rsidRDefault="006B0A97" w:rsidP="006B0A97">
            <w:pPr>
              <w:pStyle w:val="af2"/>
              <w:spacing w:before="0" w:beforeAutospacing="0" w:after="0" w:afterAutospacing="0"/>
              <w:jc w:val="both"/>
              <w:rPr>
                <w:rStyle w:val="rvts15"/>
                <w:bCs/>
                <w:color w:val="000000"/>
                <w:szCs w:val="28"/>
                <w:bdr w:val="none" w:sz="0" w:space="0" w:color="auto" w:frame="1"/>
                <w:lang w:val="en-US"/>
              </w:rPr>
            </w:pPr>
            <w:r>
              <w:rPr>
                <w:rStyle w:val="rvts15"/>
                <w:bCs/>
                <w:color w:val="000000"/>
                <w:szCs w:val="28"/>
                <w:bdr w:val="none" w:sz="0" w:space="0" w:color="auto" w:frame="1"/>
                <w:lang w:val="en-US"/>
              </w:rPr>
              <w:t xml:space="preserve"> - the applicants have provided the duly </w:t>
            </w:r>
            <w:r w:rsidRPr="00020A2A">
              <w:rPr>
                <w:rStyle w:val="rvts15"/>
                <w:bCs/>
                <w:color w:val="000000"/>
                <w:szCs w:val="28"/>
                <w:bdr w:val="none" w:sz="0" w:space="0" w:color="auto" w:frame="1"/>
                <w:lang w:val="en-US"/>
              </w:rPr>
              <w:t xml:space="preserve">completed adjusted application </w:t>
            </w:r>
            <w:r>
              <w:rPr>
                <w:rStyle w:val="rvts15"/>
                <w:bCs/>
                <w:color w:val="000000"/>
                <w:szCs w:val="28"/>
                <w:bdr w:val="none" w:sz="0" w:space="0" w:color="auto" w:frame="1"/>
                <w:lang w:val="en-US"/>
              </w:rPr>
              <w:t>for capacity allocation;</w:t>
            </w:r>
          </w:p>
          <w:p w:rsidR="006B0A97" w:rsidRDefault="006B0A97" w:rsidP="006B0A97">
            <w:pPr>
              <w:pStyle w:val="af2"/>
              <w:spacing w:before="0" w:beforeAutospacing="0" w:after="0" w:afterAutospacing="0"/>
              <w:jc w:val="both"/>
              <w:rPr>
                <w:rStyle w:val="rvts15"/>
                <w:bCs/>
                <w:color w:val="000000"/>
                <w:szCs w:val="28"/>
                <w:bdr w:val="none" w:sz="0" w:space="0" w:color="auto" w:frame="1"/>
                <w:lang w:val="en-US"/>
              </w:rPr>
            </w:pPr>
            <w:r>
              <w:rPr>
                <w:rStyle w:val="rvts15"/>
                <w:bCs/>
                <w:color w:val="000000"/>
                <w:szCs w:val="28"/>
                <w:bdr w:val="none" w:sz="0" w:space="0" w:color="auto" w:frame="1"/>
                <w:lang w:val="en-US"/>
              </w:rPr>
              <w:t>- c</w:t>
            </w:r>
            <w:r w:rsidRPr="00020A2A">
              <w:rPr>
                <w:rStyle w:val="rvts15"/>
                <w:bCs/>
                <w:color w:val="000000"/>
                <w:szCs w:val="28"/>
                <w:bdr w:val="none" w:sz="0" w:space="0" w:color="auto" w:frame="1"/>
                <w:lang w:val="en-US"/>
              </w:rPr>
              <w:t xml:space="preserve">apacity of </w:t>
            </w:r>
            <w:r>
              <w:rPr>
                <w:rStyle w:val="rvts15"/>
                <w:bCs/>
                <w:color w:val="000000"/>
                <w:szCs w:val="28"/>
                <w:bdr w:val="none" w:sz="0" w:space="0" w:color="auto" w:frame="1"/>
                <w:lang w:val="en-US"/>
              </w:rPr>
              <w:t>storage facilities for disposal</w:t>
            </w:r>
            <w:r w:rsidRPr="00020A2A">
              <w:rPr>
                <w:rStyle w:val="rvts15"/>
                <w:bCs/>
                <w:color w:val="000000"/>
                <w:szCs w:val="28"/>
                <w:bdr w:val="none" w:sz="0" w:space="0" w:color="auto" w:frame="1"/>
                <w:lang w:val="en-US"/>
              </w:rPr>
              <w:t xml:space="preserve"> </w:t>
            </w:r>
            <w:r>
              <w:rPr>
                <w:rStyle w:val="rvts15"/>
                <w:bCs/>
                <w:color w:val="000000"/>
                <w:szCs w:val="28"/>
                <w:bdr w:val="none" w:sz="0" w:space="0" w:color="auto" w:frame="1"/>
                <w:lang w:val="en-US"/>
              </w:rPr>
              <w:t xml:space="preserve">does not exceed the </w:t>
            </w:r>
            <w:r w:rsidRPr="00020A2A">
              <w:rPr>
                <w:rStyle w:val="rvts15"/>
                <w:bCs/>
                <w:color w:val="000000"/>
                <w:szCs w:val="28"/>
                <w:bdr w:val="none" w:sz="0" w:space="0" w:color="auto" w:frame="1"/>
                <w:lang w:val="en-US"/>
              </w:rPr>
              <w:t xml:space="preserve">allocated corresponding gas storage capacity </w:t>
            </w:r>
            <w:r>
              <w:rPr>
                <w:rStyle w:val="rvts15"/>
                <w:bCs/>
                <w:color w:val="000000"/>
                <w:szCs w:val="28"/>
                <w:bdr w:val="none" w:sz="0" w:space="0" w:color="auto" w:frame="1"/>
                <w:lang w:val="en-US"/>
              </w:rPr>
              <w:t xml:space="preserve">to the </w:t>
            </w:r>
            <w:r w:rsidR="00185D36">
              <w:rPr>
                <w:rStyle w:val="rvts15"/>
                <w:bCs/>
                <w:color w:val="000000"/>
                <w:szCs w:val="28"/>
                <w:bdr w:val="none" w:sz="0" w:space="0" w:color="auto" w:frame="1"/>
                <w:lang w:val="en-US"/>
              </w:rPr>
              <w:t>Customer</w:t>
            </w:r>
            <w:r w:rsidRPr="00020A2A">
              <w:rPr>
                <w:rStyle w:val="rvts15"/>
                <w:bCs/>
                <w:color w:val="000000"/>
                <w:szCs w:val="28"/>
                <w:bdr w:val="none" w:sz="0" w:space="0" w:color="auto" w:frame="1"/>
                <w:lang w:val="en-US"/>
              </w:rPr>
              <w:t>;</w:t>
            </w:r>
          </w:p>
          <w:p w:rsidR="006B0A97" w:rsidRDefault="006B0A97" w:rsidP="006B0A97">
            <w:pPr>
              <w:pStyle w:val="af2"/>
              <w:spacing w:before="0" w:beforeAutospacing="0" w:after="0" w:afterAutospacing="0"/>
              <w:jc w:val="both"/>
              <w:rPr>
                <w:rStyle w:val="rvts15"/>
                <w:bCs/>
                <w:color w:val="000000"/>
                <w:szCs w:val="28"/>
                <w:bdr w:val="none" w:sz="0" w:space="0" w:color="auto" w:frame="1"/>
                <w:lang w:val="en-US"/>
              </w:rPr>
            </w:pPr>
            <w:r>
              <w:rPr>
                <w:rStyle w:val="rvts15"/>
                <w:bCs/>
                <w:color w:val="000000"/>
                <w:szCs w:val="28"/>
                <w:bdr w:val="none" w:sz="0" w:space="0" w:color="auto" w:frame="1"/>
                <w:lang w:val="en-US"/>
              </w:rPr>
              <w:t xml:space="preserve">- the party of natural gas market, which acquires the capacity, have a concluded storage (injection, withdrawal) agreement with underground </w:t>
            </w:r>
            <w:r w:rsidR="00F34BC3">
              <w:rPr>
                <w:rStyle w:val="rvts15"/>
                <w:bCs/>
                <w:color w:val="000000"/>
                <w:szCs w:val="28"/>
                <w:bdr w:val="none" w:sz="0" w:space="0" w:color="auto" w:frame="1"/>
                <w:lang w:val="en-US"/>
              </w:rPr>
              <w:t>SSO</w:t>
            </w:r>
            <w:r>
              <w:rPr>
                <w:rStyle w:val="rvts15"/>
                <w:bCs/>
                <w:color w:val="000000"/>
                <w:szCs w:val="28"/>
                <w:bdr w:val="none" w:sz="0" w:space="0" w:color="auto" w:frame="1"/>
                <w:lang w:val="en-US"/>
              </w:rPr>
              <w:t>;</w:t>
            </w:r>
          </w:p>
          <w:p w:rsidR="00D06031" w:rsidRDefault="00D06031" w:rsidP="006B0A97">
            <w:pPr>
              <w:pStyle w:val="af2"/>
              <w:spacing w:before="0" w:beforeAutospacing="0" w:after="0" w:afterAutospacing="0"/>
              <w:jc w:val="both"/>
              <w:rPr>
                <w:rStyle w:val="rvts15"/>
                <w:bCs/>
                <w:color w:val="000000"/>
                <w:szCs w:val="28"/>
                <w:bdr w:val="none" w:sz="0" w:space="0" w:color="auto" w:frame="1"/>
                <w:lang w:val="en-US"/>
              </w:rPr>
            </w:pPr>
          </w:p>
          <w:p w:rsidR="006B0A97" w:rsidRPr="00396522" w:rsidRDefault="006B0A97" w:rsidP="006B0A97">
            <w:pPr>
              <w:spacing w:after="0" w:line="240" w:lineRule="auto"/>
              <w:ind w:left="5" w:firstLine="425"/>
              <w:jc w:val="both"/>
              <w:rPr>
                <w:rStyle w:val="rvts15"/>
                <w:rFonts w:ascii="Times New Roman" w:hAnsi="Times New Roman" w:cs="Times New Roman"/>
                <w:sz w:val="24"/>
                <w:szCs w:val="24"/>
              </w:rPr>
            </w:pPr>
            <w:r w:rsidRPr="00020A2A">
              <w:rPr>
                <w:rStyle w:val="rvts15"/>
                <w:rFonts w:ascii="Times New Roman" w:hAnsi="Times New Roman" w:cs="Times New Roman"/>
                <w:bCs/>
                <w:color w:val="000000"/>
                <w:sz w:val="24"/>
                <w:szCs w:val="28"/>
                <w:bdr w:val="none" w:sz="0" w:space="0" w:color="auto" w:frame="1"/>
                <w:lang w:val="en-US"/>
              </w:rPr>
              <w:t xml:space="preserve">-  the </w:t>
            </w:r>
            <w:r w:rsidR="00185D36">
              <w:rPr>
                <w:rStyle w:val="rvts15"/>
                <w:rFonts w:ascii="Times New Roman" w:hAnsi="Times New Roman" w:cs="Times New Roman"/>
                <w:bCs/>
                <w:color w:val="000000"/>
                <w:sz w:val="24"/>
                <w:szCs w:val="28"/>
                <w:bdr w:val="none" w:sz="0" w:space="0" w:color="auto" w:frame="1"/>
                <w:lang w:val="en-US"/>
              </w:rPr>
              <w:t>Customer</w:t>
            </w:r>
            <w:r w:rsidRPr="00020A2A">
              <w:rPr>
                <w:rStyle w:val="rvts15"/>
                <w:rFonts w:ascii="Times New Roman" w:hAnsi="Times New Roman" w:cs="Times New Roman"/>
                <w:bCs/>
                <w:color w:val="000000"/>
                <w:sz w:val="24"/>
                <w:szCs w:val="28"/>
                <w:bdr w:val="none" w:sz="0" w:space="0" w:color="auto" w:frame="1"/>
                <w:lang w:val="en-US"/>
              </w:rPr>
              <w:t>, who have submitted the application for capacity</w:t>
            </w:r>
            <w:r w:rsidRPr="00020A2A">
              <w:rPr>
                <w:rStyle w:val="rvts15"/>
                <w:bCs/>
                <w:color w:val="000000"/>
                <w:sz w:val="24"/>
                <w:szCs w:val="28"/>
                <w:bdr w:val="none" w:sz="0" w:space="0" w:color="auto" w:frame="1"/>
                <w:lang w:val="en-US"/>
              </w:rPr>
              <w:t xml:space="preserve"> </w:t>
            </w:r>
            <w:r w:rsidRPr="00020A2A">
              <w:rPr>
                <w:rStyle w:val="rvts15"/>
                <w:rFonts w:ascii="Times New Roman" w:hAnsi="Times New Roman" w:cs="Times New Roman"/>
                <w:bCs/>
                <w:color w:val="000000"/>
                <w:sz w:val="24"/>
                <w:szCs w:val="28"/>
                <w:bdr w:val="none" w:sz="0" w:space="0" w:color="auto" w:frame="1"/>
                <w:lang w:val="en-US"/>
              </w:rPr>
              <w:t xml:space="preserve">transfer </w:t>
            </w:r>
            <w:r w:rsidRPr="00396522">
              <w:rPr>
                <w:rFonts w:ascii="Times New Roman" w:hAnsi="Times New Roman" w:cs="Times New Roman"/>
                <w:sz w:val="24"/>
                <w:lang w:val="en-US"/>
              </w:rPr>
              <w:t>does not have overdue debts t</w:t>
            </w:r>
            <w:r w:rsidRPr="00396522">
              <w:rPr>
                <w:rFonts w:ascii="Times New Roman" w:hAnsi="Times New Roman" w:cs="Times New Roman"/>
                <w:sz w:val="24"/>
              </w:rPr>
              <w:t xml:space="preserve">o </w:t>
            </w:r>
            <w:r w:rsidR="00F34BC3">
              <w:rPr>
                <w:rFonts w:ascii="Times New Roman" w:hAnsi="Times New Roman" w:cs="Times New Roman"/>
                <w:sz w:val="24"/>
              </w:rPr>
              <w:t>SSO</w:t>
            </w:r>
            <w:r w:rsidRPr="00396522">
              <w:rPr>
                <w:rFonts w:ascii="Times New Roman" w:hAnsi="Times New Roman" w:cs="Times New Roman"/>
                <w:sz w:val="24"/>
              </w:rPr>
              <w:t xml:space="preserve"> under storage (injection, withdrawal) agreement.</w:t>
            </w:r>
          </w:p>
          <w:p w:rsidR="006B0A97" w:rsidRPr="00266491" w:rsidRDefault="006B0A97" w:rsidP="00266491">
            <w:pPr>
              <w:pStyle w:val="af2"/>
              <w:spacing w:before="0" w:beforeAutospacing="0" w:after="0" w:afterAutospacing="0"/>
              <w:ind w:left="5" w:firstLine="425"/>
              <w:jc w:val="both"/>
              <w:rPr>
                <w:rStyle w:val="rvts15"/>
                <w:bCs/>
                <w:color w:val="000000"/>
                <w:szCs w:val="28"/>
                <w:bdr w:val="none" w:sz="0" w:space="0" w:color="auto" w:frame="1"/>
                <w:lang w:val="en-US"/>
              </w:rPr>
            </w:pPr>
            <w:r w:rsidRPr="00396522">
              <w:rPr>
                <w:rStyle w:val="rvts15"/>
                <w:bCs/>
                <w:color w:val="000000"/>
                <w:szCs w:val="28"/>
                <w:bdr w:val="none" w:sz="0" w:space="0" w:color="auto" w:frame="1"/>
                <w:lang w:val="en-US"/>
              </w:rPr>
              <w:t xml:space="preserve">-  the </w:t>
            </w:r>
            <w:r w:rsidR="00185D36">
              <w:rPr>
                <w:rStyle w:val="rvts15"/>
                <w:bCs/>
                <w:color w:val="000000"/>
                <w:szCs w:val="28"/>
                <w:bdr w:val="none" w:sz="0" w:space="0" w:color="auto" w:frame="1"/>
                <w:lang w:val="en-US"/>
              </w:rPr>
              <w:t>Customer</w:t>
            </w:r>
            <w:r>
              <w:rPr>
                <w:rStyle w:val="rvts15"/>
                <w:bCs/>
                <w:color w:val="000000"/>
                <w:szCs w:val="28"/>
                <w:bdr w:val="none" w:sz="0" w:space="0" w:color="auto" w:frame="1"/>
                <w:lang w:val="en-US"/>
              </w:rPr>
              <w:t>, who transfers or accepts the capacity  fulfills</w:t>
            </w:r>
            <w:r w:rsidRPr="00396522">
              <w:rPr>
                <w:rStyle w:val="rvts15"/>
                <w:bCs/>
                <w:color w:val="000000"/>
                <w:szCs w:val="28"/>
                <w:bdr w:val="none" w:sz="0" w:space="0" w:color="auto" w:frame="1"/>
                <w:lang w:val="en-US"/>
              </w:rPr>
              <w:t xml:space="preserve"> the requirements of the Code and natural gas storage (</w:t>
            </w:r>
            <w:r>
              <w:rPr>
                <w:lang w:val="en-US"/>
              </w:rPr>
              <w:t>injection,withdrawal</w:t>
            </w:r>
            <w:r w:rsidRPr="00396522">
              <w:rPr>
                <w:rStyle w:val="rvts15"/>
                <w:bCs/>
                <w:color w:val="000000"/>
                <w:szCs w:val="28"/>
                <w:bdr w:val="none" w:sz="0" w:space="0" w:color="auto" w:frame="1"/>
                <w:lang w:val="en-US"/>
              </w:rPr>
              <w:t xml:space="preserve">) </w:t>
            </w:r>
            <w:r>
              <w:rPr>
                <w:rStyle w:val="rvts15"/>
                <w:bCs/>
                <w:color w:val="000000"/>
                <w:szCs w:val="28"/>
                <w:bdr w:val="none" w:sz="0" w:space="0" w:color="auto" w:frame="1"/>
                <w:lang w:val="en-US"/>
              </w:rPr>
              <w:t>agreement</w:t>
            </w:r>
            <w:r w:rsidRPr="00396522">
              <w:rPr>
                <w:rStyle w:val="rvts15"/>
                <w:bCs/>
                <w:color w:val="000000"/>
                <w:szCs w:val="28"/>
                <w:bdr w:val="none" w:sz="0" w:space="0" w:color="auto" w:frame="1"/>
                <w:lang w:val="en-US"/>
              </w:rPr>
              <w:t>.</w:t>
            </w:r>
          </w:p>
          <w:p w:rsidR="006B0A97" w:rsidRPr="00266491" w:rsidRDefault="006B0A97" w:rsidP="006B0A97">
            <w:pPr>
              <w:pStyle w:val="af2"/>
              <w:numPr>
                <w:ilvl w:val="0"/>
                <w:numId w:val="31"/>
              </w:numPr>
              <w:spacing w:before="0" w:beforeAutospacing="0" w:after="0" w:afterAutospacing="0"/>
              <w:jc w:val="both"/>
              <w:rPr>
                <w:rStyle w:val="rvts15"/>
                <w:bCs/>
                <w:color w:val="000000"/>
                <w:szCs w:val="28"/>
                <w:bdr w:val="none" w:sz="0" w:space="0" w:color="auto" w:frame="1"/>
              </w:rPr>
            </w:pPr>
            <w:r w:rsidRPr="00642022">
              <w:rPr>
                <w:rStyle w:val="rvts15"/>
                <w:bCs/>
                <w:color w:val="000000"/>
                <w:szCs w:val="28"/>
                <w:bdr w:val="none" w:sz="0" w:space="0" w:color="auto" w:frame="1"/>
                <w:lang w:val="en-US"/>
              </w:rPr>
              <w:t xml:space="preserve">content of the application meets the requirements of the Code </w:t>
            </w:r>
          </w:p>
          <w:p w:rsidR="006B0A97" w:rsidRDefault="006B0A97" w:rsidP="006B0A97">
            <w:pPr>
              <w:pStyle w:val="af2"/>
              <w:spacing w:before="0" w:beforeAutospacing="0" w:after="0" w:afterAutospacing="0"/>
              <w:ind w:firstLine="430"/>
              <w:jc w:val="both"/>
              <w:rPr>
                <w:rStyle w:val="rvts15"/>
                <w:bCs/>
                <w:color w:val="000000"/>
                <w:szCs w:val="28"/>
                <w:bdr w:val="none" w:sz="0" w:space="0" w:color="auto" w:frame="1"/>
                <w:lang w:val="en-US"/>
              </w:rPr>
            </w:pPr>
            <w:r w:rsidRPr="00642022">
              <w:rPr>
                <w:rStyle w:val="rvts15"/>
                <w:bCs/>
                <w:color w:val="000000"/>
                <w:bdr w:val="none" w:sz="0" w:space="0" w:color="auto" w:frame="1"/>
                <w:lang w:val="en-US"/>
              </w:rPr>
              <w:t>9.</w:t>
            </w:r>
            <w:r>
              <w:rPr>
                <w:rStyle w:val="rvts15"/>
                <w:bCs/>
                <w:color w:val="000000"/>
                <w:szCs w:val="28"/>
                <w:bdr w:val="none" w:sz="0" w:space="0" w:color="auto" w:frame="1"/>
                <w:lang w:val="en-US"/>
              </w:rPr>
              <w:t xml:space="preserve"> The underground </w:t>
            </w:r>
            <w:r w:rsidR="00F34BC3">
              <w:rPr>
                <w:rStyle w:val="rvts15"/>
                <w:bCs/>
                <w:color w:val="000000"/>
                <w:szCs w:val="28"/>
                <w:bdr w:val="none" w:sz="0" w:space="0" w:color="auto" w:frame="1"/>
                <w:lang w:val="en-US"/>
              </w:rPr>
              <w:t>SSO</w:t>
            </w:r>
            <w:r>
              <w:rPr>
                <w:rStyle w:val="rvts15"/>
                <w:bCs/>
                <w:color w:val="000000"/>
                <w:szCs w:val="28"/>
                <w:bdr w:val="none" w:sz="0" w:space="0" w:color="auto" w:frame="1"/>
              </w:rPr>
              <w:t xml:space="preserve"> </w:t>
            </w:r>
            <w:r>
              <w:rPr>
                <w:rStyle w:val="rvts15"/>
                <w:bCs/>
                <w:color w:val="000000"/>
                <w:szCs w:val="28"/>
                <w:bdr w:val="none" w:sz="0" w:space="0" w:color="auto" w:frame="1"/>
                <w:lang w:val="en-US"/>
              </w:rPr>
              <w:t>shall review the application for transfer of capacity within 3 days from the day of its receipt.</w:t>
            </w:r>
          </w:p>
          <w:p w:rsidR="006B0A97" w:rsidRDefault="006B0A97" w:rsidP="006B0A97">
            <w:pPr>
              <w:pStyle w:val="af2"/>
              <w:spacing w:before="0" w:beforeAutospacing="0" w:after="0" w:afterAutospacing="0"/>
              <w:ind w:firstLine="430"/>
              <w:jc w:val="both"/>
              <w:rPr>
                <w:rStyle w:val="rvts15"/>
                <w:bCs/>
                <w:color w:val="000000"/>
                <w:bdr w:val="none" w:sz="0" w:space="0" w:color="auto" w:frame="1"/>
                <w:lang w:val="en-US"/>
              </w:rPr>
            </w:pPr>
            <w:r>
              <w:rPr>
                <w:rStyle w:val="rvts15"/>
                <w:bCs/>
                <w:color w:val="000000"/>
                <w:bdr w:val="none" w:sz="0" w:space="0" w:color="auto" w:frame="1"/>
                <w:lang w:val="en-US"/>
              </w:rPr>
              <w:t xml:space="preserve">10. </w:t>
            </w:r>
            <w:r w:rsidRPr="00642022">
              <w:rPr>
                <w:rStyle w:val="rvts15"/>
                <w:bCs/>
                <w:color w:val="000000"/>
                <w:bdr w:val="none" w:sz="0" w:space="0" w:color="auto" w:frame="1"/>
                <w:lang w:val="en-US"/>
              </w:rPr>
              <w:t xml:space="preserve">As a result of </w:t>
            </w:r>
            <w:r>
              <w:rPr>
                <w:rStyle w:val="rvts15"/>
                <w:bCs/>
                <w:color w:val="000000"/>
                <w:bdr w:val="none" w:sz="0" w:space="0" w:color="auto" w:frame="1"/>
                <w:lang w:val="en-US"/>
              </w:rPr>
              <w:t>review of</w:t>
            </w:r>
            <w:r w:rsidRPr="00642022">
              <w:rPr>
                <w:rStyle w:val="rvts15"/>
                <w:bCs/>
                <w:color w:val="000000"/>
                <w:bdr w:val="none" w:sz="0" w:space="0" w:color="auto" w:frame="1"/>
                <w:lang w:val="en-US"/>
              </w:rPr>
              <w:t xml:space="preserve"> application of transfer capacity </w:t>
            </w:r>
            <w:r>
              <w:rPr>
                <w:rStyle w:val="rvts15"/>
                <w:bCs/>
                <w:color w:val="000000"/>
                <w:bdr w:val="none" w:sz="0" w:space="0" w:color="auto" w:frame="1"/>
                <w:lang w:val="en-US"/>
              </w:rPr>
              <w:t xml:space="preserve">the underground </w:t>
            </w:r>
            <w:r w:rsidR="00F34BC3">
              <w:rPr>
                <w:rStyle w:val="rvts15"/>
                <w:bCs/>
                <w:color w:val="000000"/>
                <w:bdr w:val="none" w:sz="0" w:space="0" w:color="auto" w:frame="1"/>
                <w:lang w:val="en-US"/>
              </w:rPr>
              <w:t>SSO</w:t>
            </w:r>
            <w:r w:rsidRPr="00642022">
              <w:rPr>
                <w:rStyle w:val="rvts15"/>
                <w:bCs/>
                <w:color w:val="000000"/>
                <w:bdr w:val="none" w:sz="0" w:space="0" w:color="auto" w:frame="1"/>
                <w:lang w:val="en-US"/>
              </w:rPr>
              <w:t xml:space="preserve"> </w:t>
            </w:r>
            <w:r>
              <w:rPr>
                <w:rStyle w:val="rvts15"/>
                <w:bCs/>
                <w:color w:val="000000"/>
                <w:bdr w:val="none" w:sz="0" w:space="0" w:color="auto" w:frame="1"/>
                <w:lang w:val="en-US"/>
              </w:rPr>
              <w:t>shall send</w:t>
            </w:r>
            <w:r w:rsidRPr="00642022">
              <w:rPr>
                <w:rStyle w:val="rvts15"/>
                <w:bCs/>
                <w:color w:val="000000"/>
                <w:bdr w:val="none" w:sz="0" w:space="0" w:color="auto" w:frame="1"/>
                <w:lang w:val="en-US"/>
              </w:rPr>
              <w:t xml:space="preserve"> </w:t>
            </w:r>
            <w:r>
              <w:rPr>
                <w:rStyle w:val="rvts15"/>
                <w:bCs/>
                <w:color w:val="000000"/>
                <w:bdr w:val="none" w:sz="0" w:space="0" w:color="auto" w:frame="1"/>
                <w:lang w:val="en-US"/>
              </w:rPr>
              <w:t>the approved</w:t>
            </w:r>
            <w:r w:rsidRPr="00642022">
              <w:rPr>
                <w:rStyle w:val="rvts15"/>
                <w:bCs/>
                <w:color w:val="000000"/>
                <w:bdr w:val="none" w:sz="0" w:space="0" w:color="auto" w:frame="1"/>
                <w:lang w:val="en-US"/>
              </w:rPr>
              <w:t xml:space="preserve"> (signed) adjusted application </w:t>
            </w:r>
            <w:r>
              <w:rPr>
                <w:rStyle w:val="rvts15"/>
                <w:bCs/>
                <w:color w:val="000000"/>
                <w:bdr w:val="none" w:sz="0" w:space="0" w:color="auto" w:frame="1"/>
                <w:lang w:val="en-US"/>
              </w:rPr>
              <w:t>for</w:t>
            </w:r>
            <w:r w:rsidRPr="00642022">
              <w:rPr>
                <w:rStyle w:val="rvts15"/>
                <w:bCs/>
                <w:color w:val="000000"/>
                <w:bdr w:val="none" w:sz="0" w:space="0" w:color="auto" w:frame="1"/>
                <w:lang w:val="en-US"/>
              </w:rPr>
              <w:t xml:space="preserve"> capacity</w:t>
            </w:r>
            <w:r>
              <w:rPr>
                <w:rStyle w:val="rvts15"/>
                <w:bCs/>
                <w:color w:val="000000"/>
                <w:bdr w:val="none" w:sz="0" w:space="0" w:color="auto" w:frame="1"/>
                <w:lang w:val="en-US"/>
              </w:rPr>
              <w:t xml:space="preserve"> allocation</w:t>
            </w:r>
            <w:r w:rsidRPr="00642022">
              <w:rPr>
                <w:rStyle w:val="rvts15"/>
                <w:bCs/>
                <w:color w:val="000000"/>
                <w:bdr w:val="none" w:sz="0" w:space="0" w:color="auto" w:frame="1"/>
                <w:lang w:val="en-US"/>
              </w:rPr>
              <w:t>.</w:t>
            </w:r>
          </w:p>
          <w:p w:rsidR="00D06031" w:rsidRPr="00642022" w:rsidRDefault="00D06031" w:rsidP="006B0A97">
            <w:pPr>
              <w:pStyle w:val="af2"/>
              <w:spacing w:before="0" w:beforeAutospacing="0" w:after="0" w:afterAutospacing="0"/>
              <w:ind w:firstLine="430"/>
              <w:jc w:val="both"/>
              <w:rPr>
                <w:rStyle w:val="rvts15"/>
                <w:b/>
                <w:bCs/>
                <w:color w:val="000000"/>
                <w:sz w:val="28"/>
                <w:szCs w:val="28"/>
                <w:bdr w:val="none" w:sz="0" w:space="0" w:color="auto" w:frame="1"/>
                <w:lang w:val="en-US"/>
              </w:rPr>
            </w:pPr>
          </w:p>
          <w:p w:rsidR="006B0A97" w:rsidRDefault="006B0A97" w:rsidP="006B0A97">
            <w:pPr>
              <w:pStyle w:val="af2"/>
              <w:spacing w:before="0" w:beforeAutospacing="0" w:after="0" w:afterAutospacing="0"/>
              <w:ind w:firstLine="289"/>
              <w:jc w:val="both"/>
              <w:rPr>
                <w:rStyle w:val="rvts15"/>
                <w:bCs/>
                <w:color w:val="000000"/>
                <w:szCs w:val="28"/>
                <w:bdr w:val="none" w:sz="0" w:space="0" w:color="auto" w:frame="1"/>
                <w:lang w:val="en-US"/>
              </w:rPr>
            </w:pPr>
            <w:r>
              <w:rPr>
                <w:rStyle w:val="rvts15"/>
                <w:bCs/>
                <w:color w:val="000000"/>
                <w:szCs w:val="28"/>
                <w:bdr w:val="none" w:sz="0" w:space="0" w:color="auto" w:frame="1"/>
                <w:lang w:val="en-US"/>
              </w:rPr>
              <w:t xml:space="preserve">11. In case </w:t>
            </w:r>
            <w:r w:rsidRPr="00560491">
              <w:rPr>
                <w:rStyle w:val="rvts15"/>
                <w:bCs/>
                <w:color w:val="000000"/>
                <w:szCs w:val="28"/>
                <w:bdr w:val="none" w:sz="0" w:space="0" w:color="auto" w:frame="1"/>
                <w:lang w:val="en-US"/>
              </w:rPr>
              <w:t xml:space="preserve">the </w:t>
            </w:r>
            <w:r>
              <w:rPr>
                <w:rStyle w:val="rvts15"/>
                <w:bCs/>
                <w:color w:val="000000"/>
                <w:szCs w:val="28"/>
                <w:bdr w:val="none" w:sz="0" w:space="0" w:color="auto" w:frame="1"/>
                <w:lang w:val="en-US"/>
              </w:rPr>
              <w:t xml:space="preserve">underground </w:t>
            </w:r>
            <w:r w:rsidR="00F34BC3">
              <w:rPr>
                <w:rStyle w:val="rvts15"/>
                <w:bCs/>
                <w:color w:val="000000"/>
                <w:szCs w:val="28"/>
                <w:bdr w:val="none" w:sz="0" w:space="0" w:color="auto" w:frame="1"/>
                <w:lang w:val="en-US"/>
              </w:rPr>
              <w:t>SSO</w:t>
            </w:r>
            <w:r w:rsidRPr="00560491">
              <w:rPr>
                <w:rStyle w:val="rvts15"/>
                <w:bCs/>
                <w:color w:val="000000"/>
                <w:szCs w:val="28"/>
                <w:bdr w:val="none" w:sz="0" w:space="0" w:color="auto" w:frame="1"/>
                <w:lang w:val="en-US"/>
              </w:rPr>
              <w:t xml:space="preserve"> does not confirm the </w:t>
            </w:r>
            <w:r>
              <w:rPr>
                <w:rStyle w:val="rvts15"/>
                <w:bCs/>
                <w:color w:val="000000"/>
                <w:szCs w:val="28"/>
                <w:bdr w:val="none" w:sz="0" w:space="0" w:color="auto" w:frame="1"/>
                <w:lang w:val="en-US"/>
              </w:rPr>
              <w:t>application for capacity transfer</w:t>
            </w:r>
            <w:r w:rsidRPr="00560491">
              <w:rPr>
                <w:rStyle w:val="rvts15"/>
                <w:bCs/>
                <w:color w:val="000000"/>
                <w:szCs w:val="28"/>
                <w:bdr w:val="none" w:sz="0" w:space="0" w:color="auto" w:frame="1"/>
                <w:lang w:val="en-US"/>
              </w:rPr>
              <w:t xml:space="preserve">, </w:t>
            </w:r>
            <w:r w:rsidR="005A6CBE">
              <w:rPr>
                <w:rStyle w:val="rvts15"/>
                <w:bCs/>
                <w:color w:val="000000"/>
                <w:szCs w:val="28"/>
                <w:bdr w:val="none" w:sz="0" w:space="0" w:color="auto" w:frame="1"/>
                <w:lang w:val="en-US"/>
              </w:rPr>
              <w:t>it</w:t>
            </w:r>
            <w:r w:rsidRPr="00560491">
              <w:rPr>
                <w:rStyle w:val="rvts15"/>
                <w:bCs/>
                <w:color w:val="000000"/>
                <w:szCs w:val="28"/>
                <w:bdr w:val="none" w:sz="0" w:space="0" w:color="auto" w:frame="1"/>
                <w:lang w:val="en-US"/>
              </w:rPr>
              <w:t xml:space="preserve"> shall</w:t>
            </w:r>
            <w:r>
              <w:rPr>
                <w:rStyle w:val="rvts15"/>
                <w:bCs/>
                <w:color w:val="000000"/>
                <w:szCs w:val="28"/>
                <w:bdr w:val="none" w:sz="0" w:space="0" w:color="auto" w:frame="1"/>
                <w:lang w:val="en-US"/>
              </w:rPr>
              <w:t xml:space="preserve"> notify</w:t>
            </w:r>
            <w:r w:rsidRPr="00560491">
              <w:rPr>
                <w:rStyle w:val="rvts15"/>
                <w:bCs/>
                <w:color w:val="000000"/>
                <w:szCs w:val="28"/>
                <w:bdr w:val="none" w:sz="0" w:space="0" w:color="auto" w:frame="1"/>
                <w:lang w:val="en-US"/>
              </w:rPr>
              <w:t xml:space="preserve"> </w:t>
            </w:r>
            <w:r>
              <w:rPr>
                <w:rStyle w:val="rvts15"/>
                <w:bCs/>
                <w:color w:val="000000"/>
                <w:szCs w:val="28"/>
                <w:bdr w:val="none" w:sz="0" w:space="0" w:color="auto" w:frame="1"/>
                <w:lang w:val="en-US"/>
              </w:rPr>
              <w:t xml:space="preserve">of the reasons for refusal to the </w:t>
            </w:r>
            <w:r w:rsidR="00185D36">
              <w:rPr>
                <w:rStyle w:val="rvts15"/>
                <w:bCs/>
                <w:color w:val="000000"/>
                <w:szCs w:val="28"/>
                <w:bdr w:val="none" w:sz="0" w:space="0" w:color="auto" w:frame="1"/>
                <w:lang w:val="en-US"/>
              </w:rPr>
              <w:t>Customer</w:t>
            </w:r>
            <w:r>
              <w:rPr>
                <w:rStyle w:val="rvts15"/>
                <w:bCs/>
                <w:color w:val="000000"/>
                <w:szCs w:val="28"/>
                <w:bdr w:val="none" w:sz="0" w:space="0" w:color="auto" w:frame="1"/>
                <w:lang w:val="en-US"/>
              </w:rPr>
              <w:t>,</w:t>
            </w:r>
            <w:r w:rsidRPr="00560491">
              <w:rPr>
                <w:rStyle w:val="rvts15"/>
                <w:bCs/>
                <w:color w:val="000000"/>
                <w:szCs w:val="28"/>
                <w:bdr w:val="none" w:sz="0" w:space="0" w:color="auto" w:frame="1"/>
                <w:lang w:val="en-US"/>
              </w:rPr>
              <w:t xml:space="preserve"> who</w:t>
            </w:r>
            <w:r>
              <w:rPr>
                <w:rStyle w:val="rvts15"/>
                <w:bCs/>
                <w:color w:val="000000"/>
                <w:szCs w:val="28"/>
                <w:bdr w:val="none" w:sz="0" w:space="0" w:color="auto" w:frame="1"/>
                <w:lang w:val="en-US"/>
              </w:rPr>
              <w:t xml:space="preserve"> applied for capacity transfer, </w:t>
            </w:r>
            <w:r w:rsidRPr="00560491">
              <w:rPr>
                <w:rStyle w:val="rvts15"/>
                <w:bCs/>
                <w:color w:val="000000"/>
                <w:szCs w:val="28"/>
                <w:bdr w:val="none" w:sz="0" w:space="0" w:color="auto" w:frame="1"/>
                <w:lang w:val="en-US"/>
              </w:rPr>
              <w:t>in electronic form.</w:t>
            </w:r>
          </w:p>
          <w:p w:rsidR="006B0A97" w:rsidRPr="00560491" w:rsidRDefault="006B0A97" w:rsidP="006B0A97">
            <w:pPr>
              <w:pStyle w:val="af2"/>
              <w:spacing w:before="0" w:beforeAutospacing="0" w:after="0" w:afterAutospacing="0"/>
              <w:ind w:firstLine="289"/>
              <w:jc w:val="both"/>
              <w:rPr>
                <w:rStyle w:val="rvts15"/>
                <w:bCs/>
                <w:color w:val="000000"/>
                <w:szCs w:val="28"/>
                <w:bdr w:val="none" w:sz="0" w:space="0" w:color="auto" w:frame="1"/>
                <w:lang w:val="en-US"/>
              </w:rPr>
            </w:pPr>
            <w:r>
              <w:rPr>
                <w:rStyle w:val="rvts15"/>
                <w:bCs/>
                <w:color w:val="000000"/>
                <w:szCs w:val="28"/>
                <w:bdr w:val="none" w:sz="0" w:space="0" w:color="auto" w:frame="1"/>
                <w:lang w:val="en-US"/>
              </w:rPr>
              <w:t xml:space="preserve">12.  Applications for capacity transfer may be submitted by the </w:t>
            </w:r>
            <w:r w:rsidR="00185D36">
              <w:rPr>
                <w:rStyle w:val="rvts15"/>
                <w:bCs/>
                <w:color w:val="000000"/>
                <w:szCs w:val="28"/>
                <w:bdr w:val="none" w:sz="0" w:space="0" w:color="auto" w:frame="1"/>
                <w:lang w:val="en-US"/>
              </w:rPr>
              <w:t>Customer</w:t>
            </w:r>
            <w:r>
              <w:rPr>
                <w:rStyle w:val="rvts15"/>
                <w:bCs/>
                <w:color w:val="000000"/>
                <w:szCs w:val="28"/>
                <w:bdr w:val="none" w:sz="0" w:space="0" w:color="auto" w:frame="1"/>
                <w:lang w:val="en-US"/>
              </w:rPr>
              <w:t xml:space="preserve">s in electronic form </w:t>
            </w:r>
            <w:r w:rsidR="00266491" w:rsidRPr="0092733E">
              <w:rPr>
                <w:lang w:val="en-GB"/>
              </w:rPr>
              <w:t xml:space="preserve">using digital signatures </w:t>
            </w:r>
            <w:r w:rsidR="00266491">
              <w:rPr>
                <w:lang w:val="en-US"/>
              </w:rPr>
              <w:t>in accordance with the form of the SSO published on its web-site</w:t>
            </w:r>
            <w:r w:rsidR="00266491" w:rsidRPr="0092733E">
              <w:rPr>
                <w:lang w:val="en-GB"/>
              </w:rPr>
              <w:t>.</w:t>
            </w:r>
          </w:p>
          <w:p w:rsidR="006B0A97" w:rsidRPr="00DD71AC" w:rsidRDefault="006B0A97" w:rsidP="006B0A97">
            <w:pPr>
              <w:pStyle w:val="af2"/>
              <w:spacing w:before="0" w:beforeAutospacing="0" w:after="0" w:afterAutospacing="0"/>
              <w:jc w:val="both"/>
              <w:rPr>
                <w:rStyle w:val="rvts15"/>
                <w:bCs/>
                <w:color w:val="000000"/>
                <w:bdr w:val="none" w:sz="0" w:space="0" w:color="auto" w:frame="1"/>
                <w:lang w:val="en-US"/>
              </w:rPr>
            </w:pPr>
          </w:p>
          <w:p w:rsidR="006C68BF" w:rsidRPr="00971F8A" w:rsidRDefault="006C68BF" w:rsidP="00266491">
            <w:pPr>
              <w:shd w:val="clear" w:color="auto" w:fill="FFFFFF"/>
              <w:spacing w:after="0" w:line="240" w:lineRule="auto"/>
              <w:ind w:left="34" w:firstLine="533"/>
              <w:jc w:val="center"/>
              <w:textAlignment w:val="baseline"/>
              <w:rPr>
                <w:rFonts w:ascii="Times New Roman" w:eastAsia="Times New Roman" w:hAnsi="Times New Roman" w:cs="Times New Roman"/>
                <w:b/>
                <w:i/>
                <w:sz w:val="28"/>
                <w:szCs w:val="24"/>
                <w:lang w:val="en-US" w:eastAsia="uk-UA"/>
              </w:rPr>
            </w:pPr>
            <w:r w:rsidRPr="00971F8A">
              <w:rPr>
                <w:rFonts w:ascii="Times New Roman" w:eastAsia="Times New Roman" w:hAnsi="Times New Roman" w:cs="Times New Roman"/>
                <w:b/>
                <w:i/>
                <w:sz w:val="28"/>
                <w:szCs w:val="24"/>
                <w:lang w:val="en-US" w:eastAsia="uk-UA"/>
              </w:rPr>
              <w:t>IX. Nominations, renominations and allocation</w:t>
            </w:r>
          </w:p>
          <w:p w:rsidR="006C68BF" w:rsidRPr="00F8111C" w:rsidRDefault="006C68BF" w:rsidP="00266491">
            <w:pPr>
              <w:numPr>
                <w:ilvl w:val="0"/>
                <w:numId w:val="20"/>
              </w:numPr>
              <w:shd w:val="clear" w:color="auto" w:fill="FFFFFF"/>
              <w:spacing w:after="0" w:line="240" w:lineRule="auto"/>
              <w:ind w:left="34" w:firstLine="427"/>
              <w:contextualSpacing/>
              <w:jc w:val="center"/>
              <w:textAlignment w:val="baseline"/>
              <w:rPr>
                <w:rFonts w:ascii="Times New Roman" w:eastAsia="Times New Roman" w:hAnsi="Times New Roman" w:cs="Times New Roman"/>
                <w:b/>
                <w:i/>
                <w:sz w:val="28"/>
                <w:szCs w:val="24"/>
                <w:lang w:val="en-US" w:eastAsia="uk-UA"/>
              </w:rPr>
            </w:pPr>
            <w:r w:rsidRPr="00F8111C">
              <w:rPr>
                <w:rFonts w:ascii="Times New Roman" w:eastAsia="Times New Roman" w:hAnsi="Times New Roman" w:cs="Times New Roman"/>
                <w:b/>
                <w:i/>
                <w:sz w:val="28"/>
                <w:szCs w:val="24"/>
                <w:lang w:val="en-US" w:eastAsia="uk-UA"/>
              </w:rPr>
              <w:t>General conditions of nomination submission</w:t>
            </w:r>
          </w:p>
          <w:p w:rsidR="006C68BF" w:rsidRPr="006C68BF" w:rsidRDefault="006C68BF" w:rsidP="00266491">
            <w:pPr>
              <w:numPr>
                <w:ilvl w:val="0"/>
                <w:numId w:val="21"/>
              </w:numPr>
              <w:shd w:val="clear" w:color="auto" w:fill="FFFFFF"/>
              <w:spacing w:after="0" w:line="240" w:lineRule="auto"/>
              <w:ind w:left="34" w:firstLine="427"/>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lastRenderedPageBreak/>
              <w:t xml:space="preserve">In order to use storage (injection, withdrawal) services the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 xml:space="preserve"> submits to the </w:t>
            </w:r>
            <w:r w:rsidR="00F34BC3">
              <w:rPr>
                <w:rFonts w:ascii="Times New Roman" w:eastAsia="Times New Roman" w:hAnsi="Times New Roman" w:cs="Times New Roman"/>
                <w:sz w:val="24"/>
                <w:szCs w:val="24"/>
                <w:lang w:val="en-US" w:eastAsia="uk-UA"/>
              </w:rPr>
              <w:t>SSO</w:t>
            </w:r>
            <w:r w:rsidRPr="006C68BF">
              <w:rPr>
                <w:rFonts w:ascii="Times New Roman" w:eastAsia="Times New Roman" w:hAnsi="Times New Roman" w:cs="Times New Roman"/>
                <w:sz w:val="24"/>
                <w:szCs w:val="24"/>
                <w:lang w:val="en-US" w:eastAsia="uk-UA"/>
              </w:rPr>
              <w:t xml:space="preserve"> nominations/renominations for injection and/or withdrawal under the terms and conditions of this Code and the natural gas storage (injection, withdrawal) agreement.</w:t>
            </w:r>
          </w:p>
          <w:p w:rsidR="006C68BF" w:rsidRPr="006C68BF" w:rsidRDefault="006C68BF" w:rsidP="00266491">
            <w:pPr>
              <w:numPr>
                <w:ilvl w:val="0"/>
                <w:numId w:val="21"/>
              </w:numPr>
              <w:shd w:val="clear" w:color="auto" w:fill="FFFFFF"/>
              <w:spacing w:after="0" w:line="240" w:lineRule="auto"/>
              <w:ind w:left="34" w:firstLine="427"/>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 xml:space="preserve">Nomination shall specify for each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 xml:space="preserve"> the volume of natural gas for injection into the storage facility of withdrawal from the storage facility by such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w:t>
            </w:r>
          </w:p>
          <w:p w:rsidR="006C68BF" w:rsidRPr="006C68BF" w:rsidRDefault="006C68BF" w:rsidP="00266491">
            <w:pPr>
              <w:numPr>
                <w:ilvl w:val="0"/>
                <w:numId w:val="21"/>
              </w:numPr>
              <w:shd w:val="clear" w:color="auto" w:fill="FFFFFF"/>
              <w:spacing w:after="0" w:line="240" w:lineRule="auto"/>
              <w:ind w:left="34" w:firstLine="427"/>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 xml:space="preserve">The </w:t>
            </w:r>
            <w:r w:rsidR="00F34BC3">
              <w:rPr>
                <w:rFonts w:ascii="Times New Roman" w:eastAsia="Times New Roman" w:hAnsi="Times New Roman" w:cs="Times New Roman"/>
                <w:sz w:val="24"/>
                <w:szCs w:val="24"/>
                <w:lang w:val="en-US" w:eastAsia="uk-UA"/>
              </w:rPr>
              <w:t>SSO</w:t>
            </w:r>
            <w:r w:rsidRPr="006C68BF">
              <w:rPr>
                <w:rFonts w:ascii="Times New Roman" w:eastAsia="Times New Roman" w:hAnsi="Times New Roman" w:cs="Times New Roman"/>
                <w:sz w:val="24"/>
                <w:szCs w:val="24"/>
                <w:lang w:val="en-US" w:eastAsia="uk-UA"/>
              </w:rPr>
              <w:t xml:space="preserve"> confirms nominations/renominations in the following merit order:</w:t>
            </w:r>
          </w:p>
          <w:p w:rsidR="00D06031" w:rsidRPr="00F624C3" w:rsidRDefault="006C68BF" w:rsidP="00F624C3">
            <w:pPr>
              <w:numPr>
                <w:ilvl w:val="0"/>
                <w:numId w:val="22"/>
              </w:numPr>
              <w:shd w:val="clear" w:color="auto" w:fill="FFFFFF"/>
              <w:spacing w:after="0" w:line="240" w:lineRule="auto"/>
              <w:ind w:left="34" w:firstLine="427"/>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nominations/renominations for injection and/or withdrawal of natural gas for annual capacity;</w:t>
            </w:r>
          </w:p>
          <w:p w:rsidR="006C68BF" w:rsidRDefault="006C68BF" w:rsidP="00266491">
            <w:pPr>
              <w:numPr>
                <w:ilvl w:val="0"/>
                <w:numId w:val="22"/>
              </w:numPr>
              <w:shd w:val="clear" w:color="auto" w:fill="FFFFFF"/>
              <w:spacing w:after="0" w:line="240" w:lineRule="auto"/>
              <w:ind w:left="34" w:firstLine="427"/>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nominations/renominations for injection and/or withdrawal of natural gas for individual injection/withdrawal capacity for month;</w:t>
            </w:r>
          </w:p>
          <w:p w:rsidR="00D06031" w:rsidRPr="006C68BF" w:rsidRDefault="00D06031" w:rsidP="00D06031">
            <w:p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eastAsia="uk-UA"/>
              </w:rPr>
            </w:pPr>
          </w:p>
          <w:p w:rsidR="009D3784" w:rsidRPr="00D06031" w:rsidRDefault="006C68BF" w:rsidP="00D06031">
            <w:pPr>
              <w:numPr>
                <w:ilvl w:val="0"/>
                <w:numId w:val="22"/>
              </w:numPr>
              <w:shd w:val="clear" w:color="auto" w:fill="FFFFFF"/>
              <w:spacing w:after="0" w:line="240" w:lineRule="auto"/>
              <w:ind w:left="34" w:firstLine="427"/>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nominations/renominations for injection and/or withdrawal of natural gas for individual day-ahead capacity.</w:t>
            </w:r>
          </w:p>
          <w:p w:rsidR="006C68BF" w:rsidRDefault="006C68BF" w:rsidP="00266491">
            <w:pPr>
              <w:numPr>
                <w:ilvl w:val="0"/>
                <w:numId w:val="21"/>
              </w:numPr>
              <w:shd w:val="clear" w:color="auto" w:fill="FFFFFF"/>
              <w:spacing w:after="0" w:line="240" w:lineRule="auto"/>
              <w:ind w:left="34" w:firstLine="427"/>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 xml:space="preserve">Nomination/renomination of the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 xml:space="preserve">s, to whom interruptible storage (injection, withdrawal) service is provided, may be confirmed with the reduction of natural gas volumes, requested by the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 xml:space="preserve"> in nomination/renomination. Reduction shall be done in the following merit order:</w:t>
            </w:r>
          </w:p>
          <w:p w:rsidR="00D06031" w:rsidRPr="006C68BF" w:rsidRDefault="00D06031" w:rsidP="00D06031">
            <w:pPr>
              <w:shd w:val="clear" w:color="auto" w:fill="FFFFFF"/>
              <w:spacing w:after="0" w:line="240" w:lineRule="auto"/>
              <w:ind w:left="461"/>
              <w:contextualSpacing/>
              <w:jc w:val="both"/>
              <w:textAlignment w:val="baseline"/>
              <w:rPr>
                <w:rFonts w:ascii="Times New Roman" w:eastAsia="Times New Roman" w:hAnsi="Times New Roman" w:cs="Times New Roman"/>
                <w:sz w:val="24"/>
                <w:szCs w:val="24"/>
                <w:lang w:val="en-US" w:eastAsia="uk-UA"/>
              </w:rPr>
            </w:pPr>
          </w:p>
          <w:p w:rsidR="006C68BF" w:rsidRPr="006C68BF" w:rsidRDefault="006C68BF" w:rsidP="00266491">
            <w:pPr>
              <w:numPr>
                <w:ilvl w:val="0"/>
                <w:numId w:val="22"/>
              </w:numPr>
              <w:shd w:val="clear" w:color="auto" w:fill="FFFFFF"/>
              <w:spacing w:after="0" w:line="240" w:lineRule="auto"/>
              <w:ind w:left="34" w:firstLine="427"/>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individual day-ahead service of injection/withdrawal;</w:t>
            </w:r>
          </w:p>
          <w:p w:rsidR="00971F8A" w:rsidRPr="00D06031" w:rsidRDefault="006C68BF" w:rsidP="00D06031">
            <w:pPr>
              <w:numPr>
                <w:ilvl w:val="0"/>
                <w:numId w:val="22"/>
              </w:numPr>
              <w:shd w:val="clear" w:color="auto" w:fill="FFFFFF"/>
              <w:spacing w:after="0" w:line="240" w:lineRule="auto"/>
              <w:ind w:left="34" w:firstLine="427"/>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individual service of injection/withdrawal for month.</w:t>
            </w:r>
          </w:p>
          <w:p w:rsidR="006C68BF" w:rsidRDefault="006C68BF" w:rsidP="00266491">
            <w:pPr>
              <w:shd w:val="clear" w:color="auto" w:fill="FFFFFF"/>
              <w:spacing w:after="0" w:line="240" w:lineRule="auto"/>
              <w:ind w:left="34" w:firstLine="427"/>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If the services have the same provision duration, the reduction shall be made in the order of nominations/renominations receipt.</w:t>
            </w:r>
          </w:p>
          <w:p w:rsidR="009D3784" w:rsidRPr="006C68BF" w:rsidRDefault="009D3784" w:rsidP="002A5332">
            <w:pPr>
              <w:shd w:val="clear" w:color="auto" w:fill="FFFFFF"/>
              <w:spacing w:after="0" w:line="240" w:lineRule="auto"/>
              <w:jc w:val="both"/>
              <w:textAlignment w:val="baseline"/>
              <w:rPr>
                <w:rFonts w:ascii="Times New Roman" w:eastAsia="Times New Roman" w:hAnsi="Times New Roman" w:cs="Times New Roman"/>
                <w:sz w:val="24"/>
                <w:szCs w:val="24"/>
                <w:lang w:val="en-US" w:eastAsia="uk-UA"/>
              </w:rPr>
            </w:pPr>
          </w:p>
          <w:p w:rsidR="006C68BF" w:rsidRDefault="006C68BF" w:rsidP="00266491">
            <w:pPr>
              <w:numPr>
                <w:ilvl w:val="0"/>
                <w:numId w:val="21"/>
              </w:numPr>
              <w:shd w:val="clear" w:color="auto" w:fill="FFFFFF"/>
              <w:spacing w:after="0" w:line="240" w:lineRule="auto"/>
              <w:ind w:left="34" w:firstLine="427"/>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Nomination may be changed under the renomination procedure.</w:t>
            </w:r>
          </w:p>
          <w:p w:rsidR="009D3784" w:rsidRPr="006C68BF" w:rsidRDefault="009D3784" w:rsidP="00266491">
            <w:pPr>
              <w:shd w:val="clear" w:color="auto" w:fill="FFFFFF"/>
              <w:spacing w:after="0" w:line="240" w:lineRule="auto"/>
              <w:ind w:left="567" w:firstLine="427"/>
              <w:contextualSpacing/>
              <w:jc w:val="both"/>
              <w:textAlignment w:val="baseline"/>
              <w:rPr>
                <w:rFonts w:ascii="Times New Roman" w:eastAsia="Times New Roman" w:hAnsi="Times New Roman" w:cs="Times New Roman"/>
                <w:sz w:val="24"/>
                <w:szCs w:val="24"/>
                <w:lang w:val="en-US" w:eastAsia="uk-UA"/>
              </w:rPr>
            </w:pPr>
          </w:p>
          <w:p w:rsidR="006C68BF" w:rsidRPr="006C68BF" w:rsidRDefault="006C68BF" w:rsidP="00266491">
            <w:pPr>
              <w:numPr>
                <w:ilvl w:val="0"/>
                <w:numId w:val="21"/>
              </w:numPr>
              <w:shd w:val="clear" w:color="auto" w:fill="FFFFFF"/>
              <w:spacing w:after="0" w:line="240" w:lineRule="auto"/>
              <w:ind w:left="34" w:firstLine="427"/>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 xml:space="preserve">The nominations and re-nominations shall take into account the change from summer to winter time, and vice versa. </w:t>
            </w:r>
          </w:p>
          <w:p w:rsidR="006C68BF" w:rsidRPr="006C68BF" w:rsidRDefault="006C68BF" w:rsidP="00266491">
            <w:pPr>
              <w:numPr>
                <w:ilvl w:val="0"/>
                <w:numId w:val="21"/>
              </w:numPr>
              <w:shd w:val="clear" w:color="auto" w:fill="FFFFFF"/>
              <w:spacing w:after="0" w:line="240" w:lineRule="auto"/>
              <w:ind w:left="34" w:firstLine="427"/>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 xml:space="preserve">The nominations and re-nominations submitted by the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 xml:space="preserve"> shall take into account any restrictions and terminations to be implemented in accordance with the provisions of this Code, the National Action Plan, as well as other limitations implemented in accordance with the current legislation.</w:t>
            </w:r>
          </w:p>
          <w:p w:rsidR="00971F8A" w:rsidRDefault="006C68BF" w:rsidP="00D06031">
            <w:pPr>
              <w:numPr>
                <w:ilvl w:val="0"/>
                <w:numId w:val="21"/>
              </w:numPr>
              <w:shd w:val="clear" w:color="auto" w:fill="FFFFFF"/>
              <w:spacing w:after="0" w:line="240" w:lineRule="auto"/>
              <w:ind w:left="34" w:firstLine="427"/>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 xml:space="preserve">The </w:t>
            </w:r>
            <w:r w:rsidR="00F34BC3">
              <w:rPr>
                <w:rFonts w:ascii="Times New Roman" w:eastAsia="Times New Roman" w:hAnsi="Times New Roman" w:cs="Times New Roman"/>
                <w:sz w:val="24"/>
                <w:szCs w:val="24"/>
                <w:lang w:val="en-US" w:eastAsia="uk-UA"/>
              </w:rPr>
              <w:t>TSO</w:t>
            </w:r>
            <w:r w:rsidRPr="006C68BF">
              <w:rPr>
                <w:rFonts w:ascii="Times New Roman" w:eastAsia="Times New Roman" w:hAnsi="Times New Roman" w:cs="Times New Roman"/>
                <w:sz w:val="24"/>
                <w:szCs w:val="24"/>
                <w:lang w:val="en-US" w:eastAsia="uk-UA"/>
              </w:rPr>
              <w:t xml:space="preserve"> shall notify the </w:t>
            </w:r>
            <w:r w:rsidR="00F34BC3">
              <w:rPr>
                <w:rFonts w:ascii="Times New Roman" w:eastAsia="Times New Roman" w:hAnsi="Times New Roman" w:cs="Times New Roman"/>
                <w:sz w:val="24"/>
                <w:szCs w:val="24"/>
                <w:lang w:val="en-US" w:eastAsia="uk-UA"/>
              </w:rPr>
              <w:t>SSO</w:t>
            </w:r>
            <w:r w:rsidRPr="006C68BF">
              <w:rPr>
                <w:rFonts w:ascii="Times New Roman" w:eastAsia="Times New Roman" w:hAnsi="Times New Roman" w:cs="Times New Roman"/>
                <w:sz w:val="24"/>
                <w:szCs w:val="24"/>
                <w:lang w:val="en-US" w:eastAsia="uk-UA"/>
              </w:rPr>
              <w:t xml:space="preserve"> in case of absence of technical capability to deliver/ accept the volume of natural gas specified in a nomination. The </w:t>
            </w:r>
            <w:r w:rsidR="00F34BC3">
              <w:rPr>
                <w:rFonts w:ascii="Times New Roman" w:eastAsia="Times New Roman" w:hAnsi="Times New Roman" w:cs="Times New Roman"/>
                <w:sz w:val="24"/>
                <w:szCs w:val="24"/>
                <w:lang w:val="en-US" w:eastAsia="uk-UA"/>
              </w:rPr>
              <w:t>SSO</w:t>
            </w:r>
            <w:r w:rsidRPr="006C68BF">
              <w:rPr>
                <w:rFonts w:ascii="Times New Roman" w:eastAsia="Times New Roman" w:hAnsi="Times New Roman" w:cs="Times New Roman"/>
                <w:sz w:val="24"/>
                <w:szCs w:val="24"/>
                <w:lang w:val="en-US" w:eastAsia="uk-UA"/>
              </w:rPr>
              <w:t xml:space="preserve"> shall immediately notify the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 xml:space="preserve">s thereof. The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 xml:space="preserve">s shall, within two </w:t>
            </w:r>
            <w:r w:rsidRPr="006C68BF">
              <w:rPr>
                <w:rFonts w:ascii="Times New Roman" w:eastAsia="Times New Roman" w:hAnsi="Times New Roman" w:cs="Times New Roman"/>
                <w:sz w:val="24"/>
                <w:szCs w:val="24"/>
                <w:lang w:val="en-US" w:eastAsia="uk-UA"/>
              </w:rPr>
              <w:lastRenderedPageBreak/>
              <w:t xml:space="preserve">2 hours after receipt of the above-mentioned information, adjust the nomination for injection and/ot withdrawal and submit a renomination to the </w:t>
            </w:r>
            <w:r w:rsidR="00185D36">
              <w:rPr>
                <w:rFonts w:ascii="Times New Roman" w:eastAsia="Times New Roman" w:hAnsi="Times New Roman" w:cs="Times New Roman"/>
                <w:sz w:val="24"/>
                <w:szCs w:val="24"/>
                <w:lang w:val="en-US" w:eastAsia="uk-UA"/>
              </w:rPr>
              <w:t>SSO</w:t>
            </w:r>
            <w:r w:rsidRPr="006C68BF">
              <w:rPr>
                <w:rFonts w:ascii="Times New Roman" w:eastAsia="Times New Roman" w:hAnsi="Times New Roman" w:cs="Times New Roman"/>
                <w:sz w:val="24"/>
                <w:szCs w:val="24"/>
                <w:lang w:val="en-US" w:eastAsia="uk-UA"/>
              </w:rPr>
              <w:t xml:space="preserve">. </w:t>
            </w:r>
          </w:p>
          <w:p w:rsidR="00D06031" w:rsidRDefault="00D06031" w:rsidP="00D06031">
            <w:p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eastAsia="uk-UA"/>
              </w:rPr>
            </w:pPr>
          </w:p>
          <w:p w:rsidR="00D06031" w:rsidRPr="009D3784" w:rsidRDefault="00D06031" w:rsidP="00D06031">
            <w:pPr>
              <w:shd w:val="clear" w:color="auto" w:fill="FFFFFF"/>
              <w:spacing w:after="0" w:line="240" w:lineRule="auto"/>
              <w:contextualSpacing/>
              <w:jc w:val="both"/>
              <w:textAlignment w:val="baseline"/>
              <w:rPr>
                <w:rFonts w:ascii="Times New Roman" w:eastAsia="Times New Roman" w:hAnsi="Times New Roman" w:cs="Times New Roman"/>
                <w:sz w:val="24"/>
                <w:szCs w:val="24"/>
                <w:lang w:val="en-US" w:eastAsia="uk-UA"/>
              </w:rPr>
            </w:pPr>
          </w:p>
          <w:p w:rsidR="00D06031" w:rsidRDefault="006C68BF" w:rsidP="00D06031">
            <w:pPr>
              <w:numPr>
                <w:ilvl w:val="0"/>
                <w:numId w:val="21"/>
              </w:numPr>
              <w:shd w:val="clear" w:color="auto" w:fill="FFFFFF"/>
              <w:spacing w:after="0" w:line="240" w:lineRule="auto"/>
              <w:ind w:left="34" w:firstLine="427"/>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 xml:space="preserve">The </w:t>
            </w:r>
            <w:r w:rsidR="00F34BC3">
              <w:rPr>
                <w:rFonts w:ascii="Times New Roman" w:eastAsia="Times New Roman" w:hAnsi="Times New Roman" w:cs="Times New Roman"/>
                <w:sz w:val="24"/>
                <w:szCs w:val="24"/>
                <w:lang w:val="en-US" w:eastAsia="uk-UA"/>
              </w:rPr>
              <w:t>SSO</w:t>
            </w:r>
            <w:r w:rsidRPr="006C68BF">
              <w:rPr>
                <w:rFonts w:ascii="Times New Roman" w:eastAsia="Times New Roman" w:hAnsi="Times New Roman" w:cs="Times New Roman"/>
                <w:sz w:val="24"/>
                <w:szCs w:val="24"/>
                <w:lang w:val="en-US" w:eastAsia="uk-UA"/>
              </w:rPr>
              <w:t xml:space="preserve"> is entitled to reduce or decline the nomination during the neutral period and in other cases, prescribed by the Code and storage (injection/withdrawal) agreement. In such case the </w:t>
            </w:r>
            <w:r w:rsidR="00F34BC3">
              <w:rPr>
                <w:rFonts w:ascii="Times New Roman" w:eastAsia="Times New Roman" w:hAnsi="Times New Roman" w:cs="Times New Roman"/>
                <w:sz w:val="24"/>
                <w:szCs w:val="24"/>
                <w:lang w:val="en-US" w:eastAsia="uk-UA"/>
              </w:rPr>
              <w:t>SSO</w:t>
            </w:r>
            <w:r w:rsidRPr="006C68BF">
              <w:rPr>
                <w:rFonts w:ascii="Times New Roman" w:eastAsia="Times New Roman" w:hAnsi="Times New Roman" w:cs="Times New Roman"/>
                <w:sz w:val="24"/>
                <w:szCs w:val="24"/>
                <w:lang w:val="en-US" w:eastAsia="uk-UA"/>
              </w:rPr>
              <w:t xml:space="preserve"> reduces or declines nominations taking into account the merit order of nominations/renominations confirmation specified </w:t>
            </w:r>
            <w:r w:rsidR="009D3784">
              <w:rPr>
                <w:rFonts w:ascii="Times New Roman" w:eastAsia="Times New Roman" w:hAnsi="Times New Roman" w:cs="Times New Roman"/>
                <w:sz w:val="24"/>
                <w:szCs w:val="24"/>
                <w:lang w:val="en-US" w:eastAsia="uk-UA"/>
              </w:rPr>
              <w:t xml:space="preserve">in paragraph 3 of this </w:t>
            </w:r>
            <w:r w:rsidR="00063F9A">
              <w:rPr>
                <w:rFonts w:ascii="Times New Roman" w:eastAsia="Times New Roman" w:hAnsi="Times New Roman" w:cs="Times New Roman"/>
                <w:sz w:val="24"/>
                <w:szCs w:val="24"/>
                <w:lang w:val="en-US" w:eastAsia="uk-UA"/>
              </w:rPr>
              <w:t>Chapter</w:t>
            </w:r>
            <w:r w:rsidR="009D3784">
              <w:rPr>
                <w:rFonts w:ascii="Times New Roman" w:eastAsia="Times New Roman" w:hAnsi="Times New Roman" w:cs="Times New Roman"/>
                <w:sz w:val="24"/>
                <w:szCs w:val="24"/>
                <w:lang w:val="en-US" w:eastAsia="uk-UA"/>
              </w:rPr>
              <w:t>.</w:t>
            </w:r>
          </w:p>
          <w:p w:rsidR="00F624C3" w:rsidRDefault="00F624C3" w:rsidP="00F624C3">
            <w:pPr>
              <w:shd w:val="clear" w:color="auto" w:fill="FFFFFF"/>
              <w:spacing w:after="0" w:line="240" w:lineRule="auto"/>
              <w:ind w:left="461"/>
              <w:contextualSpacing/>
              <w:jc w:val="both"/>
              <w:textAlignment w:val="baseline"/>
              <w:rPr>
                <w:rFonts w:ascii="Times New Roman" w:eastAsia="Times New Roman" w:hAnsi="Times New Roman" w:cs="Times New Roman"/>
                <w:sz w:val="24"/>
                <w:szCs w:val="24"/>
                <w:lang w:val="en-US" w:eastAsia="uk-UA"/>
              </w:rPr>
            </w:pPr>
          </w:p>
          <w:p w:rsidR="006C68BF" w:rsidRPr="00D06031" w:rsidRDefault="006C68BF" w:rsidP="00D06031">
            <w:pPr>
              <w:numPr>
                <w:ilvl w:val="0"/>
                <w:numId w:val="21"/>
              </w:numPr>
              <w:shd w:val="clear" w:color="auto" w:fill="FFFFFF"/>
              <w:spacing w:after="0" w:line="240" w:lineRule="auto"/>
              <w:ind w:left="34" w:firstLine="285"/>
              <w:contextualSpacing/>
              <w:jc w:val="both"/>
              <w:textAlignment w:val="baseline"/>
              <w:rPr>
                <w:rFonts w:ascii="Times New Roman" w:eastAsia="Times New Roman" w:hAnsi="Times New Roman" w:cs="Times New Roman"/>
                <w:sz w:val="24"/>
                <w:szCs w:val="24"/>
                <w:lang w:val="en-US" w:eastAsia="uk-UA"/>
              </w:rPr>
            </w:pPr>
            <w:r w:rsidRPr="00D06031">
              <w:rPr>
                <w:rFonts w:ascii="Times New Roman" w:eastAsia="Times New Roman" w:hAnsi="Times New Roman" w:cs="Times New Roman"/>
                <w:sz w:val="24"/>
                <w:szCs w:val="24"/>
                <w:lang w:val="en-US" w:eastAsia="uk-UA"/>
              </w:rPr>
              <w:t xml:space="preserve">The </w:t>
            </w:r>
            <w:r w:rsidR="00F34BC3" w:rsidRPr="00D06031">
              <w:rPr>
                <w:rFonts w:ascii="Times New Roman" w:eastAsia="Times New Roman" w:hAnsi="Times New Roman" w:cs="Times New Roman"/>
                <w:sz w:val="24"/>
                <w:szCs w:val="24"/>
                <w:lang w:val="en-US" w:eastAsia="uk-UA"/>
              </w:rPr>
              <w:t>SSO</w:t>
            </w:r>
            <w:r w:rsidRPr="00D06031">
              <w:rPr>
                <w:rFonts w:ascii="Times New Roman" w:eastAsia="Times New Roman" w:hAnsi="Times New Roman" w:cs="Times New Roman"/>
                <w:sz w:val="24"/>
                <w:szCs w:val="24"/>
                <w:lang w:val="en-US" w:eastAsia="uk-UA"/>
              </w:rPr>
              <w:t xml:space="preserve"> declines nominations/renominations in case of:</w:t>
            </w:r>
          </w:p>
          <w:p w:rsidR="006C68BF" w:rsidRPr="006C68BF" w:rsidRDefault="006C68BF" w:rsidP="00D06031">
            <w:pPr>
              <w:shd w:val="clear" w:color="auto" w:fill="FFFFFF"/>
              <w:spacing w:after="0" w:line="240" w:lineRule="auto"/>
              <w:ind w:left="34" w:firstLine="285"/>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 xml:space="preserve">absence of valid storage (injection, withdrawal) agreement between the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 xml:space="preserve"> and the </w:t>
            </w:r>
            <w:r w:rsidR="00F34BC3">
              <w:rPr>
                <w:rFonts w:ascii="Times New Roman" w:eastAsia="Times New Roman" w:hAnsi="Times New Roman" w:cs="Times New Roman"/>
                <w:sz w:val="24"/>
                <w:szCs w:val="24"/>
                <w:lang w:val="en-US" w:eastAsia="uk-UA"/>
              </w:rPr>
              <w:t>SSO</w:t>
            </w:r>
            <w:r w:rsidRPr="006C68BF">
              <w:rPr>
                <w:rFonts w:ascii="Times New Roman" w:eastAsia="Times New Roman" w:hAnsi="Times New Roman" w:cs="Times New Roman"/>
                <w:sz w:val="24"/>
                <w:szCs w:val="24"/>
                <w:lang w:val="en-US" w:eastAsia="uk-UA"/>
              </w:rPr>
              <w:t>;</w:t>
            </w:r>
          </w:p>
          <w:p w:rsidR="006C68BF" w:rsidRPr="006C68BF" w:rsidRDefault="006C68BF" w:rsidP="00EF3F91">
            <w:pPr>
              <w:shd w:val="clear" w:color="auto" w:fill="FFFFFF"/>
              <w:spacing w:after="0" w:line="240" w:lineRule="auto"/>
              <w:ind w:left="34" w:firstLine="533"/>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 xml:space="preserve">failure of the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 xml:space="preserve"> to fulfil the conditions of the storage (injection, withdrawal)</w:t>
            </w:r>
            <w:r w:rsidR="002A5332">
              <w:rPr>
                <w:rFonts w:ascii="Times New Roman" w:eastAsia="Times New Roman" w:hAnsi="Times New Roman" w:cs="Times New Roman"/>
                <w:sz w:val="24"/>
                <w:szCs w:val="24"/>
                <w:lang w:val="en-US" w:eastAsia="uk-UA"/>
              </w:rPr>
              <w:t xml:space="preserve"> agreement</w:t>
            </w:r>
            <w:r w:rsidRPr="006C68BF">
              <w:rPr>
                <w:rFonts w:ascii="Times New Roman" w:eastAsia="Times New Roman" w:hAnsi="Times New Roman" w:cs="Times New Roman"/>
                <w:sz w:val="24"/>
                <w:szCs w:val="24"/>
                <w:lang w:val="en-US" w:eastAsia="uk-UA"/>
              </w:rPr>
              <w:t>;</w:t>
            </w:r>
          </w:p>
          <w:p w:rsidR="006C68BF" w:rsidRPr="006C68BF" w:rsidRDefault="006C68BF" w:rsidP="00EF3F91">
            <w:pPr>
              <w:shd w:val="clear" w:color="auto" w:fill="FFFFFF"/>
              <w:spacing w:after="0" w:line="240" w:lineRule="auto"/>
              <w:ind w:left="34" w:firstLine="533"/>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 xml:space="preserve">failure of the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 xml:space="preserve"> to act in accordance with merit order of nomination submission specified by this Section;</w:t>
            </w:r>
          </w:p>
          <w:p w:rsidR="006C68BF" w:rsidRDefault="006C68BF" w:rsidP="00EF3F91">
            <w:pPr>
              <w:shd w:val="clear" w:color="auto" w:fill="FFFFFF"/>
              <w:spacing w:after="0" w:line="240" w:lineRule="auto"/>
              <w:ind w:left="34" w:firstLine="533"/>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 xml:space="preserve">overdue debt of the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 xml:space="preserve"> to the </w:t>
            </w:r>
            <w:r w:rsidR="00F34BC3">
              <w:rPr>
                <w:rFonts w:ascii="Times New Roman" w:eastAsia="Times New Roman" w:hAnsi="Times New Roman" w:cs="Times New Roman"/>
                <w:sz w:val="24"/>
                <w:szCs w:val="24"/>
                <w:lang w:val="en-US" w:eastAsia="uk-UA"/>
              </w:rPr>
              <w:t>SSO</w:t>
            </w:r>
            <w:r w:rsidRPr="006C68BF">
              <w:rPr>
                <w:rFonts w:ascii="Times New Roman" w:eastAsia="Times New Roman" w:hAnsi="Times New Roman" w:cs="Times New Roman"/>
                <w:sz w:val="24"/>
                <w:szCs w:val="24"/>
                <w:lang w:val="en-US" w:eastAsia="uk-UA"/>
              </w:rPr>
              <w:t xml:space="preserve"> under the natural gas storage (injection, withdrawal) agreement;</w:t>
            </w:r>
          </w:p>
          <w:p w:rsidR="00D06031" w:rsidRPr="006C68BF" w:rsidRDefault="00D06031" w:rsidP="00EF3F91">
            <w:pPr>
              <w:shd w:val="clear" w:color="auto" w:fill="FFFFFF"/>
              <w:spacing w:after="0" w:line="240" w:lineRule="auto"/>
              <w:ind w:left="34" w:firstLine="533"/>
              <w:contextualSpacing/>
              <w:jc w:val="both"/>
              <w:textAlignment w:val="baseline"/>
              <w:rPr>
                <w:rFonts w:ascii="Times New Roman" w:eastAsia="Times New Roman" w:hAnsi="Times New Roman" w:cs="Times New Roman"/>
                <w:sz w:val="24"/>
                <w:szCs w:val="24"/>
                <w:lang w:val="en-US" w:eastAsia="uk-UA"/>
              </w:rPr>
            </w:pPr>
          </w:p>
          <w:p w:rsidR="006C68BF" w:rsidRPr="006C68BF" w:rsidRDefault="002A5332" w:rsidP="00EF3F91">
            <w:pPr>
              <w:shd w:val="clear" w:color="auto" w:fill="FFFFFF"/>
              <w:spacing w:after="0" w:line="240" w:lineRule="auto"/>
              <w:ind w:left="34" w:firstLine="533"/>
              <w:contextualSpacing/>
              <w:jc w:val="both"/>
              <w:textAlignment w:val="baseline"/>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eastAsia="uk-UA"/>
              </w:rPr>
              <w:t>failure to fulfil the payment requirement</w:t>
            </w:r>
            <w:r>
              <w:rPr>
                <w:rFonts w:ascii="Times New Roman" w:eastAsia="Times New Roman" w:hAnsi="Times New Roman" w:cs="Times New Roman"/>
                <w:sz w:val="24"/>
                <w:szCs w:val="24"/>
                <w:lang w:val="en-US" w:eastAsia="uk-UA"/>
              </w:rPr>
              <w:t>s under</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this</w:t>
            </w:r>
            <w:r w:rsidR="006C68BF" w:rsidRPr="006C68BF">
              <w:rPr>
                <w:rFonts w:ascii="Times New Roman" w:eastAsia="Times New Roman" w:hAnsi="Times New Roman" w:cs="Times New Roman"/>
                <w:sz w:val="24"/>
                <w:szCs w:val="24"/>
                <w:lang w:val="en-US" w:eastAsia="uk-UA"/>
              </w:rPr>
              <w:t xml:space="preserve"> Code</w:t>
            </w:r>
            <w:r>
              <w:rPr>
                <w:rFonts w:ascii="Times New Roman" w:eastAsia="Times New Roman" w:hAnsi="Times New Roman" w:cs="Times New Roman"/>
                <w:sz w:val="24"/>
                <w:szCs w:val="24"/>
                <w:lang w:val="en-US" w:eastAsia="uk-UA"/>
              </w:rPr>
              <w:t xml:space="preserve"> and </w:t>
            </w:r>
            <w:r w:rsidRPr="006C68BF">
              <w:rPr>
                <w:rFonts w:ascii="Times New Roman" w:eastAsia="Times New Roman" w:hAnsi="Times New Roman" w:cs="Times New Roman"/>
                <w:sz w:val="24"/>
                <w:szCs w:val="24"/>
                <w:lang w:val="en-US" w:eastAsia="uk-UA"/>
              </w:rPr>
              <w:t>the natural gas storage (injection, withdrawal) agreement</w:t>
            </w:r>
            <w:r w:rsidR="006C68BF" w:rsidRPr="006C68BF">
              <w:rPr>
                <w:rFonts w:ascii="Times New Roman" w:eastAsia="Times New Roman" w:hAnsi="Times New Roman" w:cs="Times New Roman"/>
                <w:sz w:val="24"/>
                <w:szCs w:val="24"/>
                <w:lang w:val="en-US" w:eastAsia="uk-UA"/>
              </w:rPr>
              <w:t>;</w:t>
            </w:r>
          </w:p>
          <w:p w:rsidR="006C68BF" w:rsidRDefault="006C68BF" w:rsidP="00EF3F91">
            <w:pPr>
              <w:shd w:val="clear" w:color="auto" w:fill="FFFFFF"/>
              <w:spacing w:after="0" w:line="240" w:lineRule="auto"/>
              <w:ind w:left="34" w:firstLine="533"/>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 xml:space="preserve">absence of required allocated </w:t>
            </w:r>
            <w:r w:rsidR="002A5332">
              <w:rPr>
                <w:rFonts w:ascii="Times New Roman" w:eastAsia="Times New Roman" w:hAnsi="Times New Roman" w:cs="Times New Roman"/>
                <w:sz w:val="24"/>
                <w:szCs w:val="24"/>
                <w:lang w:val="en-US" w:eastAsia="uk-UA"/>
              </w:rPr>
              <w:t>c</w:t>
            </w:r>
            <w:r w:rsidR="00377691">
              <w:rPr>
                <w:rFonts w:ascii="Times New Roman" w:eastAsia="Times New Roman" w:hAnsi="Times New Roman" w:cs="Times New Roman"/>
                <w:sz w:val="24"/>
                <w:szCs w:val="24"/>
                <w:lang w:val="en-US" w:eastAsia="uk-UA"/>
              </w:rPr>
              <w:t>apacity and absence of free and/</w:t>
            </w:r>
            <w:r w:rsidR="002A5332">
              <w:rPr>
                <w:rFonts w:ascii="Times New Roman" w:eastAsia="Times New Roman" w:hAnsi="Times New Roman" w:cs="Times New Roman"/>
                <w:sz w:val="24"/>
                <w:szCs w:val="24"/>
                <w:lang w:val="en-US" w:eastAsia="uk-UA"/>
              </w:rPr>
              <w:t>or</w:t>
            </w:r>
            <w:r w:rsidR="00377691">
              <w:rPr>
                <w:rFonts w:ascii="Times New Roman" w:eastAsia="Times New Roman" w:hAnsi="Times New Roman" w:cs="Times New Roman"/>
                <w:sz w:val="24"/>
                <w:szCs w:val="24"/>
                <w:lang w:val="en-US" w:eastAsia="uk-UA"/>
              </w:rPr>
              <w:t xml:space="preserve"> non-nominated </w:t>
            </w:r>
            <w:r w:rsidR="00377691" w:rsidRPr="006C68BF">
              <w:rPr>
                <w:rFonts w:ascii="Times New Roman" w:eastAsia="Times New Roman" w:hAnsi="Times New Roman" w:cs="Times New Roman"/>
                <w:sz w:val="24"/>
                <w:szCs w:val="24"/>
                <w:lang w:val="en-US" w:eastAsia="uk-UA"/>
              </w:rPr>
              <w:t>day-ahead</w:t>
            </w:r>
            <w:r w:rsidR="00377691">
              <w:rPr>
                <w:rFonts w:ascii="Times New Roman" w:eastAsia="Times New Roman" w:hAnsi="Times New Roman" w:cs="Times New Roman"/>
                <w:sz w:val="24"/>
                <w:szCs w:val="24"/>
                <w:lang w:val="en-US" w:eastAsia="uk-UA"/>
              </w:rPr>
              <w:t xml:space="preserve"> capacity</w:t>
            </w:r>
            <w:r w:rsidRPr="006C68BF">
              <w:rPr>
                <w:rFonts w:ascii="Times New Roman" w:eastAsia="Times New Roman" w:hAnsi="Times New Roman" w:cs="Times New Roman"/>
                <w:sz w:val="24"/>
                <w:szCs w:val="24"/>
                <w:lang w:val="en-US" w:eastAsia="uk-UA"/>
              </w:rPr>
              <w:t xml:space="preserve"> of </w:t>
            </w:r>
            <w:r w:rsidR="00377691">
              <w:rPr>
                <w:rFonts w:ascii="Times New Roman" w:eastAsia="Times New Roman" w:hAnsi="Times New Roman" w:cs="Times New Roman"/>
                <w:sz w:val="24"/>
                <w:szCs w:val="24"/>
                <w:lang w:val="en-US" w:eastAsia="uk-UA"/>
              </w:rPr>
              <w:t>injection/</w:t>
            </w:r>
            <w:r w:rsidR="00377691" w:rsidRPr="006C68BF">
              <w:rPr>
                <w:rFonts w:ascii="Times New Roman" w:eastAsia="Times New Roman" w:hAnsi="Times New Roman" w:cs="Times New Roman"/>
                <w:sz w:val="24"/>
                <w:szCs w:val="24"/>
                <w:lang w:val="en-US" w:eastAsia="uk-UA"/>
              </w:rPr>
              <w:t xml:space="preserve">withdrawal </w:t>
            </w:r>
            <w:r w:rsidR="00377691">
              <w:rPr>
                <w:rFonts w:ascii="Times New Roman" w:eastAsia="Times New Roman" w:hAnsi="Times New Roman" w:cs="Times New Roman"/>
                <w:sz w:val="24"/>
                <w:szCs w:val="24"/>
                <w:lang w:val="en-US" w:eastAsia="uk-UA"/>
              </w:rPr>
              <w:t xml:space="preserve">to provide the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 xml:space="preserve"> </w:t>
            </w:r>
            <w:r w:rsidR="00377691">
              <w:rPr>
                <w:rFonts w:ascii="Times New Roman" w:eastAsia="Times New Roman" w:hAnsi="Times New Roman" w:cs="Times New Roman"/>
                <w:sz w:val="24"/>
                <w:szCs w:val="24"/>
                <w:lang w:val="en-US" w:eastAsia="uk-UA"/>
              </w:rPr>
              <w:t xml:space="preserve">with </w:t>
            </w:r>
            <w:r w:rsidRPr="006C68BF">
              <w:rPr>
                <w:rFonts w:ascii="Times New Roman" w:eastAsia="Times New Roman" w:hAnsi="Times New Roman" w:cs="Times New Roman"/>
                <w:sz w:val="24"/>
                <w:szCs w:val="24"/>
                <w:lang w:val="en-US" w:eastAsia="uk-UA"/>
              </w:rPr>
              <w:t>individual day-ahead</w:t>
            </w:r>
            <w:r w:rsidR="00377691">
              <w:rPr>
                <w:rFonts w:ascii="Times New Roman" w:eastAsia="Times New Roman" w:hAnsi="Times New Roman" w:cs="Times New Roman"/>
                <w:sz w:val="24"/>
                <w:szCs w:val="24"/>
                <w:lang w:val="en-US" w:eastAsia="uk-UA"/>
              </w:rPr>
              <w:t xml:space="preserve"> service</w:t>
            </w:r>
            <w:r w:rsidRPr="006C68BF">
              <w:rPr>
                <w:rFonts w:ascii="Times New Roman" w:eastAsia="Times New Roman" w:hAnsi="Times New Roman" w:cs="Times New Roman"/>
                <w:sz w:val="24"/>
                <w:szCs w:val="24"/>
                <w:lang w:val="en-US" w:eastAsia="uk-UA"/>
              </w:rPr>
              <w:t>;</w:t>
            </w:r>
          </w:p>
          <w:p w:rsidR="00377691" w:rsidRDefault="00377691" w:rsidP="00EF3F91">
            <w:pPr>
              <w:shd w:val="clear" w:color="auto" w:fill="FFFFFF"/>
              <w:spacing w:after="0" w:line="240" w:lineRule="auto"/>
              <w:ind w:left="34" w:firstLine="533"/>
              <w:contextualSpacing/>
              <w:jc w:val="both"/>
              <w:textAlignment w:val="baseline"/>
              <w:rPr>
                <w:rFonts w:ascii="Times New Roman" w:eastAsia="Times New Roman" w:hAnsi="Times New Roman" w:cs="Times New Roman"/>
                <w:sz w:val="24"/>
                <w:szCs w:val="24"/>
                <w:lang w:val="en-US" w:eastAsia="uk-UA"/>
              </w:rPr>
            </w:pPr>
          </w:p>
          <w:p w:rsidR="00101103" w:rsidRPr="006C68BF" w:rsidRDefault="00101103" w:rsidP="00101103">
            <w:pPr>
              <w:shd w:val="clear" w:color="auto" w:fill="FFFFFF"/>
              <w:spacing w:after="0" w:line="240" w:lineRule="auto"/>
              <w:ind w:left="34" w:firstLine="533"/>
              <w:contextualSpacing/>
              <w:jc w:val="both"/>
              <w:textAlignment w:val="baseline"/>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absence  of required allocated working volume of the Customer under the natural gas storage (injection, withdrawal) agreement to confirm nomination for injection of natural gas;</w:t>
            </w:r>
          </w:p>
          <w:p w:rsidR="006C68BF" w:rsidRPr="006C68BF" w:rsidRDefault="006C68BF" w:rsidP="00EF3F91">
            <w:pPr>
              <w:shd w:val="clear" w:color="auto" w:fill="FFFFFF"/>
              <w:spacing w:after="0" w:line="240" w:lineRule="auto"/>
              <w:ind w:left="34" w:firstLine="533"/>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 xml:space="preserve">absence of required volume of natural gas for withdrawal on the storage account of the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 xml:space="preserve"> in accordance with submitted withdrawal nominations/renominations;</w:t>
            </w:r>
          </w:p>
          <w:p w:rsidR="006C68BF" w:rsidRDefault="006C68BF" w:rsidP="00EF3F91">
            <w:pPr>
              <w:shd w:val="clear" w:color="auto" w:fill="FFFFFF"/>
              <w:spacing w:after="0" w:line="240" w:lineRule="auto"/>
              <w:ind w:left="34" w:firstLine="533"/>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 xml:space="preserve">existing limitations and/or encumbrances over the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 xml:space="preserve">s natural gas, whereof the </w:t>
            </w:r>
            <w:r w:rsidR="00F34BC3">
              <w:rPr>
                <w:rFonts w:ascii="Times New Roman" w:eastAsia="Times New Roman" w:hAnsi="Times New Roman" w:cs="Times New Roman"/>
                <w:sz w:val="24"/>
                <w:szCs w:val="24"/>
                <w:lang w:val="en-US" w:eastAsia="uk-UA"/>
              </w:rPr>
              <w:t>SSO</w:t>
            </w:r>
            <w:r w:rsidRPr="006C68BF">
              <w:rPr>
                <w:rFonts w:ascii="Times New Roman" w:eastAsia="Times New Roman" w:hAnsi="Times New Roman" w:cs="Times New Roman"/>
                <w:sz w:val="24"/>
                <w:szCs w:val="24"/>
                <w:lang w:val="en-US" w:eastAsia="uk-UA"/>
              </w:rPr>
              <w:t xml:space="preserve"> is informed in accordance with the legislation;</w:t>
            </w:r>
          </w:p>
          <w:p w:rsidR="00D06031" w:rsidRPr="006C68BF" w:rsidRDefault="00D06031" w:rsidP="00EF3F91">
            <w:pPr>
              <w:shd w:val="clear" w:color="auto" w:fill="FFFFFF"/>
              <w:spacing w:after="0" w:line="240" w:lineRule="auto"/>
              <w:ind w:left="34" w:firstLine="533"/>
              <w:contextualSpacing/>
              <w:jc w:val="both"/>
              <w:textAlignment w:val="baseline"/>
              <w:rPr>
                <w:rFonts w:ascii="Times New Roman" w:eastAsia="Times New Roman" w:hAnsi="Times New Roman" w:cs="Times New Roman"/>
                <w:sz w:val="24"/>
                <w:szCs w:val="24"/>
                <w:lang w:val="en-US" w:eastAsia="uk-UA"/>
              </w:rPr>
            </w:pPr>
          </w:p>
          <w:p w:rsidR="006C68BF" w:rsidRPr="006C68BF" w:rsidRDefault="006C68BF" w:rsidP="00EF3F91">
            <w:pPr>
              <w:shd w:val="clear" w:color="auto" w:fill="FFFFFF"/>
              <w:spacing w:after="0" w:line="240" w:lineRule="auto"/>
              <w:ind w:left="34" w:firstLine="533"/>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 xml:space="preserve">announcement by the </w:t>
            </w:r>
            <w:r w:rsidR="00F34BC3">
              <w:rPr>
                <w:rFonts w:ascii="Times New Roman" w:eastAsia="Times New Roman" w:hAnsi="Times New Roman" w:cs="Times New Roman"/>
                <w:sz w:val="24"/>
                <w:szCs w:val="24"/>
                <w:lang w:val="en-US" w:eastAsia="uk-UA"/>
              </w:rPr>
              <w:t>SSO</w:t>
            </w:r>
            <w:r w:rsidRPr="006C68BF">
              <w:rPr>
                <w:rFonts w:ascii="Times New Roman" w:eastAsia="Times New Roman" w:hAnsi="Times New Roman" w:cs="Times New Roman"/>
                <w:sz w:val="24"/>
                <w:szCs w:val="24"/>
                <w:lang w:val="en-US" w:eastAsia="uk-UA"/>
              </w:rPr>
              <w:t xml:space="preserve"> of the limitations caused by the emergency, which prevents from provision of natural gas storage (injection, withdrawal) </w:t>
            </w:r>
            <w:r w:rsidRPr="006C68BF">
              <w:rPr>
                <w:rFonts w:ascii="Times New Roman" w:eastAsia="Times New Roman" w:hAnsi="Times New Roman" w:cs="Times New Roman"/>
                <w:sz w:val="24"/>
                <w:szCs w:val="24"/>
                <w:lang w:val="en-US" w:eastAsia="uk-UA"/>
              </w:rPr>
              <w:lastRenderedPageBreak/>
              <w:t xml:space="preserve">service and/or in the neutral period in accordance with the nomination/renomination submitted by the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w:t>
            </w:r>
          </w:p>
          <w:p w:rsidR="006C68BF" w:rsidRPr="006C68BF" w:rsidRDefault="006C68BF" w:rsidP="00EF3F91">
            <w:pPr>
              <w:shd w:val="clear" w:color="auto" w:fill="FFFFFF"/>
              <w:spacing w:after="0" w:line="240" w:lineRule="auto"/>
              <w:ind w:left="34" w:firstLine="533"/>
              <w:contextualSpacing/>
              <w:jc w:val="both"/>
              <w:textAlignment w:val="baseline"/>
              <w:rPr>
                <w:b/>
                <w:bCs/>
                <w:color w:val="000000"/>
                <w:sz w:val="28"/>
                <w:szCs w:val="28"/>
                <w:bdr w:val="none" w:sz="0" w:space="0" w:color="auto" w:frame="1"/>
              </w:rPr>
            </w:pPr>
            <w:r w:rsidRPr="006C68BF">
              <w:rPr>
                <w:rFonts w:ascii="Times New Roman" w:eastAsia="Times New Roman" w:hAnsi="Times New Roman" w:cs="Times New Roman"/>
                <w:sz w:val="24"/>
                <w:szCs w:val="24"/>
                <w:lang w:val="en-US" w:eastAsia="uk-UA"/>
              </w:rPr>
              <w:t xml:space="preserve">the liability of the </w:t>
            </w:r>
            <w:r w:rsidR="00185D36">
              <w:rPr>
                <w:rFonts w:ascii="Times New Roman" w:eastAsia="Times New Roman" w:hAnsi="Times New Roman" w:cs="Times New Roman"/>
                <w:sz w:val="24"/>
                <w:szCs w:val="24"/>
                <w:lang w:val="en-US" w:eastAsia="uk-UA"/>
              </w:rPr>
              <w:t>SSO</w:t>
            </w:r>
            <w:r w:rsidRPr="006C68BF">
              <w:rPr>
                <w:rFonts w:ascii="Times New Roman" w:eastAsia="Times New Roman" w:hAnsi="Times New Roman" w:cs="Times New Roman"/>
                <w:sz w:val="24"/>
                <w:szCs w:val="24"/>
                <w:lang w:val="en-US" w:eastAsia="uk-UA"/>
              </w:rPr>
              <w:t xml:space="preserve"> to perform the requirements of the National Action Plan and rules of natural gas security of supply.</w:t>
            </w:r>
          </w:p>
          <w:p w:rsidR="006C68BF" w:rsidRPr="006C68BF" w:rsidRDefault="006C68BF" w:rsidP="00377691">
            <w:pPr>
              <w:numPr>
                <w:ilvl w:val="0"/>
                <w:numId w:val="21"/>
              </w:numPr>
              <w:shd w:val="clear" w:color="auto" w:fill="FFFFFF"/>
              <w:spacing w:after="0" w:line="240" w:lineRule="auto"/>
              <w:ind w:left="34" w:firstLine="285"/>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 xml:space="preserve">In case of rejection of nomination/renomination the </w:t>
            </w:r>
            <w:r w:rsidR="00185D36">
              <w:rPr>
                <w:rFonts w:ascii="Times New Roman" w:eastAsia="Times New Roman" w:hAnsi="Times New Roman" w:cs="Times New Roman"/>
                <w:sz w:val="24"/>
                <w:szCs w:val="24"/>
                <w:lang w:val="en-US" w:eastAsia="uk-UA"/>
              </w:rPr>
              <w:t>SSO</w:t>
            </w:r>
            <w:r w:rsidRPr="006C68BF">
              <w:rPr>
                <w:rFonts w:ascii="Times New Roman" w:eastAsia="Times New Roman" w:hAnsi="Times New Roman" w:cs="Times New Roman"/>
                <w:sz w:val="24"/>
                <w:szCs w:val="24"/>
                <w:lang w:val="en-US" w:eastAsia="uk-UA"/>
              </w:rPr>
              <w:t xml:space="preserve"> shall inform the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 xml:space="preserve"> of the reason for rejection in electronic message.</w:t>
            </w:r>
          </w:p>
          <w:p w:rsidR="00B1584A" w:rsidRPr="009D3784" w:rsidRDefault="006C68BF" w:rsidP="00377691">
            <w:pPr>
              <w:numPr>
                <w:ilvl w:val="0"/>
                <w:numId w:val="21"/>
              </w:numPr>
              <w:shd w:val="clear" w:color="auto" w:fill="FFFFFF"/>
              <w:spacing w:after="0" w:line="240" w:lineRule="auto"/>
              <w:ind w:left="34" w:firstLine="285"/>
              <w:contextualSpacing/>
              <w:jc w:val="both"/>
              <w:textAlignment w:val="baseline"/>
              <w:rPr>
                <w:rFonts w:ascii="Times New Roman" w:eastAsia="Times New Roman" w:hAnsi="Times New Roman" w:cs="Times New Roman"/>
                <w:sz w:val="24"/>
                <w:szCs w:val="24"/>
                <w:lang w:val="en-US" w:eastAsia="uk-UA"/>
              </w:rPr>
            </w:pPr>
            <w:r w:rsidRPr="006C68BF">
              <w:rPr>
                <w:rFonts w:ascii="Times New Roman" w:eastAsia="Times New Roman" w:hAnsi="Times New Roman" w:cs="Times New Roman"/>
                <w:sz w:val="24"/>
                <w:szCs w:val="24"/>
                <w:lang w:val="en-US" w:eastAsia="uk-UA"/>
              </w:rPr>
              <w:t>The nomination/renomination which has gone through the verification process shall gain the status of the confirmed nomination.</w:t>
            </w:r>
          </w:p>
          <w:p w:rsidR="00377691" w:rsidRPr="001C0D65" w:rsidRDefault="00377691" w:rsidP="00377691">
            <w:pPr>
              <w:pStyle w:val="a7"/>
              <w:numPr>
                <w:ilvl w:val="0"/>
                <w:numId w:val="21"/>
              </w:numPr>
              <w:shd w:val="clear" w:color="auto" w:fill="FFFFFF"/>
              <w:spacing w:after="0" w:line="240" w:lineRule="auto"/>
              <w:ind w:left="35" w:firstLine="284"/>
              <w:jc w:val="both"/>
              <w:textAlignment w:val="baseline"/>
              <w:rPr>
                <w:rFonts w:ascii="Times New Roman" w:eastAsia="Times New Roman" w:hAnsi="Times New Roman" w:cs="Times New Roman"/>
                <w:sz w:val="24"/>
                <w:szCs w:val="24"/>
                <w:lang w:eastAsia="uk-UA"/>
              </w:rPr>
            </w:pPr>
            <w:r w:rsidRPr="006C68BF">
              <w:rPr>
                <w:rFonts w:ascii="Times New Roman" w:eastAsia="Times New Roman" w:hAnsi="Times New Roman" w:cs="Times New Roman"/>
                <w:sz w:val="24"/>
                <w:szCs w:val="24"/>
                <w:lang w:val="en-US" w:eastAsia="uk-UA"/>
              </w:rPr>
              <w:t xml:space="preserve">Nomination/renomination of the </w:t>
            </w:r>
            <w:r w:rsidR="00185D36">
              <w:rPr>
                <w:rFonts w:ascii="Times New Roman" w:eastAsia="Times New Roman" w:hAnsi="Times New Roman" w:cs="Times New Roman"/>
                <w:sz w:val="24"/>
                <w:szCs w:val="24"/>
                <w:lang w:val="en-US" w:eastAsia="uk-UA"/>
              </w:rPr>
              <w:t>Customer</w:t>
            </w:r>
            <w:r w:rsidRPr="006C68BF">
              <w:rPr>
                <w:rFonts w:ascii="Times New Roman" w:eastAsia="Times New Roman" w:hAnsi="Times New Roman" w:cs="Times New Roman"/>
                <w:sz w:val="24"/>
                <w:szCs w:val="24"/>
                <w:lang w:val="en-US" w:eastAsia="uk-UA"/>
              </w:rPr>
              <w:t xml:space="preserve">s, to whom interruptible storage (injection, withdrawal) service is provided, may be </w:t>
            </w:r>
            <w:r>
              <w:rPr>
                <w:rFonts w:ascii="Times New Roman" w:eastAsia="Times New Roman" w:hAnsi="Times New Roman" w:cs="Times New Roman"/>
                <w:sz w:val="24"/>
                <w:szCs w:val="24"/>
                <w:lang w:val="en-US" w:eastAsia="uk-UA"/>
              </w:rPr>
              <w:t xml:space="preserve">changed by the SSO </w:t>
            </w:r>
            <w:r>
              <w:rPr>
                <w:rFonts w:ascii="Times New Roman" w:hAnsi="Times New Roman" w:cs="Times New Roman"/>
                <w:sz w:val="24"/>
                <w:szCs w:val="24"/>
                <w:lang w:val="en-GB"/>
              </w:rPr>
              <w:t xml:space="preserve">unilaterally in case of fulfilment of submitted renominations of </w:t>
            </w:r>
            <w:r w:rsidR="00185D36">
              <w:rPr>
                <w:rFonts w:ascii="Times New Roman" w:hAnsi="Times New Roman" w:cs="Times New Roman"/>
                <w:sz w:val="24"/>
                <w:szCs w:val="24"/>
                <w:lang w:val="en-GB"/>
              </w:rPr>
              <w:t>Customer</w:t>
            </w:r>
            <w:r w:rsidR="001C0D65">
              <w:rPr>
                <w:rFonts w:ascii="Times New Roman" w:hAnsi="Times New Roman" w:cs="Times New Roman"/>
                <w:sz w:val="24"/>
                <w:szCs w:val="24"/>
                <w:lang w:val="en-GB"/>
              </w:rPr>
              <w:t xml:space="preserve">, which are using the storage services (injection, withdrawal) on the firm basis. SSo shall immediately inform the </w:t>
            </w:r>
            <w:r w:rsidR="00185D36">
              <w:rPr>
                <w:rFonts w:ascii="Times New Roman" w:hAnsi="Times New Roman" w:cs="Times New Roman"/>
                <w:sz w:val="24"/>
                <w:szCs w:val="24"/>
                <w:lang w:val="en-GB"/>
              </w:rPr>
              <w:t>Customer</w:t>
            </w:r>
            <w:r w:rsidR="001C0D65">
              <w:rPr>
                <w:rFonts w:ascii="Times New Roman" w:hAnsi="Times New Roman" w:cs="Times New Roman"/>
                <w:sz w:val="24"/>
                <w:szCs w:val="24"/>
                <w:lang w:val="en-GB"/>
              </w:rPr>
              <w:t>s, who had the nomination changed.</w:t>
            </w:r>
          </w:p>
          <w:p w:rsidR="001C0D65" w:rsidRDefault="001C0D65" w:rsidP="001C0D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D65" w:rsidRPr="001C0D65" w:rsidRDefault="001C0D65" w:rsidP="001C0D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D65" w:rsidRPr="001C0D65" w:rsidRDefault="001C0D65" w:rsidP="001C0D65">
            <w:pPr>
              <w:shd w:val="clear" w:color="auto" w:fill="FFFFFF"/>
              <w:spacing w:after="0" w:line="240" w:lineRule="auto"/>
              <w:ind w:left="35"/>
              <w:jc w:val="both"/>
              <w:textAlignment w:val="baseline"/>
              <w:rPr>
                <w:rFonts w:ascii="Times New Roman" w:eastAsia="Times New Roman" w:hAnsi="Times New Roman" w:cs="Times New Roman"/>
                <w:sz w:val="24"/>
                <w:szCs w:val="24"/>
                <w:lang w:eastAsia="uk-UA"/>
              </w:rPr>
            </w:pPr>
          </w:p>
          <w:p w:rsidR="006C68BF" w:rsidRPr="006C68BF" w:rsidRDefault="006C68BF" w:rsidP="00377691">
            <w:pPr>
              <w:numPr>
                <w:ilvl w:val="0"/>
                <w:numId w:val="20"/>
              </w:numPr>
              <w:shd w:val="clear" w:color="auto" w:fill="FFFFFF"/>
              <w:spacing w:after="0" w:line="240" w:lineRule="auto"/>
              <w:ind w:left="34" w:firstLine="285"/>
              <w:contextualSpacing/>
              <w:jc w:val="center"/>
              <w:textAlignment w:val="baseline"/>
              <w:rPr>
                <w:rFonts w:ascii="Times New Roman" w:eastAsia="Times New Roman" w:hAnsi="Times New Roman" w:cs="Times New Roman"/>
                <w:b/>
                <w:i/>
                <w:sz w:val="28"/>
                <w:szCs w:val="24"/>
                <w:lang w:val="en-US" w:eastAsia="uk-UA"/>
              </w:rPr>
            </w:pPr>
            <w:r w:rsidRPr="006C68BF">
              <w:rPr>
                <w:rFonts w:ascii="Times New Roman" w:eastAsia="Times New Roman" w:hAnsi="Times New Roman" w:cs="Times New Roman"/>
                <w:b/>
                <w:i/>
                <w:sz w:val="28"/>
                <w:szCs w:val="24"/>
                <w:lang w:val="en-US" w:eastAsia="uk-UA"/>
              </w:rPr>
              <w:t>Procedure of nomination submission</w:t>
            </w:r>
          </w:p>
          <w:p w:rsidR="006C68BF" w:rsidRDefault="006C68BF" w:rsidP="00377691">
            <w:pPr>
              <w:numPr>
                <w:ilvl w:val="0"/>
                <w:numId w:val="23"/>
              </w:numPr>
              <w:spacing w:after="0" w:line="240" w:lineRule="auto"/>
              <w:ind w:left="34" w:firstLine="427"/>
              <w:jc w:val="both"/>
              <w:rPr>
                <w:rFonts w:ascii="Times New Roman" w:eastAsia="Times New Roman" w:hAnsi="Times New Roman" w:cs="Times New Roman"/>
                <w:sz w:val="24"/>
                <w:szCs w:val="20"/>
                <w:lang w:val="en-GB"/>
              </w:rPr>
            </w:pPr>
            <w:r w:rsidRPr="006C68BF">
              <w:rPr>
                <w:rFonts w:ascii="Times New Roman" w:eastAsia="Times New Roman" w:hAnsi="Times New Roman" w:cs="Times New Roman"/>
                <w:sz w:val="24"/>
                <w:szCs w:val="20"/>
                <w:lang w:val="en-GB"/>
              </w:rPr>
              <w:t xml:space="preserve">The </w:t>
            </w:r>
            <w:r w:rsidR="00185D36">
              <w:rPr>
                <w:rFonts w:ascii="Times New Roman" w:eastAsia="Times New Roman" w:hAnsi="Times New Roman" w:cs="Times New Roman"/>
                <w:sz w:val="24"/>
                <w:szCs w:val="20"/>
                <w:lang w:val="en-GB"/>
              </w:rPr>
              <w:t>Customer</w:t>
            </w:r>
            <w:r w:rsidRPr="006C68BF">
              <w:rPr>
                <w:rFonts w:ascii="Times New Roman" w:eastAsia="Times New Roman" w:hAnsi="Times New Roman" w:cs="Times New Roman"/>
                <w:sz w:val="24"/>
                <w:szCs w:val="20"/>
                <w:lang w:val="en-GB"/>
              </w:rPr>
              <w:t xml:space="preserve"> shall submit the nomination to the </w:t>
            </w:r>
            <w:r w:rsidR="00F34BC3">
              <w:rPr>
                <w:rFonts w:ascii="Times New Roman" w:eastAsia="Times New Roman" w:hAnsi="Times New Roman" w:cs="Times New Roman"/>
                <w:sz w:val="24"/>
                <w:szCs w:val="20"/>
                <w:lang w:val="en-GB"/>
              </w:rPr>
              <w:t>SSO</w:t>
            </w:r>
            <w:r w:rsidRPr="006C68BF">
              <w:rPr>
                <w:rFonts w:ascii="Times New Roman" w:eastAsia="Times New Roman" w:hAnsi="Times New Roman" w:cs="Times New Roman"/>
                <w:sz w:val="24"/>
                <w:szCs w:val="20"/>
                <w:lang w:val="en-GB"/>
              </w:rPr>
              <w:t xml:space="preserve"> not later than 1:00 p.m. UTC (3:00 p.m. Kyiv time) on a gas day for winter period and 12:00 a.m. UTC (3:00 p.m., Kyiv time) on a gas day for summer period preceding the gas day of the nomination. If the </w:t>
            </w:r>
            <w:r w:rsidR="00185D36">
              <w:rPr>
                <w:rFonts w:ascii="Times New Roman" w:eastAsia="Times New Roman" w:hAnsi="Times New Roman" w:cs="Times New Roman"/>
                <w:sz w:val="24"/>
                <w:szCs w:val="20"/>
                <w:lang w:val="en-GB"/>
              </w:rPr>
              <w:t>Customer</w:t>
            </w:r>
            <w:r w:rsidRPr="006C68BF">
              <w:rPr>
                <w:rFonts w:ascii="Times New Roman" w:eastAsia="Times New Roman" w:hAnsi="Times New Roman" w:cs="Times New Roman"/>
                <w:sz w:val="24"/>
                <w:szCs w:val="20"/>
                <w:lang w:val="en-GB"/>
              </w:rPr>
              <w:t xml:space="preserve"> submits more than one nomination over the same period, the </w:t>
            </w:r>
            <w:r w:rsidR="00185D36">
              <w:rPr>
                <w:rFonts w:ascii="Times New Roman" w:eastAsia="Times New Roman" w:hAnsi="Times New Roman" w:cs="Times New Roman"/>
                <w:sz w:val="24"/>
                <w:szCs w:val="20"/>
                <w:lang w:val="en-GB"/>
              </w:rPr>
              <w:t xml:space="preserve">SSO </w:t>
            </w:r>
            <w:r w:rsidRPr="006C68BF">
              <w:rPr>
                <w:rFonts w:ascii="Times New Roman" w:eastAsia="Times New Roman" w:hAnsi="Times New Roman" w:cs="Times New Roman"/>
                <w:sz w:val="24"/>
                <w:szCs w:val="20"/>
                <w:lang w:val="en-GB"/>
              </w:rPr>
              <w:t xml:space="preserve">shall consider the last received nomination. The </w:t>
            </w:r>
            <w:r w:rsidR="00F34BC3">
              <w:rPr>
                <w:rFonts w:ascii="Times New Roman" w:eastAsia="Times New Roman" w:hAnsi="Times New Roman" w:cs="Times New Roman"/>
                <w:sz w:val="24"/>
                <w:szCs w:val="20"/>
                <w:lang w:val="en-GB"/>
              </w:rPr>
              <w:t>SSO</w:t>
            </w:r>
            <w:r w:rsidRPr="006C68BF">
              <w:rPr>
                <w:rFonts w:ascii="Times New Roman" w:eastAsia="Times New Roman" w:hAnsi="Times New Roman" w:cs="Times New Roman"/>
                <w:sz w:val="24"/>
                <w:szCs w:val="20"/>
                <w:lang w:val="en-GB"/>
              </w:rPr>
              <w:t xml:space="preserve"> shall notify the </w:t>
            </w:r>
            <w:r w:rsidR="00185D36">
              <w:rPr>
                <w:rFonts w:ascii="Times New Roman" w:eastAsia="Times New Roman" w:hAnsi="Times New Roman" w:cs="Times New Roman"/>
                <w:sz w:val="24"/>
                <w:szCs w:val="20"/>
                <w:lang w:val="en-GB"/>
              </w:rPr>
              <w:t>Customer</w:t>
            </w:r>
            <w:r w:rsidRPr="006C68BF">
              <w:rPr>
                <w:rFonts w:ascii="Times New Roman" w:eastAsia="Times New Roman" w:hAnsi="Times New Roman" w:cs="Times New Roman"/>
                <w:sz w:val="24"/>
                <w:szCs w:val="20"/>
                <w:lang w:val="en-GB"/>
              </w:rPr>
              <w:t xml:space="preserve"> on acceptance or rejection of the nomination by 3:00 p.m. UTC (7:00 p.m., Kyiv time) on a gas day for winter period and by 2:00 p.m. UTC (5:00 p.m., Kyiv time) on a gas day for summer period preceding the gas day of the nomination.</w:t>
            </w:r>
          </w:p>
          <w:p w:rsidR="00F01DA2" w:rsidRDefault="00F01DA2" w:rsidP="00F01DA2">
            <w:pPr>
              <w:spacing w:after="0" w:line="240" w:lineRule="auto"/>
              <w:ind w:left="461"/>
              <w:jc w:val="both"/>
              <w:rPr>
                <w:rFonts w:ascii="Times New Roman" w:eastAsia="Times New Roman" w:hAnsi="Times New Roman" w:cs="Times New Roman"/>
                <w:sz w:val="24"/>
                <w:szCs w:val="20"/>
                <w:lang w:val="en-GB"/>
              </w:rPr>
            </w:pPr>
          </w:p>
          <w:p w:rsidR="00D06031" w:rsidRPr="006C68BF" w:rsidRDefault="00D06031" w:rsidP="00F01DA2">
            <w:pPr>
              <w:spacing w:after="0" w:line="240" w:lineRule="auto"/>
              <w:ind w:left="461"/>
              <w:jc w:val="both"/>
              <w:rPr>
                <w:rFonts w:ascii="Times New Roman" w:eastAsia="Times New Roman" w:hAnsi="Times New Roman" w:cs="Times New Roman"/>
                <w:sz w:val="24"/>
                <w:szCs w:val="20"/>
                <w:lang w:val="en-GB"/>
              </w:rPr>
            </w:pPr>
          </w:p>
          <w:p w:rsidR="006C68BF" w:rsidRPr="006C68BF" w:rsidRDefault="006C68BF" w:rsidP="00377691">
            <w:pPr>
              <w:numPr>
                <w:ilvl w:val="0"/>
                <w:numId w:val="23"/>
              </w:numPr>
              <w:spacing w:after="0" w:line="240" w:lineRule="auto"/>
              <w:ind w:left="34" w:firstLine="427"/>
              <w:jc w:val="both"/>
              <w:rPr>
                <w:rFonts w:ascii="Times New Roman" w:eastAsia="Times New Roman" w:hAnsi="Times New Roman" w:cs="Times New Roman"/>
                <w:sz w:val="24"/>
                <w:szCs w:val="20"/>
                <w:lang w:val="en-GB"/>
              </w:rPr>
            </w:pPr>
            <w:r w:rsidRPr="006C68BF">
              <w:rPr>
                <w:rFonts w:ascii="Times New Roman" w:eastAsia="Times New Roman" w:hAnsi="Times New Roman" w:cs="Times New Roman"/>
                <w:sz w:val="24"/>
                <w:szCs w:val="20"/>
                <w:lang w:val="en-GB"/>
              </w:rPr>
              <w:t xml:space="preserve">The </w:t>
            </w:r>
            <w:r w:rsidR="00185D36">
              <w:rPr>
                <w:rFonts w:ascii="Times New Roman" w:eastAsia="Times New Roman" w:hAnsi="Times New Roman" w:cs="Times New Roman"/>
                <w:sz w:val="24"/>
                <w:szCs w:val="20"/>
                <w:lang w:val="en-GB"/>
              </w:rPr>
              <w:t>Customer</w:t>
            </w:r>
            <w:r w:rsidRPr="006C68BF">
              <w:rPr>
                <w:rFonts w:ascii="Times New Roman" w:eastAsia="Times New Roman" w:hAnsi="Times New Roman" w:cs="Times New Roman"/>
                <w:sz w:val="24"/>
                <w:szCs w:val="20"/>
                <w:lang w:val="en-GB"/>
              </w:rPr>
              <w:t xml:space="preserve"> may submit the nominations to the </w:t>
            </w:r>
            <w:r w:rsidR="00F34BC3">
              <w:rPr>
                <w:rFonts w:ascii="Times New Roman" w:eastAsia="Times New Roman" w:hAnsi="Times New Roman" w:cs="Times New Roman"/>
                <w:sz w:val="24"/>
                <w:szCs w:val="20"/>
                <w:lang w:val="en-GB"/>
              </w:rPr>
              <w:t>SSO</w:t>
            </w:r>
            <w:r w:rsidRPr="006C68BF">
              <w:rPr>
                <w:rFonts w:ascii="Times New Roman" w:eastAsia="Times New Roman" w:hAnsi="Times New Roman" w:cs="Times New Roman"/>
                <w:sz w:val="24"/>
                <w:szCs w:val="20"/>
                <w:lang w:val="en-GB"/>
              </w:rPr>
              <w:t xml:space="preserve"> for a period not more than 180 days ahead (in daily breakdown). </w:t>
            </w:r>
          </w:p>
          <w:p w:rsidR="006C68BF" w:rsidRDefault="006C68BF" w:rsidP="00377691">
            <w:pPr>
              <w:numPr>
                <w:ilvl w:val="0"/>
                <w:numId w:val="23"/>
              </w:numPr>
              <w:spacing w:after="0" w:line="240" w:lineRule="auto"/>
              <w:ind w:left="34" w:firstLine="427"/>
              <w:jc w:val="both"/>
              <w:rPr>
                <w:rFonts w:ascii="Times New Roman" w:eastAsia="Times New Roman" w:hAnsi="Times New Roman" w:cs="Times New Roman"/>
                <w:sz w:val="24"/>
                <w:szCs w:val="20"/>
                <w:lang w:val="en-GB"/>
              </w:rPr>
            </w:pPr>
            <w:r w:rsidRPr="006C68BF">
              <w:rPr>
                <w:rFonts w:ascii="Times New Roman" w:eastAsia="Times New Roman" w:hAnsi="Times New Roman" w:cs="Times New Roman"/>
                <w:sz w:val="24"/>
                <w:szCs w:val="20"/>
                <w:lang w:val="en-GB"/>
              </w:rPr>
              <w:t xml:space="preserve">In case the </w:t>
            </w:r>
            <w:r w:rsidR="00185D36">
              <w:rPr>
                <w:rFonts w:ascii="Times New Roman" w:eastAsia="Times New Roman" w:hAnsi="Times New Roman" w:cs="Times New Roman"/>
                <w:sz w:val="24"/>
                <w:szCs w:val="20"/>
                <w:lang w:val="en-GB"/>
              </w:rPr>
              <w:t>Customer</w:t>
            </w:r>
            <w:r w:rsidRPr="006C68BF">
              <w:rPr>
                <w:rFonts w:ascii="Times New Roman" w:eastAsia="Times New Roman" w:hAnsi="Times New Roman" w:cs="Times New Roman"/>
                <w:sz w:val="24"/>
                <w:szCs w:val="20"/>
                <w:lang w:val="en-GB"/>
              </w:rPr>
              <w:t xml:space="preserve"> fails to submit the nomination for the following gas day under provisions of paragraph 1 of this </w:t>
            </w:r>
            <w:r w:rsidR="00063F9A">
              <w:rPr>
                <w:rFonts w:ascii="Times New Roman" w:eastAsia="Times New Roman" w:hAnsi="Times New Roman" w:cs="Times New Roman"/>
                <w:sz w:val="24"/>
                <w:szCs w:val="20"/>
                <w:lang w:val="en-GB"/>
              </w:rPr>
              <w:t>Chapter</w:t>
            </w:r>
            <w:r w:rsidRPr="006C68BF">
              <w:rPr>
                <w:rFonts w:ascii="Times New Roman" w:eastAsia="Times New Roman" w:hAnsi="Times New Roman" w:cs="Times New Roman"/>
                <w:sz w:val="24"/>
                <w:szCs w:val="20"/>
                <w:lang w:val="en-GB"/>
              </w:rPr>
              <w:t xml:space="preserve"> the </w:t>
            </w:r>
            <w:r w:rsidR="00F34BC3">
              <w:rPr>
                <w:rFonts w:ascii="Times New Roman" w:eastAsia="Times New Roman" w:hAnsi="Times New Roman" w:cs="Times New Roman"/>
                <w:sz w:val="24"/>
                <w:szCs w:val="20"/>
                <w:lang w:val="en-GB"/>
              </w:rPr>
              <w:t>SSO</w:t>
            </w:r>
            <w:r w:rsidRPr="006C68BF">
              <w:rPr>
                <w:rFonts w:ascii="Times New Roman" w:eastAsia="Times New Roman" w:hAnsi="Times New Roman" w:cs="Times New Roman"/>
                <w:sz w:val="24"/>
                <w:szCs w:val="20"/>
                <w:lang w:val="en-GB"/>
              </w:rPr>
              <w:t xml:space="preserve"> shall consider the previous nomination for respective gas day, which was received the last.</w:t>
            </w:r>
          </w:p>
          <w:p w:rsidR="00D06031" w:rsidRPr="006C68BF" w:rsidRDefault="00D06031" w:rsidP="00D06031">
            <w:pPr>
              <w:spacing w:after="0" w:line="240" w:lineRule="auto"/>
              <w:ind w:left="461"/>
              <w:jc w:val="both"/>
              <w:rPr>
                <w:rFonts w:ascii="Times New Roman" w:eastAsia="Times New Roman" w:hAnsi="Times New Roman" w:cs="Times New Roman"/>
                <w:sz w:val="24"/>
                <w:szCs w:val="20"/>
                <w:lang w:val="en-GB"/>
              </w:rPr>
            </w:pPr>
          </w:p>
          <w:p w:rsidR="006C68BF" w:rsidRDefault="006C68BF" w:rsidP="00377691">
            <w:pPr>
              <w:numPr>
                <w:ilvl w:val="0"/>
                <w:numId w:val="23"/>
              </w:numPr>
              <w:spacing w:after="0" w:line="240" w:lineRule="auto"/>
              <w:ind w:left="34" w:firstLine="427"/>
              <w:jc w:val="both"/>
              <w:rPr>
                <w:rFonts w:ascii="Times New Roman" w:eastAsia="Times New Roman" w:hAnsi="Times New Roman" w:cs="Times New Roman"/>
                <w:sz w:val="24"/>
                <w:szCs w:val="20"/>
                <w:lang w:val="en-GB"/>
              </w:rPr>
            </w:pPr>
            <w:r w:rsidRPr="006C68BF">
              <w:rPr>
                <w:rFonts w:ascii="Times New Roman" w:eastAsia="Times New Roman" w:hAnsi="Times New Roman" w:cs="Times New Roman"/>
                <w:sz w:val="24"/>
                <w:szCs w:val="20"/>
                <w:lang w:val="en-GB"/>
              </w:rPr>
              <w:t xml:space="preserve">In case the </w:t>
            </w:r>
            <w:r w:rsidR="00185D36">
              <w:rPr>
                <w:rFonts w:ascii="Times New Roman" w:eastAsia="Times New Roman" w:hAnsi="Times New Roman" w:cs="Times New Roman"/>
                <w:sz w:val="24"/>
                <w:szCs w:val="20"/>
                <w:lang w:val="en-GB"/>
              </w:rPr>
              <w:t>Customer</w:t>
            </w:r>
            <w:r w:rsidRPr="006C68BF">
              <w:rPr>
                <w:rFonts w:ascii="Times New Roman" w:eastAsia="Times New Roman" w:hAnsi="Times New Roman" w:cs="Times New Roman"/>
                <w:sz w:val="24"/>
                <w:szCs w:val="20"/>
                <w:lang w:val="en-GB"/>
              </w:rPr>
              <w:t xml:space="preserve"> fails to submit the nomination for the following gas day under provisions of paragraph 2 of this </w:t>
            </w:r>
            <w:r w:rsidR="00063F9A">
              <w:rPr>
                <w:rFonts w:ascii="Times New Roman" w:eastAsia="Times New Roman" w:hAnsi="Times New Roman" w:cs="Times New Roman"/>
                <w:sz w:val="24"/>
                <w:szCs w:val="20"/>
                <w:lang w:val="en-GB"/>
              </w:rPr>
              <w:t>Chapter</w:t>
            </w:r>
            <w:r w:rsidRPr="006C68BF">
              <w:rPr>
                <w:rFonts w:ascii="Times New Roman" w:eastAsia="Times New Roman" w:hAnsi="Times New Roman" w:cs="Times New Roman"/>
                <w:sz w:val="24"/>
                <w:szCs w:val="20"/>
                <w:lang w:val="en-GB"/>
              </w:rPr>
              <w:t xml:space="preserve"> or the nomination for the </w:t>
            </w:r>
            <w:r w:rsidRPr="006C68BF">
              <w:rPr>
                <w:rFonts w:ascii="Times New Roman" w:eastAsia="Times New Roman" w:hAnsi="Times New Roman" w:cs="Times New Roman"/>
                <w:sz w:val="24"/>
                <w:szCs w:val="20"/>
                <w:lang w:val="en-GB"/>
              </w:rPr>
              <w:lastRenderedPageBreak/>
              <w:t xml:space="preserve">following gas day in the time period specified in paragraph 1 of this </w:t>
            </w:r>
            <w:r w:rsidR="00063F9A">
              <w:rPr>
                <w:rFonts w:ascii="Times New Roman" w:eastAsia="Times New Roman" w:hAnsi="Times New Roman" w:cs="Times New Roman"/>
                <w:sz w:val="24"/>
                <w:szCs w:val="20"/>
                <w:lang w:val="en-GB"/>
              </w:rPr>
              <w:t>Chapter</w:t>
            </w:r>
            <w:r w:rsidRPr="006C68BF">
              <w:rPr>
                <w:rFonts w:ascii="Times New Roman" w:eastAsia="Times New Roman" w:hAnsi="Times New Roman" w:cs="Times New Roman"/>
                <w:sz w:val="24"/>
                <w:szCs w:val="20"/>
                <w:lang w:val="en-GB"/>
              </w:rPr>
              <w:t xml:space="preserve">, the nomination with “0” (zero) volumes shall be confirmed for this </w:t>
            </w:r>
            <w:r w:rsidR="00185D36">
              <w:rPr>
                <w:rFonts w:ascii="Times New Roman" w:eastAsia="Times New Roman" w:hAnsi="Times New Roman" w:cs="Times New Roman"/>
                <w:sz w:val="24"/>
                <w:szCs w:val="20"/>
                <w:lang w:val="en-GB"/>
              </w:rPr>
              <w:t>Customer</w:t>
            </w:r>
            <w:r w:rsidRPr="006C68BF">
              <w:rPr>
                <w:rFonts w:ascii="Times New Roman" w:eastAsia="Times New Roman" w:hAnsi="Times New Roman" w:cs="Times New Roman"/>
                <w:sz w:val="24"/>
                <w:szCs w:val="20"/>
                <w:lang w:val="en-GB"/>
              </w:rPr>
              <w:t>.</w:t>
            </w:r>
          </w:p>
          <w:p w:rsidR="0051568B" w:rsidRPr="006C68BF" w:rsidRDefault="0051568B" w:rsidP="0051568B">
            <w:pPr>
              <w:spacing w:after="0" w:line="240" w:lineRule="auto"/>
              <w:ind w:left="461"/>
              <w:jc w:val="both"/>
              <w:rPr>
                <w:rFonts w:ascii="Times New Roman" w:eastAsia="Times New Roman" w:hAnsi="Times New Roman" w:cs="Times New Roman"/>
                <w:sz w:val="24"/>
                <w:szCs w:val="20"/>
                <w:lang w:val="en-GB"/>
              </w:rPr>
            </w:pPr>
          </w:p>
          <w:p w:rsidR="006C68BF" w:rsidRPr="006C68BF" w:rsidRDefault="006C68BF" w:rsidP="00377691">
            <w:pPr>
              <w:numPr>
                <w:ilvl w:val="0"/>
                <w:numId w:val="23"/>
              </w:numPr>
              <w:spacing w:after="0" w:line="240" w:lineRule="auto"/>
              <w:ind w:left="34" w:firstLine="427"/>
              <w:contextualSpacing/>
              <w:rPr>
                <w:rFonts w:ascii="Times New Roman" w:eastAsia="Times New Roman" w:hAnsi="Times New Roman" w:cs="Times New Roman"/>
                <w:sz w:val="24"/>
                <w:szCs w:val="20"/>
                <w:lang w:val="en-GB"/>
              </w:rPr>
            </w:pPr>
            <w:r w:rsidRPr="006C68BF">
              <w:rPr>
                <w:rFonts w:ascii="Times New Roman" w:eastAsia="Times New Roman" w:hAnsi="Times New Roman" w:cs="Times New Roman"/>
                <w:sz w:val="24"/>
                <w:szCs w:val="20"/>
                <w:lang w:val="en-GB"/>
              </w:rPr>
              <w:t xml:space="preserve">In the event of refusal of the nomination, the volume of natural gas in the nomination confirmed for the </w:t>
            </w:r>
            <w:r w:rsidR="00185D36">
              <w:rPr>
                <w:rFonts w:ascii="Times New Roman" w:eastAsia="Times New Roman" w:hAnsi="Times New Roman" w:cs="Times New Roman"/>
                <w:sz w:val="24"/>
                <w:szCs w:val="20"/>
                <w:lang w:val="en-GB"/>
              </w:rPr>
              <w:t>Customer</w:t>
            </w:r>
            <w:r w:rsidRPr="006C68BF">
              <w:rPr>
                <w:rFonts w:ascii="Times New Roman" w:eastAsia="Times New Roman" w:hAnsi="Times New Roman" w:cs="Times New Roman"/>
                <w:sz w:val="24"/>
                <w:szCs w:val="20"/>
                <w:lang w:val="en-GB"/>
              </w:rPr>
              <w:t xml:space="preserve"> shall be equal to zero (0).</w:t>
            </w:r>
          </w:p>
          <w:p w:rsidR="00B1584A" w:rsidRPr="006C6DDC" w:rsidRDefault="006C68BF" w:rsidP="006C6DDC">
            <w:pPr>
              <w:numPr>
                <w:ilvl w:val="0"/>
                <w:numId w:val="23"/>
              </w:numPr>
              <w:spacing w:after="0" w:line="240" w:lineRule="auto"/>
              <w:ind w:left="34" w:firstLine="427"/>
              <w:jc w:val="both"/>
              <w:rPr>
                <w:rFonts w:ascii="Times New Roman" w:eastAsia="Times New Roman" w:hAnsi="Times New Roman" w:cs="Times New Roman"/>
                <w:sz w:val="24"/>
                <w:szCs w:val="20"/>
                <w:lang w:val="en-GB"/>
              </w:rPr>
            </w:pPr>
            <w:r w:rsidRPr="006C68BF">
              <w:rPr>
                <w:rFonts w:ascii="Times New Roman" w:eastAsia="Times New Roman" w:hAnsi="Times New Roman" w:cs="Times New Roman"/>
                <w:sz w:val="24"/>
                <w:szCs w:val="20"/>
                <w:lang w:val="en-GB"/>
              </w:rPr>
              <w:t xml:space="preserve">The reduction or refusal of the nomination may happen only in cases specified in </w:t>
            </w:r>
            <w:r w:rsidR="00063F9A">
              <w:rPr>
                <w:rFonts w:ascii="Times New Roman" w:eastAsia="Times New Roman" w:hAnsi="Times New Roman" w:cs="Times New Roman"/>
                <w:sz w:val="24"/>
                <w:szCs w:val="20"/>
                <w:lang w:val="en-GB"/>
              </w:rPr>
              <w:t>Chapter</w:t>
            </w:r>
            <w:r w:rsidR="00DA1AC9">
              <w:rPr>
                <w:rFonts w:ascii="Times New Roman" w:eastAsia="Times New Roman" w:hAnsi="Times New Roman" w:cs="Times New Roman"/>
                <w:sz w:val="24"/>
                <w:szCs w:val="20"/>
                <w:lang w:val="en-GB"/>
              </w:rPr>
              <w:t xml:space="preserve"> 1 of this S</w:t>
            </w:r>
            <w:r w:rsidRPr="006C68BF">
              <w:rPr>
                <w:rFonts w:ascii="Times New Roman" w:eastAsia="Times New Roman" w:hAnsi="Times New Roman" w:cs="Times New Roman"/>
                <w:sz w:val="24"/>
                <w:szCs w:val="20"/>
                <w:lang w:val="en-GB"/>
              </w:rPr>
              <w:t>ection.</w:t>
            </w:r>
          </w:p>
          <w:p w:rsidR="006C68BF" w:rsidRPr="006C68BF" w:rsidRDefault="006C68BF" w:rsidP="00EF3F91">
            <w:pPr>
              <w:spacing w:after="0" w:line="240" w:lineRule="auto"/>
              <w:ind w:left="34" w:firstLine="533"/>
              <w:jc w:val="center"/>
              <w:outlineLvl w:val="1"/>
              <w:rPr>
                <w:rFonts w:ascii="Times New Roman" w:eastAsia="Times New Roman" w:hAnsi="Times New Roman" w:cs="Times New Roman"/>
                <w:b/>
                <w:bCs/>
                <w:sz w:val="28"/>
                <w:szCs w:val="24"/>
                <w:lang w:val="en-GB" w:eastAsia="ru-RU"/>
              </w:rPr>
            </w:pPr>
            <w:bookmarkStart w:id="99" w:name="_Toc433965891"/>
            <w:bookmarkStart w:id="100" w:name="_Toc433968274"/>
            <w:bookmarkStart w:id="101" w:name="_Toc433968834"/>
            <w:r w:rsidRPr="006C68BF">
              <w:rPr>
                <w:rFonts w:ascii="Times New Roman" w:eastAsia="Times New Roman" w:hAnsi="Times New Roman" w:cs="Times New Roman"/>
                <w:b/>
                <w:bCs/>
                <w:sz w:val="28"/>
                <w:szCs w:val="24"/>
                <w:lang w:val="en-GB" w:eastAsia="ru-RU"/>
              </w:rPr>
              <w:t>3. Procedure for submission of re-nominations</w:t>
            </w:r>
            <w:bookmarkEnd w:id="99"/>
            <w:bookmarkEnd w:id="100"/>
            <w:bookmarkEnd w:id="101"/>
          </w:p>
          <w:p w:rsidR="006C68BF" w:rsidRDefault="006C68BF" w:rsidP="002D2249">
            <w:pPr>
              <w:numPr>
                <w:ilvl w:val="0"/>
                <w:numId w:val="24"/>
              </w:numPr>
              <w:spacing w:after="0" w:line="240" w:lineRule="auto"/>
              <w:ind w:left="34" w:firstLine="427"/>
              <w:jc w:val="both"/>
              <w:rPr>
                <w:rFonts w:ascii="Times New Roman" w:eastAsia="Times New Roman" w:hAnsi="Times New Roman" w:cs="Times New Roman"/>
                <w:sz w:val="24"/>
                <w:szCs w:val="20"/>
                <w:lang w:val="en-GB"/>
              </w:rPr>
            </w:pPr>
            <w:r w:rsidRPr="006C68BF">
              <w:rPr>
                <w:rFonts w:ascii="Times New Roman" w:eastAsia="Times New Roman" w:hAnsi="Times New Roman" w:cs="Times New Roman"/>
                <w:sz w:val="24"/>
                <w:szCs w:val="20"/>
                <w:lang w:val="en-GB"/>
              </w:rPr>
              <w:t xml:space="preserve">The </w:t>
            </w:r>
            <w:r w:rsidR="00185D36">
              <w:rPr>
                <w:rFonts w:ascii="Times New Roman" w:eastAsia="Times New Roman" w:hAnsi="Times New Roman" w:cs="Times New Roman"/>
                <w:sz w:val="24"/>
                <w:szCs w:val="20"/>
                <w:lang w:val="en-GB"/>
              </w:rPr>
              <w:t>Customer</w:t>
            </w:r>
            <w:r w:rsidRPr="006C68BF">
              <w:rPr>
                <w:rFonts w:ascii="Times New Roman" w:eastAsia="Times New Roman" w:hAnsi="Times New Roman" w:cs="Times New Roman"/>
                <w:sz w:val="24"/>
                <w:szCs w:val="20"/>
                <w:lang w:val="en-GB"/>
              </w:rPr>
              <w:t xml:space="preserve"> shall have the right to change the stated volumes in the nomination confirmed by the </w:t>
            </w:r>
            <w:r w:rsidR="00F34BC3">
              <w:rPr>
                <w:rFonts w:ascii="Times New Roman" w:eastAsia="Times New Roman" w:hAnsi="Times New Roman" w:cs="Times New Roman"/>
                <w:sz w:val="24"/>
                <w:szCs w:val="20"/>
                <w:lang w:val="en-GB"/>
              </w:rPr>
              <w:t>SSO</w:t>
            </w:r>
            <w:r w:rsidRPr="006C68BF">
              <w:rPr>
                <w:rFonts w:ascii="Times New Roman" w:eastAsia="Times New Roman" w:hAnsi="Times New Roman" w:cs="Times New Roman"/>
                <w:sz w:val="24"/>
                <w:szCs w:val="20"/>
                <w:lang w:val="en-GB"/>
              </w:rPr>
              <w:t xml:space="preserve"> for a given gas day. Renominations shall be submitted from 4:00 p.m. UTC (6:00 p.m. Kyiv time) on a gas day for winter period and from 3:00 p.m. UTC (6:00 p.m. Kyiv time) on a gas day preceding the gas day from which the nomination is made until 2:00 a.m. UTC (4:00 a.m., Kyiv time) on a gas day for winter period and until 1:00 a.m. UTC (4:00 a.m., Kyiv time) on a gas day when the renomination is to be made. The re-nomination shall be submitted not less than 2 hours prior to the commencement of changed injection/ withdrawal volumes as specified in the nomination. </w:t>
            </w:r>
          </w:p>
          <w:p w:rsidR="00D06031" w:rsidRPr="006C68BF" w:rsidRDefault="00D06031" w:rsidP="00D06031">
            <w:pPr>
              <w:spacing w:after="0" w:line="240" w:lineRule="auto"/>
              <w:ind w:left="461"/>
              <w:jc w:val="both"/>
              <w:rPr>
                <w:rFonts w:ascii="Times New Roman" w:eastAsia="Times New Roman" w:hAnsi="Times New Roman" w:cs="Times New Roman"/>
                <w:sz w:val="24"/>
                <w:szCs w:val="20"/>
                <w:lang w:val="en-GB"/>
              </w:rPr>
            </w:pPr>
          </w:p>
          <w:p w:rsidR="006C68BF" w:rsidRPr="00971F8A" w:rsidRDefault="006C68BF" w:rsidP="002D2249">
            <w:pPr>
              <w:numPr>
                <w:ilvl w:val="0"/>
                <w:numId w:val="24"/>
              </w:numPr>
              <w:spacing w:after="0" w:line="240" w:lineRule="auto"/>
              <w:ind w:left="34" w:firstLine="427"/>
              <w:jc w:val="both"/>
              <w:rPr>
                <w:rFonts w:ascii="Times New Roman" w:eastAsia="Times New Roman" w:hAnsi="Times New Roman" w:cs="Times New Roman"/>
                <w:sz w:val="24"/>
                <w:szCs w:val="20"/>
                <w:lang w:val="en-GB"/>
              </w:rPr>
            </w:pPr>
            <w:r w:rsidRPr="00971F8A">
              <w:rPr>
                <w:rFonts w:ascii="Times New Roman" w:eastAsia="Times New Roman" w:hAnsi="Times New Roman" w:cs="Times New Roman"/>
                <w:sz w:val="24"/>
                <w:szCs w:val="20"/>
                <w:lang w:val="en-GB"/>
              </w:rPr>
              <w:t>The volumes to be injected and/ or withdrawn pursuant to the confirmed nomination prior to the change of volumes determined in the renomination shall not be subject to changes.</w:t>
            </w:r>
            <w:r w:rsidR="00971F8A" w:rsidRPr="00971F8A">
              <w:rPr>
                <w:rFonts w:ascii="Times New Roman" w:eastAsia="Times New Roman" w:hAnsi="Times New Roman" w:cs="Times New Roman"/>
                <w:sz w:val="24"/>
                <w:szCs w:val="20"/>
                <w:lang w:val="en-GB"/>
              </w:rPr>
              <w:t xml:space="preserve"> </w:t>
            </w:r>
          </w:p>
          <w:p w:rsidR="006C68BF" w:rsidRPr="006C68BF" w:rsidRDefault="006C68BF" w:rsidP="002D2249">
            <w:pPr>
              <w:numPr>
                <w:ilvl w:val="0"/>
                <w:numId w:val="24"/>
              </w:numPr>
              <w:spacing w:after="0" w:line="240" w:lineRule="auto"/>
              <w:ind w:left="34" w:firstLine="427"/>
              <w:jc w:val="both"/>
              <w:rPr>
                <w:rFonts w:ascii="Times New Roman" w:eastAsia="Times New Roman" w:hAnsi="Times New Roman" w:cs="Times New Roman"/>
                <w:sz w:val="24"/>
                <w:szCs w:val="20"/>
                <w:lang w:val="en-GB"/>
              </w:rPr>
            </w:pPr>
            <w:r w:rsidRPr="006C68BF">
              <w:rPr>
                <w:rFonts w:ascii="Times New Roman" w:eastAsia="Times New Roman" w:hAnsi="Times New Roman" w:cs="Times New Roman"/>
                <w:sz w:val="24"/>
                <w:szCs w:val="20"/>
                <w:lang w:val="en-GB"/>
              </w:rPr>
              <w:t xml:space="preserve">The procedure for consideration of a re-nomination shall commence at each full hour and last two (2) hours. The </w:t>
            </w:r>
            <w:r w:rsidR="00F34BC3">
              <w:rPr>
                <w:rFonts w:ascii="Times New Roman" w:eastAsia="Times New Roman" w:hAnsi="Times New Roman" w:cs="Times New Roman"/>
                <w:sz w:val="24"/>
                <w:szCs w:val="20"/>
                <w:lang w:val="en-GB"/>
              </w:rPr>
              <w:t>SSO</w:t>
            </w:r>
            <w:r w:rsidRPr="006C68BF">
              <w:rPr>
                <w:rFonts w:ascii="Times New Roman" w:eastAsia="Times New Roman" w:hAnsi="Times New Roman" w:cs="Times New Roman"/>
                <w:sz w:val="24"/>
                <w:szCs w:val="20"/>
                <w:lang w:val="en-GB"/>
              </w:rPr>
              <w:t xml:space="preserve"> shall consider the last renomination received prior to the beginning of the hourly consideration of renominations.</w:t>
            </w:r>
          </w:p>
          <w:p w:rsidR="006C68BF" w:rsidRPr="006C68BF" w:rsidRDefault="006C68BF" w:rsidP="002D2249">
            <w:pPr>
              <w:numPr>
                <w:ilvl w:val="0"/>
                <w:numId w:val="24"/>
              </w:numPr>
              <w:spacing w:after="0" w:line="240" w:lineRule="auto"/>
              <w:ind w:left="34" w:firstLine="427"/>
              <w:jc w:val="both"/>
              <w:rPr>
                <w:rFonts w:ascii="Times New Roman" w:eastAsia="Times New Roman" w:hAnsi="Times New Roman" w:cs="Times New Roman"/>
                <w:sz w:val="24"/>
                <w:szCs w:val="20"/>
                <w:lang w:val="en-GB"/>
              </w:rPr>
            </w:pPr>
            <w:r w:rsidRPr="006C68BF">
              <w:rPr>
                <w:rFonts w:ascii="Times New Roman" w:eastAsia="Times New Roman" w:hAnsi="Times New Roman" w:cs="Times New Roman"/>
                <w:sz w:val="24"/>
                <w:szCs w:val="20"/>
                <w:lang w:val="en-GB"/>
              </w:rPr>
              <w:t xml:space="preserve">The </w:t>
            </w:r>
            <w:r w:rsidR="00F34BC3">
              <w:rPr>
                <w:rFonts w:ascii="Times New Roman" w:eastAsia="Times New Roman" w:hAnsi="Times New Roman" w:cs="Times New Roman"/>
                <w:sz w:val="24"/>
                <w:szCs w:val="20"/>
                <w:lang w:val="en-GB"/>
              </w:rPr>
              <w:t>SSO</w:t>
            </w:r>
            <w:r w:rsidRPr="006C68BF">
              <w:rPr>
                <w:rFonts w:ascii="Times New Roman" w:eastAsia="Times New Roman" w:hAnsi="Times New Roman" w:cs="Times New Roman"/>
                <w:sz w:val="24"/>
                <w:szCs w:val="20"/>
                <w:lang w:val="en-GB"/>
              </w:rPr>
              <w:t xml:space="preserve"> shall notify the </w:t>
            </w:r>
            <w:r w:rsidR="00185D36">
              <w:rPr>
                <w:rFonts w:ascii="Times New Roman" w:eastAsia="Times New Roman" w:hAnsi="Times New Roman" w:cs="Times New Roman"/>
                <w:sz w:val="24"/>
                <w:szCs w:val="20"/>
                <w:lang w:val="en-GB"/>
              </w:rPr>
              <w:t>Customer</w:t>
            </w:r>
            <w:r w:rsidRPr="006C68BF">
              <w:rPr>
                <w:rFonts w:ascii="Times New Roman" w:eastAsia="Times New Roman" w:hAnsi="Times New Roman" w:cs="Times New Roman"/>
                <w:sz w:val="24"/>
                <w:szCs w:val="20"/>
                <w:lang w:val="en-GB"/>
              </w:rPr>
              <w:t xml:space="preserve"> who has submitted a renomination about confirmation or rejection of the renomination specifying the reasons for rejection, within two (2) hours from the commencement of such procedure for consideration of the renomination, however not later than prior to the commencement of the hour of the re-nomination.</w:t>
            </w:r>
          </w:p>
          <w:p w:rsidR="006C68BF" w:rsidRPr="006C68BF" w:rsidRDefault="006C68BF" w:rsidP="002D2249">
            <w:pPr>
              <w:numPr>
                <w:ilvl w:val="0"/>
                <w:numId w:val="24"/>
              </w:numPr>
              <w:spacing w:after="0" w:line="240" w:lineRule="auto"/>
              <w:ind w:left="34" w:firstLine="427"/>
              <w:jc w:val="both"/>
              <w:rPr>
                <w:rFonts w:ascii="Times New Roman" w:eastAsia="Times New Roman" w:hAnsi="Times New Roman" w:cs="Times New Roman"/>
                <w:sz w:val="24"/>
                <w:szCs w:val="20"/>
                <w:lang w:val="en-GB"/>
              </w:rPr>
            </w:pPr>
            <w:r w:rsidRPr="006C68BF">
              <w:rPr>
                <w:rFonts w:ascii="Times New Roman" w:eastAsia="Times New Roman" w:hAnsi="Times New Roman" w:cs="Times New Roman"/>
                <w:sz w:val="24"/>
                <w:szCs w:val="20"/>
                <w:lang w:val="en-GB"/>
              </w:rPr>
              <w:t xml:space="preserve">Reduction or refusal of the renomination may occur due to reasons referred to in </w:t>
            </w:r>
            <w:r w:rsidR="00063F9A">
              <w:rPr>
                <w:rFonts w:ascii="Times New Roman" w:eastAsia="Times New Roman" w:hAnsi="Times New Roman" w:cs="Times New Roman"/>
                <w:sz w:val="24"/>
                <w:szCs w:val="20"/>
                <w:lang w:val="en-GB"/>
              </w:rPr>
              <w:t>Chapter</w:t>
            </w:r>
            <w:r w:rsidRPr="006C68BF">
              <w:rPr>
                <w:rFonts w:ascii="Times New Roman" w:eastAsia="Times New Roman" w:hAnsi="Times New Roman" w:cs="Times New Roman"/>
                <w:sz w:val="24"/>
                <w:szCs w:val="20"/>
                <w:lang w:val="en-GB"/>
              </w:rPr>
              <w:t xml:space="preserve"> 1 of this Section.</w:t>
            </w:r>
            <w:r w:rsidR="006C6DDC">
              <w:rPr>
                <w:rFonts w:ascii="Times New Roman" w:eastAsia="Times New Roman" w:hAnsi="Times New Roman" w:cs="Times New Roman"/>
                <w:sz w:val="24"/>
                <w:szCs w:val="20"/>
                <w:lang w:val="en-US"/>
              </w:rPr>
              <w:t xml:space="preserve"> Injection/withdrawal during the day shall be made gradually with hourly schedule. </w:t>
            </w:r>
          </w:p>
          <w:p w:rsidR="00B1584A" w:rsidRDefault="006C68BF" w:rsidP="002D2249">
            <w:pPr>
              <w:numPr>
                <w:ilvl w:val="0"/>
                <w:numId w:val="24"/>
              </w:numPr>
              <w:spacing w:after="0" w:line="240" w:lineRule="auto"/>
              <w:ind w:left="34" w:firstLine="427"/>
              <w:jc w:val="both"/>
              <w:rPr>
                <w:rFonts w:ascii="Times New Roman" w:eastAsia="Times New Roman" w:hAnsi="Times New Roman" w:cs="Times New Roman"/>
                <w:sz w:val="24"/>
                <w:szCs w:val="20"/>
                <w:lang w:val="en-GB"/>
              </w:rPr>
            </w:pPr>
            <w:r w:rsidRPr="006C68BF">
              <w:rPr>
                <w:rFonts w:ascii="Times New Roman" w:eastAsia="Times New Roman" w:hAnsi="Times New Roman" w:cs="Times New Roman"/>
                <w:sz w:val="24"/>
                <w:szCs w:val="20"/>
                <w:lang w:val="en-GB"/>
              </w:rPr>
              <w:t xml:space="preserve">In the event when the </w:t>
            </w:r>
            <w:r w:rsidR="00F34BC3">
              <w:rPr>
                <w:rFonts w:ascii="Times New Roman" w:eastAsia="Times New Roman" w:hAnsi="Times New Roman" w:cs="Times New Roman"/>
                <w:sz w:val="24"/>
                <w:szCs w:val="20"/>
                <w:lang w:val="en-GB"/>
              </w:rPr>
              <w:t>SSO</w:t>
            </w:r>
            <w:r w:rsidRPr="006C68BF">
              <w:rPr>
                <w:rFonts w:ascii="Times New Roman" w:eastAsia="Times New Roman" w:hAnsi="Times New Roman" w:cs="Times New Roman"/>
                <w:sz w:val="24"/>
                <w:szCs w:val="20"/>
                <w:lang w:val="en-GB"/>
              </w:rPr>
              <w:t xml:space="preserve"> rejects the re-nomination, the most recent nomination (renomination) confirmed by </w:t>
            </w:r>
            <w:r w:rsidR="00185D36">
              <w:rPr>
                <w:rFonts w:ascii="Times New Roman" w:eastAsia="Times New Roman" w:hAnsi="Times New Roman" w:cs="Times New Roman"/>
                <w:sz w:val="24"/>
                <w:szCs w:val="20"/>
                <w:lang w:val="en-GB"/>
              </w:rPr>
              <w:t>SSO</w:t>
            </w:r>
            <w:r w:rsidRPr="006C68BF">
              <w:rPr>
                <w:rFonts w:ascii="Times New Roman" w:eastAsia="Times New Roman" w:hAnsi="Times New Roman" w:cs="Times New Roman"/>
                <w:sz w:val="24"/>
                <w:szCs w:val="20"/>
                <w:lang w:val="en-GB"/>
              </w:rPr>
              <w:t xml:space="preserve"> shall remain valid for the parties.</w:t>
            </w:r>
          </w:p>
          <w:p w:rsidR="00D06031" w:rsidRPr="006C6DDC" w:rsidRDefault="00D06031" w:rsidP="00D06031">
            <w:pPr>
              <w:spacing w:after="0" w:line="240" w:lineRule="auto"/>
              <w:ind w:left="461"/>
              <w:jc w:val="both"/>
              <w:rPr>
                <w:rFonts w:ascii="Times New Roman" w:eastAsia="Times New Roman" w:hAnsi="Times New Roman" w:cs="Times New Roman"/>
                <w:sz w:val="24"/>
                <w:szCs w:val="20"/>
                <w:lang w:val="en-GB"/>
              </w:rPr>
            </w:pPr>
          </w:p>
          <w:p w:rsidR="006C68BF" w:rsidRPr="00971F8A" w:rsidRDefault="006C68BF" w:rsidP="00EF3F91">
            <w:pPr>
              <w:spacing w:after="0" w:line="240" w:lineRule="auto"/>
              <w:ind w:left="34" w:firstLine="533"/>
              <w:jc w:val="center"/>
              <w:outlineLvl w:val="1"/>
              <w:rPr>
                <w:rFonts w:ascii="Times New Roman" w:eastAsia="Times New Roman" w:hAnsi="Times New Roman" w:cs="Times New Roman"/>
                <w:b/>
                <w:bCs/>
                <w:sz w:val="28"/>
                <w:szCs w:val="24"/>
                <w:lang w:val="en-GB" w:eastAsia="ru-RU"/>
              </w:rPr>
            </w:pPr>
            <w:bookmarkStart w:id="102" w:name="_Toc433965892"/>
            <w:bookmarkStart w:id="103" w:name="_Toc433968275"/>
            <w:bookmarkStart w:id="104" w:name="_Toc433968835"/>
            <w:r w:rsidRPr="00971F8A">
              <w:rPr>
                <w:rFonts w:ascii="Times New Roman" w:eastAsia="Times New Roman" w:hAnsi="Times New Roman" w:cs="Times New Roman"/>
                <w:b/>
                <w:bCs/>
                <w:sz w:val="28"/>
                <w:szCs w:val="24"/>
                <w:lang w:val="en-GB" w:eastAsia="ru-RU"/>
              </w:rPr>
              <w:lastRenderedPageBreak/>
              <w:t>4. Checking of conformance of nominations and renominations for injection/withdrawal to/from gas storage facilities</w:t>
            </w:r>
            <w:bookmarkEnd w:id="102"/>
            <w:bookmarkEnd w:id="103"/>
            <w:bookmarkEnd w:id="104"/>
          </w:p>
          <w:p w:rsidR="006C68BF" w:rsidRPr="006C68BF" w:rsidRDefault="006C68BF" w:rsidP="002D2249">
            <w:pPr>
              <w:numPr>
                <w:ilvl w:val="0"/>
                <w:numId w:val="25"/>
              </w:numPr>
              <w:spacing w:after="0" w:line="240" w:lineRule="auto"/>
              <w:ind w:left="34" w:firstLine="427"/>
              <w:jc w:val="both"/>
              <w:rPr>
                <w:rFonts w:ascii="Times New Roman" w:eastAsia="Times New Roman" w:hAnsi="Times New Roman" w:cs="Times New Roman"/>
                <w:sz w:val="24"/>
                <w:szCs w:val="20"/>
                <w:lang w:val="en-GB"/>
              </w:rPr>
            </w:pPr>
            <w:r w:rsidRPr="006C68BF">
              <w:rPr>
                <w:rFonts w:ascii="Times New Roman" w:eastAsia="Times New Roman" w:hAnsi="Times New Roman" w:cs="Times New Roman"/>
                <w:sz w:val="24"/>
                <w:szCs w:val="20"/>
                <w:lang w:val="en-GB"/>
              </w:rPr>
              <w:t xml:space="preserve">The nominations and renominations for injection/withdrawal shall coincide with the relevant nominations and re-nominations submitted to the virtual entry/exit point to/from the storage facilities to the </w:t>
            </w:r>
            <w:r w:rsidR="00F34BC3">
              <w:rPr>
                <w:rFonts w:ascii="Times New Roman" w:eastAsia="Times New Roman" w:hAnsi="Times New Roman" w:cs="Times New Roman"/>
                <w:sz w:val="24"/>
                <w:szCs w:val="20"/>
                <w:lang w:val="en-GB"/>
              </w:rPr>
              <w:t>TSO</w:t>
            </w:r>
            <w:r w:rsidRPr="006C68BF">
              <w:rPr>
                <w:rFonts w:ascii="Times New Roman" w:eastAsia="Times New Roman" w:hAnsi="Times New Roman" w:cs="Times New Roman"/>
                <w:sz w:val="24"/>
                <w:szCs w:val="20"/>
                <w:lang w:val="en-GB"/>
              </w:rPr>
              <w:t>.</w:t>
            </w:r>
          </w:p>
          <w:p w:rsidR="006C68BF" w:rsidRPr="006C68BF" w:rsidRDefault="006C68BF" w:rsidP="002D2249">
            <w:pPr>
              <w:numPr>
                <w:ilvl w:val="0"/>
                <w:numId w:val="25"/>
              </w:numPr>
              <w:spacing w:after="0" w:line="240" w:lineRule="auto"/>
              <w:ind w:left="34" w:firstLine="427"/>
              <w:jc w:val="both"/>
              <w:rPr>
                <w:rFonts w:ascii="Times New Roman" w:eastAsia="Times New Roman" w:hAnsi="Times New Roman" w:cs="Times New Roman"/>
                <w:sz w:val="24"/>
                <w:szCs w:val="20"/>
                <w:lang w:val="en-GB"/>
              </w:rPr>
            </w:pPr>
            <w:r w:rsidRPr="006C68BF">
              <w:rPr>
                <w:rFonts w:ascii="Times New Roman" w:eastAsia="Times New Roman" w:hAnsi="Times New Roman" w:cs="Times New Roman"/>
                <w:sz w:val="24"/>
                <w:szCs w:val="20"/>
                <w:lang w:val="en-GB"/>
              </w:rPr>
              <w:t>The checking of conformity of nominations and re-nominations for</w:t>
            </w:r>
            <w:r w:rsidRPr="006C68BF">
              <w:rPr>
                <w:rFonts w:ascii="Arial" w:eastAsia="Times New Roman" w:hAnsi="Arial" w:cs="Times New Roman"/>
                <w:sz w:val="20"/>
                <w:szCs w:val="20"/>
                <w:lang w:val="en-US"/>
              </w:rPr>
              <w:t xml:space="preserve"> </w:t>
            </w:r>
            <w:r w:rsidRPr="006C68BF">
              <w:rPr>
                <w:rFonts w:ascii="Times New Roman" w:eastAsia="Times New Roman" w:hAnsi="Times New Roman" w:cs="Times New Roman"/>
                <w:sz w:val="24"/>
                <w:szCs w:val="20"/>
                <w:lang w:val="en-GB"/>
              </w:rPr>
              <w:t>injection/withdrawal to/from gas storage facilities and nominations nad renominations for the virtual entry/exit point to/from gas storage facilities shall take place in accordance with the provisions of the Gas Transmission System Code.</w:t>
            </w:r>
          </w:p>
          <w:p w:rsidR="006C68BF" w:rsidRPr="006C68BF" w:rsidRDefault="006C68BF" w:rsidP="002D2249">
            <w:pPr>
              <w:numPr>
                <w:ilvl w:val="0"/>
                <w:numId w:val="25"/>
              </w:numPr>
              <w:spacing w:after="0" w:line="240" w:lineRule="auto"/>
              <w:ind w:left="34" w:firstLine="427"/>
              <w:jc w:val="both"/>
              <w:rPr>
                <w:rFonts w:ascii="Times New Roman" w:eastAsia="Times New Roman" w:hAnsi="Times New Roman" w:cs="Times New Roman"/>
                <w:sz w:val="24"/>
                <w:szCs w:val="20"/>
                <w:lang w:val="en-GB"/>
              </w:rPr>
            </w:pPr>
            <w:r w:rsidRPr="006C68BF">
              <w:rPr>
                <w:rFonts w:ascii="Times New Roman" w:eastAsia="Times New Roman" w:hAnsi="Times New Roman" w:cs="Times New Roman"/>
                <w:sz w:val="24"/>
                <w:szCs w:val="20"/>
                <w:lang w:val="en-GB"/>
              </w:rPr>
              <w:t xml:space="preserve">If during the checking of conformity of nominations and renominations for injection/withdrawal to/from the gas storage facilities s any discrepancies in nominations and renominations are revealed, the "rule of lesser" shall be applied. </w:t>
            </w:r>
          </w:p>
          <w:p w:rsidR="006C68BF" w:rsidRPr="00971F8A" w:rsidRDefault="006C68BF" w:rsidP="002D2249">
            <w:pPr>
              <w:spacing w:after="0" w:line="240" w:lineRule="auto"/>
              <w:ind w:left="34" w:firstLine="427"/>
              <w:jc w:val="center"/>
              <w:outlineLvl w:val="1"/>
              <w:rPr>
                <w:rFonts w:ascii="Times New Roman" w:eastAsia="Times New Roman" w:hAnsi="Times New Roman" w:cs="Times New Roman"/>
                <w:b/>
                <w:bCs/>
                <w:sz w:val="28"/>
                <w:szCs w:val="24"/>
                <w:lang w:val="en-GB" w:eastAsia="ru-RU"/>
              </w:rPr>
            </w:pPr>
            <w:bookmarkStart w:id="105" w:name="_Toc433965893"/>
            <w:bookmarkStart w:id="106" w:name="_Toc433968276"/>
            <w:bookmarkStart w:id="107" w:name="_Toc433968836"/>
            <w:r w:rsidRPr="00971F8A">
              <w:rPr>
                <w:rFonts w:ascii="Times New Roman" w:eastAsia="Times New Roman" w:hAnsi="Times New Roman" w:cs="Times New Roman"/>
                <w:b/>
                <w:bCs/>
                <w:sz w:val="28"/>
                <w:szCs w:val="24"/>
                <w:lang w:val="en-GB" w:eastAsia="ru-RU"/>
              </w:rPr>
              <w:t xml:space="preserve">5. Allocation principles </w:t>
            </w:r>
            <w:bookmarkEnd w:id="105"/>
            <w:bookmarkEnd w:id="106"/>
            <w:bookmarkEnd w:id="107"/>
          </w:p>
          <w:p w:rsidR="006C68BF" w:rsidRPr="006C68BF" w:rsidRDefault="006C68BF" w:rsidP="002D2249">
            <w:pPr>
              <w:numPr>
                <w:ilvl w:val="0"/>
                <w:numId w:val="26"/>
              </w:numPr>
              <w:spacing w:after="0" w:line="240" w:lineRule="auto"/>
              <w:ind w:left="34" w:firstLine="427"/>
              <w:jc w:val="both"/>
              <w:rPr>
                <w:rFonts w:ascii="Times New Roman" w:eastAsia="Calibri" w:hAnsi="Times New Roman" w:cs="Times New Roman"/>
                <w:sz w:val="24"/>
                <w:szCs w:val="24"/>
                <w:lang w:val="en-GB"/>
              </w:rPr>
            </w:pPr>
            <w:r w:rsidRPr="006C68BF">
              <w:rPr>
                <w:rFonts w:ascii="Times New Roman" w:eastAsia="Calibri" w:hAnsi="Times New Roman" w:cs="Times New Roman"/>
                <w:sz w:val="24"/>
                <w:szCs w:val="24"/>
                <w:lang w:val="en-GB"/>
              </w:rPr>
              <w:t xml:space="preserve">The allocation of natural gas for each </w:t>
            </w:r>
            <w:r w:rsidR="00185D36">
              <w:rPr>
                <w:rFonts w:ascii="Times New Roman" w:eastAsia="Calibri" w:hAnsi="Times New Roman" w:cs="Times New Roman"/>
                <w:sz w:val="24"/>
                <w:szCs w:val="24"/>
                <w:lang w:val="en-GB"/>
              </w:rPr>
              <w:t>Customer</w:t>
            </w:r>
            <w:r w:rsidRPr="006C68BF">
              <w:rPr>
                <w:rFonts w:ascii="Times New Roman" w:eastAsia="Calibri" w:hAnsi="Times New Roman" w:cs="Times New Roman"/>
                <w:sz w:val="24"/>
                <w:szCs w:val="24"/>
                <w:lang w:val="en-GB"/>
              </w:rPr>
              <w:t xml:space="preserve"> at the </w:t>
            </w:r>
            <w:r w:rsidR="00320A31">
              <w:rPr>
                <w:rFonts w:ascii="Times New Roman" w:eastAsia="Calibri" w:hAnsi="Times New Roman" w:cs="Times New Roman"/>
                <w:sz w:val="24"/>
                <w:szCs w:val="24"/>
                <w:lang w:val="en-US"/>
              </w:rPr>
              <w:t xml:space="preserve">virtual </w:t>
            </w:r>
            <w:r w:rsidRPr="006C68BF">
              <w:rPr>
                <w:rFonts w:ascii="Times New Roman" w:eastAsia="Calibri" w:hAnsi="Times New Roman" w:cs="Times New Roman"/>
                <w:sz w:val="24"/>
                <w:szCs w:val="24"/>
                <w:lang w:val="en-GB"/>
              </w:rPr>
              <w:t>entry/exit point to/from gas storage facilities shall be carried out according to the provisions of the Gas Transmission System Code.</w:t>
            </w:r>
          </w:p>
          <w:p w:rsidR="006C68BF" w:rsidRDefault="006C68BF" w:rsidP="002D2249">
            <w:pPr>
              <w:numPr>
                <w:ilvl w:val="0"/>
                <w:numId w:val="26"/>
              </w:numPr>
              <w:spacing w:after="0" w:line="240" w:lineRule="auto"/>
              <w:ind w:left="34" w:firstLine="427"/>
              <w:jc w:val="both"/>
              <w:rPr>
                <w:rFonts w:ascii="Times New Roman" w:eastAsia="Calibri" w:hAnsi="Times New Roman" w:cs="Times New Roman"/>
                <w:sz w:val="24"/>
                <w:szCs w:val="24"/>
                <w:lang w:val="en-GB"/>
              </w:rPr>
            </w:pPr>
            <w:r w:rsidRPr="006C68BF">
              <w:rPr>
                <w:rFonts w:ascii="Times New Roman" w:eastAsia="Calibri" w:hAnsi="Times New Roman" w:cs="Times New Roman"/>
                <w:sz w:val="24"/>
                <w:szCs w:val="24"/>
                <w:lang w:val="en-GB"/>
              </w:rPr>
              <w:t xml:space="preserve">The </w:t>
            </w:r>
            <w:r w:rsidR="00F34BC3">
              <w:rPr>
                <w:rFonts w:ascii="Times New Roman" w:eastAsia="Calibri" w:hAnsi="Times New Roman" w:cs="Times New Roman"/>
                <w:sz w:val="24"/>
                <w:szCs w:val="24"/>
                <w:lang w:val="en-GB"/>
              </w:rPr>
              <w:t>SSO</w:t>
            </w:r>
            <w:r w:rsidRPr="006C68BF">
              <w:rPr>
                <w:rFonts w:ascii="Times New Roman" w:eastAsia="Calibri" w:hAnsi="Times New Roman" w:cs="Times New Roman"/>
                <w:sz w:val="24"/>
                <w:szCs w:val="24"/>
                <w:lang w:val="en-GB"/>
              </w:rPr>
              <w:t xml:space="preserve"> may enter into an agreement with the </w:t>
            </w:r>
            <w:r w:rsidR="00F34BC3">
              <w:rPr>
                <w:rFonts w:ascii="Times New Roman" w:eastAsia="Calibri" w:hAnsi="Times New Roman" w:cs="Times New Roman"/>
                <w:sz w:val="24"/>
                <w:szCs w:val="24"/>
                <w:lang w:val="en-GB"/>
              </w:rPr>
              <w:t>TSO</w:t>
            </w:r>
            <w:r w:rsidRPr="006C68BF">
              <w:rPr>
                <w:rFonts w:ascii="Times New Roman" w:eastAsia="Calibri" w:hAnsi="Times New Roman" w:cs="Times New Roman"/>
                <w:sz w:val="24"/>
                <w:szCs w:val="24"/>
                <w:lang w:val="en-GB"/>
              </w:rPr>
              <w:t xml:space="preserve"> on the maintenance of an operational balance account to maintain the natural gas delivery to the entry point to the gas transmission system or withdrawal from the exit point from the gas transmission system. The agreement may be entered into when there exist technical capabilities for such account. </w:t>
            </w:r>
          </w:p>
          <w:p w:rsidR="00D06031" w:rsidRPr="006C68BF" w:rsidRDefault="00D06031" w:rsidP="00D06031">
            <w:pPr>
              <w:spacing w:after="0" w:line="240" w:lineRule="auto"/>
              <w:ind w:left="461"/>
              <w:jc w:val="both"/>
              <w:rPr>
                <w:rFonts w:ascii="Times New Roman" w:eastAsia="Calibri" w:hAnsi="Times New Roman" w:cs="Times New Roman"/>
                <w:sz w:val="24"/>
                <w:szCs w:val="24"/>
                <w:lang w:val="en-GB"/>
              </w:rPr>
            </w:pPr>
          </w:p>
          <w:p w:rsidR="006C68BF" w:rsidRDefault="006C68BF" w:rsidP="002D2249">
            <w:pPr>
              <w:numPr>
                <w:ilvl w:val="0"/>
                <w:numId w:val="26"/>
              </w:numPr>
              <w:spacing w:after="0" w:line="240" w:lineRule="auto"/>
              <w:ind w:left="34" w:firstLine="427"/>
              <w:jc w:val="both"/>
              <w:rPr>
                <w:rFonts w:ascii="Times New Roman" w:eastAsia="Calibri" w:hAnsi="Times New Roman" w:cs="Times New Roman"/>
                <w:sz w:val="24"/>
                <w:szCs w:val="24"/>
                <w:lang w:val="en-GB"/>
              </w:rPr>
            </w:pPr>
            <w:r w:rsidRPr="006C68BF">
              <w:rPr>
                <w:rFonts w:ascii="Times New Roman" w:eastAsia="Calibri" w:hAnsi="Times New Roman" w:cs="Times New Roman"/>
                <w:sz w:val="24"/>
                <w:szCs w:val="24"/>
                <w:lang w:val="en-GB"/>
              </w:rPr>
              <w:t xml:space="preserve">The agreement on the maintenance of an operational balance account to be entered into between the </w:t>
            </w:r>
            <w:r w:rsidR="00F34BC3">
              <w:rPr>
                <w:rFonts w:ascii="Times New Roman" w:eastAsia="Calibri" w:hAnsi="Times New Roman" w:cs="Times New Roman"/>
                <w:sz w:val="24"/>
                <w:szCs w:val="24"/>
                <w:lang w:val="en-GB"/>
              </w:rPr>
              <w:t>SSO</w:t>
            </w:r>
            <w:r w:rsidRPr="006C68BF">
              <w:rPr>
                <w:rFonts w:ascii="Times New Roman" w:eastAsia="Calibri" w:hAnsi="Times New Roman" w:cs="Times New Roman"/>
                <w:sz w:val="24"/>
                <w:szCs w:val="24"/>
                <w:lang w:val="en-GB"/>
              </w:rPr>
              <w:t xml:space="preserve"> and the </w:t>
            </w:r>
            <w:r w:rsidR="00F34BC3">
              <w:rPr>
                <w:rFonts w:ascii="Times New Roman" w:eastAsia="Calibri" w:hAnsi="Times New Roman" w:cs="Times New Roman"/>
                <w:sz w:val="24"/>
                <w:szCs w:val="24"/>
                <w:lang w:val="en-GB"/>
              </w:rPr>
              <w:t>TSO</w:t>
            </w:r>
            <w:r w:rsidRPr="006C68BF">
              <w:rPr>
                <w:rFonts w:ascii="Times New Roman" w:eastAsia="Calibri" w:hAnsi="Times New Roman" w:cs="Times New Roman"/>
                <w:sz w:val="24"/>
                <w:szCs w:val="24"/>
                <w:lang w:val="en-GB"/>
              </w:rPr>
              <w:t xml:space="preserve"> shall determine the basics of management by the </w:t>
            </w:r>
            <w:r w:rsidR="00F34BC3">
              <w:rPr>
                <w:rFonts w:ascii="Times New Roman" w:eastAsia="Calibri" w:hAnsi="Times New Roman" w:cs="Times New Roman"/>
                <w:sz w:val="24"/>
                <w:szCs w:val="24"/>
                <w:lang w:val="en-GB"/>
              </w:rPr>
              <w:t>TSO</w:t>
            </w:r>
            <w:r w:rsidRPr="006C68BF">
              <w:rPr>
                <w:rFonts w:ascii="Times New Roman" w:eastAsia="Calibri" w:hAnsi="Times New Roman" w:cs="Times New Roman"/>
                <w:sz w:val="24"/>
                <w:szCs w:val="24"/>
                <w:lang w:val="en-GB"/>
              </w:rPr>
              <w:t xml:space="preserve"> of operational balance account and the volume of natural gas which may be mutually exchanged between the abovementioned operators to adjust differences between the volumes determined in nominations and the volumes actually injected/withdrawn to/from the gas transmission system, as well as the basics of balancing of the position of operational balance account.</w:t>
            </w:r>
          </w:p>
          <w:p w:rsidR="00D06031" w:rsidRPr="006C68BF" w:rsidRDefault="00D06031" w:rsidP="00D06031">
            <w:pPr>
              <w:spacing w:after="0" w:line="240" w:lineRule="auto"/>
              <w:jc w:val="both"/>
              <w:rPr>
                <w:rFonts w:ascii="Times New Roman" w:eastAsia="Calibri" w:hAnsi="Times New Roman" w:cs="Times New Roman"/>
                <w:sz w:val="24"/>
                <w:szCs w:val="24"/>
                <w:lang w:val="en-GB"/>
              </w:rPr>
            </w:pPr>
          </w:p>
          <w:p w:rsidR="00D06031" w:rsidRDefault="006C68BF" w:rsidP="00D06031">
            <w:pPr>
              <w:numPr>
                <w:ilvl w:val="0"/>
                <w:numId w:val="26"/>
              </w:numPr>
              <w:spacing w:after="0" w:line="240" w:lineRule="auto"/>
              <w:ind w:left="34" w:firstLine="427"/>
              <w:jc w:val="both"/>
              <w:rPr>
                <w:rFonts w:ascii="Times New Roman" w:eastAsia="Calibri" w:hAnsi="Times New Roman" w:cs="Times New Roman"/>
                <w:sz w:val="24"/>
                <w:szCs w:val="24"/>
                <w:lang w:val="en-GB"/>
              </w:rPr>
            </w:pPr>
            <w:r w:rsidRPr="006C68BF">
              <w:rPr>
                <w:rFonts w:ascii="Times New Roman" w:eastAsia="Calibri" w:hAnsi="Times New Roman" w:cs="Times New Roman"/>
                <w:sz w:val="24"/>
                <w:szCs w:val="24"/>
                <w:lang w:val="en-GB"/>
              </w:rPr>
              <w:t xml:space="preserve">For the storages with respect to which an agreement on the maintenance of an operational balance account is entered into, the volumes determined in the confirmed nomination/renomination for such storages shall be accepted as the </w:t>
            </w:r>
            <w:r w:rsidRPr="006C68BF">
              <w:rPr>
                <w:rFonts w:ascii="Times New Roman" w:eastAsia="Calibri" w:hAnsi="Times New Roman" w:cs="Times New Roman"/>
                <w:sz w:val="24"/>
                <w:szCs w:val="24"/>
                <w:lang w:val="en-GB"/>
              </w:rPr>
              <w:lastRenderedPageBreak/>
              <w:t xml:space="preserve">volumes of natural gas delivered for injection/withdrawal by the </w:t>
            </w:r>
            <w:r w:rsidR="00185D36">
              <w:rPr>
                <w:rFonts w:ascii="Times New Roman" w:eastAsia="Calibri" w:hAnsi="Times New Roman" w:cs="Times New Roman"/>
                <w:sz w:val="24"/>
                <w:szCs w:val="24"/>
                <w:lang w:val="en-GB"/>
              </w:rPr>
              <w:t>Customer</w:t>
            </w:r>
            <w:r w:rsidRPr="006C68BF">
              <w:rPr>
                <w:rFonts w:ascii="Times New Roman" w:eastAsia="Calibri" w:hAnsi="Times New Roman" w:cs="Times New Roman"/>
                <w:sz w:val="24"/>
                <w:szCs w:val="24"/>
                <w:lang w:val="en-GB"/>
              </w:rPr>
              <w:t xml:space="preserve"> of storage (injection, withdrawal) services. That means that the allocation of the volumes of natural gas for each </w:t>
            </w:r>
            <w:r w:rsidR="00185D36">
              <w:rPr>
                <w:rFonts w:ascii="Times New Roman" w:eastAsia="Calibri" w:hAnsi="Times New Roman" w:cs="Times New Roman"/>
                <w:sz w:val="24"/>
                <w:szCs w:val="24"/>
                <w:lang w:val="en-GB"/>
              </w:rPr>
              <w:t>Customer</w:t>
            </w:r>
            <w:r w:rsidRPr="006C68BF">
              <w:rPr>
                <w:rFonts w:ascii="Times New Roman" w:eastAsia="Calibri" w:hAnsi="Times New Roman" w:cs="Times New Roman"/>
                <w:sz w:val="24"/>
                <w:szCs w:val="24"/>
                <w:lang w:val="en-GB"/>
              </w:rPr>
              <w:t xml:space="preserve"> of storage (injection,withdrawal) services corresponds to the nomination/renomination for injection/withdrawal.</w:t>
            </w:r>
          </w:p>
          <w:p w:rsidR="00F624C3" w:rsidRPr="00F624C3" w:rsidRDefault="00F624C3" w:rsidP="00F624C3">
            <w:pPr>
              <w:spacing w:after="0" w:line="240" w:lineRule="auto"/>
              <w:jc w:val="both"/>
              <w:rPr>
                <w:rFonts w:ascii="Times New Roman" w:eastAsia="Calibri" w:hAnsi="Times New Roman" w:cs="Times New Roman"/>
                <w:sz w:val="24"/>
                <w:szCs w:val="24"/>
                <w:lang w:val="en-GB"/>
              </w:rPr>
            </w:pPr>
          </w:p>
          <w:p w:rsidR="006C68BF" w:rsidRDefault="006C68BF" w:rsidP="002D2249">
            <w:pPr>
              <w:numPr>
                <w:ilvl w:val="0"/>
                <w:numId w:val="26"/>
              </w:numPr>
              <w:spacing w:after="0" w:line="240" w:lineRule="auto"/>
              <w:ind w:left="34" w:firstLine="427"/>
              <w:jc w:val="both"/>
              <w:rPr>
                <w:rFonts w:ascii="Times New Roman" w:eastAsia="Calibri" w:hAnsi="Times New Roman" w:cs="Times New Roman"/>
                <w:sz w:val="24"/>
                <w:szCs w:val="24"/>
                <w:lang w:val="en-GB"/>
              </w:rPr>
            </w:pPr>
            <w:r w:rsidRPr="006C68BF">
              <w:rPr>
                <w:rFonts w:ascii="Times New Roman" w:eastAsia="Calibri" w:hAnsi="Times New Roman" w:cs="Times New Roman"/>
                <w:sz w:val="24"/>
                <w:szCs w:val="24"/>
                <w:lang w:val="en-GB"/>
              </w:rPr>
              <w:t xml:space="preserve">In the events when one legal entity is simultaneously the </w:t>
            </w:r>
            <w:r w:rsidR="00F34BC3">
              <w:rPr>
                <w:rFonts w:ascii="Times New Roman" w:eastAsia="Calibri" w:hAnsi="Times New Roman" w:cs="Times New Roman"/>
                <w:sz w:val="24"/>
                <w:szCs w:val="24"/>
                <w:lang w:val="en-GB"/>
              </w:rPr>
              <w:t>SSO</w:t>
            </w:r>
            <w:r w:rsidRPr="006C68BF">
              <w:rPr>
                <w:rFonts w:ascii="Times New Roman" w:eastAsia="Calibri" w:hAnsi="Times New Roman" w:cs="Times New Roman"/>
                <w:sz w:val="24"/>
                <w:szCs w:val="24"/>
                <w:lang w:val="en-GB"/>
              </w:rPr>
              <w:t xml:space="preserve"> and the </w:t>
            </w:r>
            <w:r w:rsidR="00F34BC3">
              <w:rPr>
                <w:rFonts w:ascii="Times New Roman" w:eastAsia="Calibri" w:hAnsi="Times New Roman" w:cs="Times New Roman"/>
                <w:sz w:val="24"/>
                <w:szCs w:val="24"/>
                <w:lang w:val="en-GB"/>
              </w:rPr>
              <w:t>TSO</w:t>
            </w:r>
            <w:r w:rsidRPr="006C68BF">
              <w:rPr>
                <w:rFonts w:ascii="Times New Roman" w:eastAsia="Calibri" w:hAnsi="Times New Roman" w:cs="Times New Roman"/>
                <w:sz w:val="24"/>
                <w:szCs w:val="24"/>
                <w:lang w:val="en-GB"/>
              </w:rPr>
              <w:t xml:space="preserve">, the volumes determined in the confirmed nominations for such storages shall be accepted as the volume of natural gas respectively delivered for injection/withdrawal by the </w:t>
            </w:r>
            <w:r w:rsidR="00185D36">
              <w:rPr>
                <w:rFonts w:ascii="Times New Roman" w:eastAsia="Calibri" w:hAnsi="Times New Roman" w:cs="Times New Roman"/>
                <w:sz w:val="24"/>
                <w:szCs w:val="24"/>
                <w:lang w:val="en-GB"/>
              </w:rPr>
              <w:t>Customer</w:t>
            </w:r>
            <w:r w:rsidRPr="006C68BF">
              <w:rPr>
                <w:rFonts w:ascii="Times New Roman" w:eastAsia="Calibri" w:hAnsi="Times New Roman" w:cs="Times New Roman"/>
                <w:sz w:val="24"/>
                <w:szCs w:val="24"/>
                <w:lang w:val="en-GB"/>
              </w:rPr>
              <w:t xml:space="preserve"> of storage (injection, withdrawal) services. That means that the allocation of the volumes of natural gas for each </w:t>
            </w:r>
            <w:r w:rsidR="00185D36">
              <w:rPr>
                <w:rFonts w:ascii="Times New Roman" w:eastAsia="Calibri" w:hAnsi="Times New Roman" w:cs="Times New Roman"/>
                <w:sz w:val="24"/>
                <w:szCs w:val="24"/>
                <w:lang w:val="en-GB"/>
              </w:rPr>
              <w:t>Customer</w:t>
            </w:r>
            <w:r w:rsidRPr="006C68BF">
              <w:rPr>
                <w:rFonts w:ascii="Times New Roman" w:eastAsia="Calibri" w:hAnsi="Times New Roman" w:cs="Times New Roman"/>
                <w:sz w:val="24"/>
                <w:szCs w:val="24"/>
                <w:lang w:val="en-GB"/>
              </w:rPr>
              <w:t xml:space="preserve"> of storage (injection,withdrawal) services corresponds to the nomination/renomination for injection/withdrawal.</w:t>
            </w:r>
          </w:p>
          <w:p w:rsidR="00D06031" w:rsidRPr="006C68BF" w:rsidRDefault="00D06031" w:rsidP="00D06031">
            <w:pPr>
              <w:spacing w:after="0" w:line="240" w:lineRule="auto"/>
              <w:jc w:val="both"/>
              <w:rPr>
                <w:rFonts w:ascii="Times New Roman" w:eastAsia="Calibri" w:hAnsi="Times New Roman" w:cs="Times New Roman"/>
                <w:sz w:val="24"/>
                <w:szCs w:val="24"/>
                <w:lang w:val="en-GB"/>
              </w:rPr>
            </w:pPr>
          </w:p>
          <w:p w:rsidR="006C68BF" w:rsidRDefault="006C68BF" w:rsidP="002D2249">
            <w:pPr>
              <w:numPr>
                <w:ilvl w:val="0"/>
                <w:numId w:val="26"/>
              </w:numPr>
              <w:spacing w:after="0" w:line="240" w:lineRule="auto"/>
              <w:ind w:left="34" w:firstLine="427"/>
              <w:jc w:val="both"/>
              <w:rPr>
                <w:rFonts w:ascii="Times New Roman" w:eastAsia="Calibri" w:hAnsi="Times New Roman" w:cs="Times New Roman"/>
                <w:sz w:val="24"/>
                <w:szCs w:val="24"/>
                <w:lang w:val="en-GB"/>
              </w:rPr>
            </w:pPr>
            <w:r w:rsidRPr="006C68BF">
              <w:rPr>
                <w:rFonts w:ascii="Times New Roman" w:eastAsia="Calibri" w:hAnsi="Times New Roman" w:cs="Times New Roman"/>
                <w:sz w:val="24"/>
                <w:szCs w:val="24"/>
                <w:lang w:val="en-GB"/>
              </w:rPr>
              <w:t>The difference between the volumes specified in the confirmed nomination/renomination and the actual volume of injected or withdrawn gas shall be accounted on the operational balancing account in accordance with the agreement establishing the operational balancing account.</w:t>
            </w:r>
          </w:p>
          <w:p w:rsidR="005A6CBE" w:rsidRDefault="007938AF" w:rsidP="002D2249">
            <w:pPr>
              <w:shd w:val="clear" w:color="auto" w:fill="FFFFFF"/>
              <w:spacing w:after="0" w:line="240" w:lineRule="auto"/>
              <w:jc w:val="center"/>
              <w:textAlignment w:val="baseline"/>
              <w:rPr>
                <w:rFonts w:ascii="Times New Roman" w:eastAsia="Times New Roman" w:hAnsi="Times New Roman" w:cs="Times New Roman"/>
                <w:b/>
                <w:bCs/>
                <w:sz w:val="28"/>
                <w:szCs w:val="24"/>
                <w:lang w:val="fr-FR" w:eastAsia="uk-UA"/>
              </w:rPr>
            </w:pPr>
            <w:r>
              <w:rPr>
                <w:rFonts w:ascii="Times New Roman" w:eastAsia="Times New Roman" w:hAnsi="Times New Roman" w:cs="Times New Roman"/>
                <w:b/>
                <w:bCs/>
                <w:sz w:val="28"/>
                <w:szCs w:val="24"/>
                <w:lang w:val="fr-FR" w:eastAsia="uk-UA"/>
              </w:rPr>
              <w:t>X</w:t>
            </w:r>
            <w:r w:rsidR="005A6CBE" w:rsidRPr="0097112D">
              <w:rPr>
                <w:rFonts w:ascii="Times New Roman" w:eastAsia="Times New Roman" w:hAnsi="Times New Roman" w:cs="Times New Roman"/>
                <w:b/>
                <w:bCs/>
                <w:sz w:val="28"/>
                <w:szCs w:val="24"/>
                <w:lang w:val="fr-FR" w:eastAsia="uk-UA"/>
              </w:rPr>
              <w:t xml:space="preserve">. Congestion management </w:t>
            </w:r>
            <w:bookmarkStart w:id="108" w:name="_Toc433968838"/>
            <w:bookmarkStart w:id="109" w:name="_Toc433968278"/>
            <w:bookmarkStart w:id="110" w:name="_Toc433965895"/>
            <w:r w:rsidR="005A6CBE">
              <w:rPr>
                <w:rFonts w:ascii="Times New Roman" w:eastAsia="Times New Roman" w:hAnsi="Times New Roman" w:cs="Times New Roman"/>
                <w:b/>
                <w:bCs/>
                <w:sz w:val="28"/>
                <w:szCs w:val="24"/>
                <w:lang w:val="fr-FR" w:eastAsia="uk-UA"/>
              </w:rPr>
              <w:t>rules</w:t>
            </w:r>
          </w:p>
          <w:p w:rsidR="005A6CBE" w:rsidRPr="0097112D" w:rsidRDefault="005A6CBE" w:rsidP="002D2249">
            <w:pPr>
              <w:shd w:val="clear" w:color="auto" w:fill="FFFFFF"/>
              <w:spacing w:after="0" w:line="240" w:lineRule="auto"/>
              <w:jc w:val="center"/>
              <w:textAlignment w:val="baseline"/>
              <w:rPr>
                <w:rFonts w:ascii="Times New Roman" w:eastAsia="Times New Roman" w:hAnsi="Times New Roman" w:cs="Times New Roman"/>
                <w:b/>
                <w:bCs/>
                <w:sz w:val="28"/>
                <w:szCs w:val="24"/>
                <w:lang w:val="fr-FR" w:eastAsia="uk-UA"/>
              </w:rPr>
            </w:pPr>
            <w:r w:rsidRPr="0097112D">
              <w:rPr>
                <w:rFonts w:ascii="Times New Roman" w:eastAsia="Times New Roman" w:hAnsi="Times New Roman" w:cs="Times New Roman"/>
                <w:b/>
                <w:bCs/>
                <w:sz w:val="28"/>
                <w:szCs w:val="24"/>
                <w:lang w:val="fr-FR" w:eastAsia="uk-UA"/>
              </w:rPr>
              <w:t xml:space="preserve">1. </w:t>
            </w:r>
            <w:r w:rsidRPr="0097112D">
              <w:rPr>
                <w:rFonts w:ascii="Times New Roman" w:eastAsia="Times New Roman" w:hAnsi="Times New Roman" w:cs="Times New Roman"/>
                <w:b/>
                <w:bCs/>
                <w:sz w:val="28"/>
                <w:szCs w:val="24"/>
                <w:lang w:val="en-GB" w:eastAsia="uk-UA"/>
              </w:rPr>
              <w:t>General Provisions</w:t>
            </w:r>
            <w:bookmarkEnd w:id="108"/>
            <w:bookmarkEnd w:id="109"/>
            <w:bookmarkEnd w:id="110"/>
          </w:p>
          <w:p w:rsidR="005A6CBE" w:rsidRDefault="005A6CBE" w:rsidP="00250AB8">
            <w:pPr>
              <w:pStyle w:val="a7"/>
              <w:numPr>
                <w:ilvl w:val="0"/>
                <w:numId w:val="35"/>
              </w:numPr>
              <w:shd w:val="clear" w:color="auto" w:fill="FFFFFF"/>
              <w:spacing w:after="0" w:line="240" w:lineRule="auto"/>
              <w:ind w:left="430" w:firstLine="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 xml:space="preserve"> shall facilitate the effective use of gas storage capacities. </w:t>
            </w:r>
          </w:p>
          <w:p w:rsidR="002D2249" w:rsidRDefault="002D2249" w:rsidP="002D2249">
            <w:pPr>
              <w:pStyle w:val="a7"/>
              <w:shd w:val="clear" w:color="auto" w:fill="FFFFFF"/>
              <w:spacing w:after="0" w:line="240" w:lineRule="auto"/>
              <w:ind w:left="430"/>
              <w:jc w:val="both"/>
              <w:textAlignment w:val="baseline"/>
              <w:rPr>
                <w:rFonts w:ascii="Times New Roman" w:eastAsia="Times New Roman" w:hAnsi="Times New Roman" w:cs="Times New Roman"/>
                <w:sz w:val="24"/>
                <w:szCs w:val="24"/>
                <w:lang w:val="en-GB" w:eastAsia="uk-UA"/>
              </w:rPr>
            </w:pPr>
          </w:p>
          <w:p w:rsidR="005A6CBE" w:rsidRPr="0097112D" w:rsidRDefault="005A6CBE" w:rsidP="00250AB8">
            <w:pPr>
              <w:pStyle w:val="a7"/>
              <w:numPr>
                <w:ilvl w:val="0"/>
                <w:numId w:val="35"/>
              </w:numPr>
              <w:shd w:val="clear" w:color="auto" w:fill="FFFFFF"/>
              <w:spacing w:after="0" w:line="240" w:lineRule="auto"/>
              <w:ind w:left="430" w:firstLine="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Congestion may occur in underground storage in view of the following:</w:t>
            </w:r>
          </w:p>
          <w:p w:rsidR="005A6CBE" w:rsidRPr="0097112D"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limited capacity of gas storage facilities or processing facilities at gas storage facilities;</w:t>
            </w: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limited possibility to keep natural gas in gas storage facilities by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w:t>
            </w:r>
          </w:p>
          <w:p w:rsidR="00D06031" w:rsidRPr="0097112D" w:rsidRDefault="00D06031"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process constraints on gas injection and withdrawal capacity of gas storage facilities controlled by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w:t>
            </w:r>
          </w:p>
          <w:p w:rsidR="002D2249" w:rsidRPr="0097112D" w:rsidRDefault="002D2249"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p>
          <w:p w:rsidR="005A6CBE" w:rsidRPr="0097112D"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necessity to keep minimum or maximum pressure levels in exit points of gas storage facilities;</w:t>
            </w:r>
          </w:p>
          <w:p w:rsidR="005A6CBE" w:rsidRPr="0097112D"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necessity to keep stable quality characteristics of natural gas in gas storage facilities and in entry and exit points;</w:t>
            </w:r>
          </w:p>
          <w:p w:rsidR="005A6CBE" w:rsidRPr="0097112D"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carrying out of work in gas storage facilities or in adjacent systems;</w:t>
            </w:r>
          </w:p>
          <w:p w:rsidR="005A6CBE" w:rsidRPr="0097112D"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occurrence of accident or emergency situation;</w:t>
            </w:r>
          </w:p>
          <w:p w:rsidR="005A6CBE" w:rsidRPr="0097112D"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actions or omissions of 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 which do not comply with the provisions of the Code or storage contract;</w:t>
            </w: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lastRenderedPageBreak/>
              <w:t>necessity to comply with the efficient modes of injection and withdrawal of natural gas.</w:t>
            </w:r>
          </w:p>
          <w:p w:rsidR="005A6CBE" w:rsidRDefault="005A6CBE" w:rsidP="00250AB8">
            <w:pPr>
              <w:pStyle w:val="a7"/>
              <w:numPr>
                <w:ilvl w:val="0"/>
                <w:numId w:val="35"/>
              </w:numPr>
              <w:shd w:val="clear" w:color="auto" w:fill="FFFFFF"/>
              <w:spacing w:line="240" w:lineRule="auto"/>
              <w:ind w:left="5" w:firstLine="355"/>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shall use all reasonable efforts to prevent </w:t>
            </w:r>
            <w:r>
              <w:rPr>
                <w:rFonts w:ascii="Times New Roman" w:eastAsia="Times New Roman" w:hAnsi="Times New Roman" w:cs="Times New Roman"/>
                <w:sz w:val="24"/>
                <w:szCs w:val="24"/>
                <w:lang w:val="en-GB" w:eastAsia="uk-UA"/>
              </w:rPr>
              <w:t xml:space="preserve">contractual </w:t>
            </w:r>
            <w:r w:rsidRPr="0097112D">
              <w:rPr>
                <w:rFonts w:ascii="Times New Roman" w:eastAsia="Times New Roman" w:hAnsi="Times New Roman" w:cs="Times New Roman"/>
                <w:sz w:val="24"/>
                <w:szCs w:val="24"/>
                <w:lang w:val="en-GB" w:eastAsia="uk-UA"/>
              </w:rPr>
              <w:t>congestion and adheres to the following principles:</w:t>
            </w:r>
          </w:p>
          <w:p w:rsidR="005A6CBE" w:rsidRDefault="005A6CBE" w:rsidP="005A6CBE">
            <w:pPr>
              <w:pStyle w:val="a7"/>
              <w:shd w:val="clear" w:color="auto" w:fill="FFFFFF"/>
              <w:spacing w:line="240" w:lineRule="auto"/>
              <w:ind w:left="5" w:firstLine="425"/>
              <w:jc w:val="both"/>
              <w:textAlignment w:val="baseline"/>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the provision of natural gas storage (injection, withdrawal) service and additional services, that meet the needs of natural gas market;</w:t>
            </w:r>
          </w:p>
          <w:p w:rsidR="005A6CBE" w:rsidRPr="006A2748" w:rsidRDefault="005A6CBE" w:rsidP="005A6CBE">
            <w:pPr>
              <w:pStyle w:val="a7"/>
              <w:shd w:val="clear" w:color="auto" w:fill="FFFFFF"/>
              <w:spacing w:line="240" w:lineRule="auto"/>
              <w:ind w:left="5" w:firstLine="425"/>
              <w:jc w:val="both"/>
              <w:textAlignment w:val="baseline"/>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 xml:space="preserve">natural gas storage capacity shall be allocated </w:t>
            </w:r>
            <w:r w:rsidRPr="006A2748">
              <w:rPr>
                <w:rFonts w:ascii="Times New Roman" w:eastAsia="Times New Roman" w:hAnsi="Times New Roman" w:cs="Times New Roman"/>
                <w:sz w:val="24"/>
                <w:szCs w:val="24"/>
                <w:lang w:val="en-GB" w:eastAsia="uk-UA"/>
              </w:rPr>
              <w:t xml:space="preserve">on non-discriminatory </w:t>
            </w:r>
            <w:r>
              <w:rPr>
                <w:rFonts w:ascii="Times New Roman" w:eastAsia="Times New Roman" w:hAnsi="Times New Roman" w:cs="Times New Roman"/>
                <w:sz w:val="24"/>
                <w:szCs w:val="24"/>
                <w:lang w:val="en-GB" w:eastAsia="uk-UA"/>
              </w:rPr>
              <w:t xml:space="preserve">basis </w:t>
            </w:r>
            <w:r w:rsidRPr="006A2748">
              <w:rPr>
                <w:rFonts w:ascii="Times New Roman" w:eastAsia="Times New Roman" w:hAnsi="Times New Roman" w:cs="Times New Roman"/>
                <w:sz w:val="24"/>
                <w:szCs w:val="24"/>
                <w:lang w:val="en-GB" w:eastAsia="uk-UA"/>
              </w:rPr>
              <w:t>and transparent manner in accordance with this Code;</w:t>
            </w:r>
          </w:p>
          <w:p w:rsidR="005A6CBE" w:rsidRDefault="005A6CBE" w:rsidP="005A6CBE">
            <w:pPr>
              <w:pStyle w:val="a7"/>
              <w:shd w:val="clear" w:color="auto" w:fill="FFFFFF"/>
              <w:spacing w:after="0" w:line="240" w:lineRule="auto"/>
              <w:ind w:left="5" w:firstLine="425"/>
              <w:jc w:val="both"/>
              <w:textAlignment w:val="baseline"/>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 xml:space="preserve">propose the </w:t>
            </w:r>
            <w:r w:rsidR="00185D36">
              <w:rPr>
                <w:rFonts w:ascii="Times New Roman" w:eastAsia="Times New Roman" w:hAnsi="Times New Roman" w:cs="Times New Roman"/>
                <w:sz w:val="24"/>
                <w:szCs w:val="24"/>
                <w:lang w:val="en-GB" w:eastAsia="uk-UA"/>
              </w:rPr>
              <w:t>Customer</w:t>
            </w:r>
            <w:r>
              <w:rPr>
                <w:rFonts w:ascii="Times New Roman" w:eastAsia="Times New Roman" w:hAnsi="Times New Roman" w:cs="Times New Roman"/>
                <w:sz w:val="24"/>
                <w:szCs w:val="24"/>
                <w:lang w:val="en-GB" w:eastAsia="uk-UA"/>
              </w:rPr>
              <w:t xml:space="preserve">s to use the non-nominated </w:t>
            </w:r>
            <w:r w:rsidRPr="006A2748">
              <w:rPr>
                <w:rFonts w:ascii="Times New Roman" w:eastAsia="Times New Roman" w:hAnsi="Times New Roman" w:cs="Times New Roman"/>
                <w:sz w:val="24"/>
                <w:szCs w:val="24"/>
                <w:lang w:val="en-GB" w:eastAsia="uk-UA"/>
              </w:rPr>
              <w:t xml:space="preserve">gas storage capacity at least for one day before the actual operation on </w:t>
            </w:r>
            <w:r w:rsidRPr="00F25D67">
              <w:rPr>
                <w:rFonts w:ascii="Times New Roman" w:eastAsia="Times New Roman" w:hAnsi="Times New Roman" w:cs="Times New Roman"/>
                <w:sz w:val="24"/>
                <w:szCs w:val="24"/>
                <w:lang w:val="en-US" w:eastAsia="uk-UA"/>
              </w:rPr>
              <w:t>interruptible</w:t>
            </w:r>
            <w:r w:rsidRPr="006A2748">
              <w:rPr>
                <w:rFonts w:ascii="Times New Roman" w:eastAsia="Times New Roman" w:hAnsi="Times New Roman" w:cs="Times New Roman"/>
                <w:sz w:val="24"/>
                <w:szCs w:val="24"/>
                <w:lang w:val="en-GB" w:eastAsia="uk-UA"/>
              </w:rPr>
              <w:t xml:space="preserve"> basis;</w:t>
            </w:r>
          </w:p>
          <w:p w:rsidR="002D2249" w:rsidRDefault="002D2249" w:rsidP="005A6CBE">
            <w:pPr>
              <w:pStyle w:val="a7"/>
              <w:shd w:val="clear" w:color="auto" w:fill="FFFFFF"/>
              <w:spacing w:after="0" w:line="240" w:lineRule="auto"/>
              <w:ind w:left="5" w:firstLine="425"/>
              <w:jc w:val="both"/>
              <w:textAlignment w:val="baseline"/>
              <w:rPr>
                <w:rFonts w:ascii="Times New Roman" w:eastAsia="Times New Roman" w:hAnsi="Times New Roman" w:cs="Times New Roman"/>
                <w:sz w:val="24"/>
                <w:szCs w:val="24"/>
                <w:lang w:val="en-GB" w:eastAsia="uk-UA"/>
              </w:rPr>
            </w:pPr>
          </w:p>
          <w:p w:rsidR="00DA1AC9" w:rsidRPr="00F624C3" w:rsidRDefault="005A6CBE" w:rsidP="00F624C3">
            <w:pPr>
              <w:pStyle w:val="a7"/>
              <w:shd w:val="clear" w:color="auto" w:fill="FFFFFF"/>
              <w:spacing w:after="0" w:line="240" w:lineRule="auto"/>
              <w:ind w:left="5" w:firstLine="425"/>
              <w:jc w:val="both"/>
              <w:textAlignment w:val="baseline"/>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e</w:t>
            </w:r>
            <w:r w:rsidRPr="0097112D">
              <w:rPr>
                <w:rFonts w:ascii="Times New Roman" w:eastAsia="Times New Roman" w:hAnsi="Times New Roman" w:cs="Times New Roman"/>
                <w:sz w:val="24"/>
                <w:szCs w:val="24"/>
                <w:lang w:val="en-GB" w:eastAsia="uk-UA"/>
              </w:rPr>
              <w:t xml:space="preserve">nsuring </w:t>
            </w:r>
            <w:r>
              <w:rPr>
                <w:rFonts w:ascii="Times New Roman" w:eastAsia="Times New Roman" w:hAnsi="Times New Roman" w:cs="Times New Roman"/>
                <w:sz w:val="24"/>
                <w:szCs w:val="24"/>
                <w:lang w:val="en-GB" w:eastAsia="uk-UA"/>
              </w:rPr>
              <w:t xml:space="preserve">the </w:t>
            </w:r>
            <w:r w:rsidRPr="0097112D">
              <w:rPr>
                <w:rFonts w:ascii="Times New Roman" w:eastAsia="Times New Roman" w:hAnsi="Times New Roman" w:cs="Times New Roman"/>
                <w:sz w:val="24"/>
                <w:szCs w:val="24"/>
                <w:lang w:val="en-GB" w:eastAsia="uk-UA"/>
              </w:rPr>
              <w:t>exe</w:t>
            </w:r>
            <w:r>
              <w:rPr>
                <w:rFonts w:ascii="Times New Roman" w:eastAsia="Times New Roman" w:hAnsi="Times New Roman" w:cs="Times New Roman"/>
                <w:sz w:val="24"/>
                <w:szCs w:val="24"/>
                <w:lang w:val="en-GB" w:eastAsia="uk-UA"/>
              </w:rPr>
              <w:t xml:space="preserve">rcise of the rights of 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 xml:space="preserve">s that have concluded a natural gas storage contract (injection, withdrawal) to transfer the gas storage facility access rights to other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s.</w:t>
            </w:r>
          </w:p>
          <w:p w:rsidR="005A6CBE" w:rsidRDefault="005A6CBE" w:rsidP="002D2249">
            <w:pPr>
              <w:numPr>
                <w:ilvl w:val="0"/>
                <w:numId w:val="35"/>
              </w:numPr>
              <w:shd w:val="clear" w:color="auto" w:fill="FFFFFF"/>
              <w:spacing w:after="0" w:line="240" w:lineRule="auto"/>
              <w:ind w:left="0" w:firstLine="319"/>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To avoid the possibility of contractual congestion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w:t>
            </w:r>
          </w:p>
          <w:p w:rsidR="00DA1AC9" w:rsidRPr="0097112D" w:rsidRDefault="00DA1AC9" w:rsidP="00DA1AC9">
            <w:pPr>
              <w:shd w:val="clear" w:color="auto" w:fill="FFFFFF"/>
              <w:spacing w:after="0" w:line="240" w:lineRule="auto"/>
              <w:ind w:left="319"/>
              <w:jc w:val="both"/>
              <w:textAlignment w:val="baseline"/>
              <w:rPr>
                <w:rFonts w:ascii="Times New Roman" w:eastAsia="Times New Roman" w:hAnsi="Times New Roman" w:cs="Times New Roman"/>
                <w:sz w:val="24"/>
                <w:szCs w:val="24"/>
                <w:lang w:val="en-GB" w:eastAsia="uk-UA"/>
              </w:rPr>
            </w:pP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analyses the possibilities to fulfill new agreements at the stage of processing of the applications for capacity distribution; </w:t>
            </w:r>
          </w:p>
          <w:p w:rsidR="007925D0" w:rsidRPr="007925D0" w:rsidRDefault="00CF4AA3" w:rsidP="00CF4AA3">
            <w:pPr>
              <w:pStyle w:val="11"/>
              <w:spacing w:after="0"/>
              <w:ind w:left="0" w:firstLine="744"/>
              <w:rPr>
                <w:rFonts w:ascii="Times New Roman" w:hAnsi="Times New Roman"/>
                <w:lang w:val="en-GB"/>
              </w:rPr>
            </w:pPr>
            <w:r>
              <w:rPr>
                <w:rFonts w:ascii="Times New Roman" w:hAnsi="Times New Roman"/>
                <w:sz w:val="24"/>
                <w:szCs w:val="24"/>
                <w:lang w:eastAsia="uk-UA"/>
              </w:rPr>
              <w:t>in case of available</w:t>
            </w:r>
            <w:r w:rsidR="007925D0" w:rsidRPr="007925D0">
              <w:rPr>
                <w:rFonts w:ascii="Times New Roman" w:hAnsi="Times New Roman"/>
                <w:sz w:val="24"/>
                <w:szCs w:val="24"/>
                <w:lang w:val="en-GB" w:eastAsia="uk-UA"/>
              </w:rPr>
              <w:t xml:space="preserve"> technical feasibility to offer natural gas storage (injection, withdrawal) services offers free firm capacity, and in the case of the lack thereof – natural gas storage service (injection, withdrawal) on the inter</w:t>
            </w:r>
            <w:r>
              <w:rPr>
                <w:rFonts w:ascii="Times New Roman" w:hAnsi="Times New Roman"/>
                <w:sz w:val="24"/>
                <w:szCs w:val="24"/>
                <w:lang w:val="en-GB" w:eastAsia="uk-UA"/>
              </w:rPr>
              <w:t>ruptable</w:t>
            </w:r>
            <w:r w:rsidR="007925D0" w:rsidRPr="007925D0">
              <w:rPr>
                <w:rFonts w:ascii="Times New Roman" w:hAnsi="Times New Roman"/>
                <w:sz w:val="24"/>
                <w:szCs w:val="24"/>
                <w:lang w:val="en-GB" w:eastAsia="uk-UA"/>
              </w:rPr>
              <w:t xml:space="preserve"> basis;</w:t>
            </w: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prepares information about the scope of actions required for reconstruction of gas storage facility(-ies) to increase its capacity at request from an interested entity.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charges a fee for preparation of the information which reflects th</w:t>
            </w:r>
            <w:r>
              <w:rPr>
                <w:rFonts w:ascii="Times New Roman" w:eastAsia="Times New Roman" w:hAnsi="Times New Roman" w:cs="Times New Roman"/>
                <w:sz w:val="24"/>
                <w:szCs w:val="24"/>
                <w:lang w:val="en-GB" w:eastAsia="uk-UA"/>
              </w:rPr>
              <w:t>e expenses for its preparation;</w:t>
            </w:r>
          </w:p>
          <w:p w:rsidR="00DA1AC9" w:rsidRPr="0097112D" w:rsidRDefault="005A6CBE" w:rsidP="00CF4AA3">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the </w:t>
            </w:r>
            <w:r>
              <w:rPr>
                <w:rFonts w:ascii="Times New Roman" w:eastAsia="Times New Roman" w:hAnsi="Times New Roman" w:cs="Times New Roman"/>
                <w:sz w:val="24"/>
                <w:szCs w:val="24"/>
                <w:lang w:val="en-GB" w:eastAsia="uk-UA"/>
              </w:rPr>
              <w:t xml:space="preserve">underground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cooperates with the </w:t>
            </w:r>
            <w:r w:rsidR="00F34BC3">
              <w:rPr>
                <w:rFonts w:ascii="Times New Roman" w:eastAsia="Times New Roman" w:hAnsi="Times New Roman" w:cs="Times New Roman"/>
                <w:sz w:val="24"/>
                <w:szCs w:val="24"/>
                <w:lang w:val="en-GB" w:eastAsia="uk-UA"/>
              </w:rPr>
              <w:t>TSO</w:t>
            </w:r>
            <w:r w:rsidRPr="0097112D">
              <w:rPr>
                <w:rFonts w:ascii="Times New Roman" w:eastAsia="Times New Roman" w:hAnsi="Times New Roman" w:cs="Times New Roman"/>
                <w:sz w:val="24"/>
                <w:szCs w:val="24"/>
                <w:lang w:val="en-GB" w:eastAsia="uk-UA"/>
              </w:rPr>
              <w:t xml:space="preserve">; </w:t>
            </w:r>
          </w:p>
          <w:p w:rsidR="005A6CBE" w:rsidRPr="0097112D"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plans and performs modernization of gas storage facilities;</w:t>
            </w:r>
          </w:p>
          <w:p w:rsidR="005A6CBE" w:rsidRPr="0097112D"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operates natural gas storage facilities in a way to reduce the likelihood of congestion;</w:t>
            </w:r>
          </w:p>
          <w:p w:rsidR="002D2249" w:rsidRDefault="005A6CBE" w:rsidP="00DA1AC9">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develops and implements a plan of containment and liquidation of acci</w:t>
            </w:r>
            <w:bookmarkStart w:id="111" w:name="_Toc433968839"/>
            <w:bookmarkStart w:id="112" w:name="_Toc433968279"/>
            <w:bookmarkStart w:id="113" w:name="_Toc433965896"/>
            <w:r w:rsidR="002D2249">
              <w:rPr>
                <w:rFonts w:ascii="Times New Roman" w:eastAsia="Times New Roman" w:hAnsi="Times New Roman" w:cs="Times New Roman"/>
                <w:sz w:val="24"/>
                <w:szCs w:val="24"/>
                <w:lang w:val="en-GB" w:eastAsia="uk-UA"/>
              </w:rPr>
              <w:t>dents and emergency situations.</w:t>
            </w:r>
          </w:p>
          <w:p w:rsidR="00F624C3" w:rsidRPr="009F471F" w:rsidRDefault="00F624C3" w:rsidP="00DA1AC9">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p>
          <w:p w:rsidR="005A6CBE" w:rsidRDefault="005A6CBE" w:rsidP="002D2249">
            <w:pPr>
              <w:shd w:val="clear" w:color="auto" w:fill="FFFFFF"/>
              <w:spacing w:after="0"/>
              <w:ind w:firstLine="720"/>
              <w:jc w:val="center"/>
              <w:textAlignment w:val="baseline"/>
              <w:rPr>
                <w:rFonts w:ascii="Times New Roman" w:eastAsia="Times New Roman" w:hAnsi="Times New Roman" w:cs="Times New Roman"/>
                <w:b/>
                <w:bCs/>
                <w:sz w:val="28"/>
                <w:szCs w:val="24"/>
                <w:lang w:val="en-GB" w:eastAsia="uk-UA"/>
              </w:rPr>
            </w:pPr>
            <w:r w:rsidRPr="009F471F">
              <w:rPr>
                <w:rFonts w:ascii="Times New Roman" w:eastAsia="Times New Roman" w:hAnsi="Times New Roman" w:cs="Times New Roman"/>
                <w:b/>
                <w:bCs/>
                <w:sz w:val="28"/>
                <w:szCs w:val="24"/>
                <w:lang w:val="en-GB" w:eastAsia="uk-UA"/>
              </w:rPr>
              <w:t xml:space="preserve">2. </w:t>
            </w:r>
            <w:r>
              <w:rPr>
                <w:rFonts w:ascii="Times New Roman" w:eastAsia="Times New Roman" w:hAnsi="Times New Roman" w:cs="Times New Roman"/>
                <w:b/>
                <w:bCs/>
                <w:sz w:val="28"/>
                <w:szCs w:val="24"/>
                <w:lang w:val="en-GB" w:eastAsia="uk-UA"/>
              </w:rPr>
              <w:t>C</w:t>
            </w:r>
            <w:r w:rsidRPr="009F471F">
              <w:rPr>
                <w:rFonts w:ascii="Times New Roman" w:eastAsia="Times New Roman" w:hAnsi="Times New Roman" w:cs="Times New Roman"/>
                <w:b/>
                <w:bCs/>
                <w:sz w:val="28"/>
                <w:szCs w:val="24"/>
                <w:lang w:val="en-GB" w:eastAsia="uk-UA"/>
              </w:rPr>
              <w:t xml:space="preserve">ontractual congestion </w:t>
            </w:r>
            <w:bookmarkEnd w:id="111"/>
            <w:bookmarkEnd w:id="112"/>
            <w:bookmarkEnd w:id="113"/>
            <w:r w:rsidRPr="009F471F">
              <w:rPr>
                <w:rFonts w:ascii="Times New Roman" w:eastAsia="Times New Roman" w:hAnsi="Times New Roman" w:cs="Times New Roman"/>
                <w:b/>
                <w:bCs/>
                <w:sz w:val="28"/>
                <w:szCs w:val="24"/>
                <w:lang w:val="en-GB" w:eastAsia="uk-UA"/>
              </w:rPr>
              <w:t>management</w:t>
            </w:r>
            <w:r>
              <w:rPr>
                <w:rFonts w:ascii="Times New Roman" w:eastAsia="Times New Roman" w:hAnsi="Times New Roman" w:cs="Times New Roman"/>
                <w:b/>
                <w:bCs/>
                <w:sz w:val="28"/>
                <w:szCs w:val="24"/>
                <w:lang w:val="en-GB" w:eastAsia="uk-UA"/>
              </w:rPr>
              <w:t xml:space="preserve"> p</w:t>
            </w:r>
            <w:r w:rsidRPr="009F471F">
              <w:rPr>
                <w:rFonts w:ascii="Times New Roman" w:eastAsia="Times New Roman" w:hAnsi="Times New Roman" w:cs="Times New Roman"/>
                <w:b/>
                <w:bCs/>
                <w:sz w:val="28"/>
                <w:szCs w:val="24"/>
                <w:lang w:val="en-GB" w:eastAsia="uk-UA"/>
              </w:rPr>
              <w:t>rocedure</w:t>
            </w:r>
          </w:p>
          <w:p w:rsidR="00DA1AC9" w:rsidRPr="005A6CBE" w:rsidRDefault="00DA1AC9" w:rsidP="00F624C3">
            <w:pPr>
              <w:shd w:val="clear" w:color="auto" w:fill="FFFFFF"/>
              <w:spacing w:after="0"/>
              <w:ind w:firstLine="720"/>
              <w:textAlignment w:val="baseline"/>
              <w:rPr>
                <w:rFonts w:ascii="Times New Roman" w:eastAsia="Times New Roman" w:hAnsi="Times New Roman" w:cs="Times New Roman"/>
                <w:bCs/>
                <w:sz w:val="28"/>
                <w:szCs w:val="24"/>
                <w:lang w:val="en-GB" w:eastAsia="uk-UA"/>
              </w:rPr>
            </w:pPr>
          </w:p>
          <w:p w:rsidR="005A6CBE" w:rsidRPr="009F471F" w:rsidRDefault="005A6CBE" w:rsidP="00250AB8">
            <w:pPr>
              <w:numPr>
                <w:ilvl w:val="0"/>
                <w:numId w:val="33"/>
              </w:numPr>
              <w:shd w:val="clear" w:color="auto" w:fill="FFFFFF"/>
              <w:spacing w:after="0" w:line="240" w:lineRule="auto"/>
              <w:ind w:left="5" w:firstLine="425"/>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lastRenderedPageBreak/>
              <w:t xml:space="preserve">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conducts an ongoing evaluation of the use of distributed capacity of the gas storage facilities taking into account the actual storage services provided under contracts for the storage (injection, withdrawal), and the capacity distribution orders placed. The purpose of the ongoing evaluation is to prevent possible blocking of capacity in gas storage facilities, and contractual congestion.</w:t>
            </w:r>
          </w:p>
          <w:p w:rsidR="00DA1AC9" w:rsidRDefault="005A6CBE" w:rsidP="00DA1AC9">
            <w:pPr>
              <w:numPr>
                <w:ilvl w:val="0"/>
                <w:numId w:val="33"/>
              </w:numPr>
              <w:shd w:val="clear" w:color="auto" w:fill="FFFFFF"/>
              <w:spacing w:after="0" w:line="240" w:lineRule="auto"/>
              <w:ind w:left="5" w:firstLine="284"/>
              <w:jc w:val="both"/>
              <w:textAlignment w:val="baseline"/>
              <w:rPr>
                <w:rFonts w:ascii="Times New Roman" w:eastAsia="Times New Roman" w:hAnsi="Times New Roman" w:cs="Times New Roman"/>
                <w:sz w:val="24"/>
                <w:szCs w:val="24"/>
                <w:lang w:val="en-GB" w:eastAsia="uk-UA"/>
              </w:rPr>
            </w:pPr>
            <w:r w:rsidRPr="00E23962">
              <w:rPr>
                <w:rFonts w:ascii="Times New Roman" w:eastAsia="Times New Roman" w:hAnsi="Times New Roman" w:cs="Times New Roman"/>
                <w:sz w:val="24"/>
                <w:szCs w:val="24"/>
                <w:lang w:val="en-GB" w:eastAsia="uk-UA"/>
              </w:rPr>
              <w:t xml:space="preserve">If in the course of processing of a new application for capacity distribution it will appear that there is no available capacity, and under contracts for the </w:t>
            </w:r>
            <w:r w:rsidR="002D2249">
              <w:rPr>
                <w:rFonts w:ascii="Times New Roman" w:eastAsia="Times New Roman" w:hAnsi="Times New Roman" w:cs="Times New Roman"/>
                <w:sz w:val="24"/>
                <w:szCs w:val="24"/>
                <w:lang w:val="en-US" w:eastAsia="uk-UA"/>
              </w:rPr>
              <w:t xml:space="preserve">natural gas </w:t>
            </w:r>
            <w:r w:rsidRPr="00E23962">
              <w:rPr>
                <w:rFonts w:ascii="Times New Roman" w:eastAsia="Times New Roman" w:hAnsi="Times New Roman" w:cs="Times New Roman"/>
                <w:sz w:val="24"/>
                <w:szCs w:val="24"/>
                <w:lang w:val="en-GB" w:eastAsia="uk-UA"/>
              </w:rPr>
              <w:t>storage (injection, withdrawal), which are in force at the moment of considering such new application, there exist allocated</w:t>
            </w:r>
            <w:r>
              <w:rPr>
                <w:rFonts w:ascii="Times New Roman" w:eastAsia="Times New Roman" w:hAnsi="Times New Roman" w:cs="Times New Roman"/>
                <w:sz w:val="24"/>
                <w:szCs w:val="24"/>
                <w:lang w:val="en-GB" w:eastAsia="uk-UA"/>
              </w:rPr>
              <w:t xml:space="preserve"> annual</w:t>
            </w:r>
            <w:r w:rsidRPr="00E23962">
              <w:rPr>
                <w:rFonts w:ascii="Times New Roman" w:eastAsia="Times New Roman" w:hAnsi="Times New Roman" w:cs="Times New Roman"/>
                <w:sz w:val="24"/>
                <w:szCs w:val="24"/>
                <w:lang w:val="en-GB" w:eastAsia="uk-UA"/>
              </w:rPr>
              <w:t xml:space="preserve"> firm capaci</w:t>
            </w:r>
            <w:r>
              <w:rPr>
                <w:rFonts w:ascii="Times New Roman" w:eastAsia="Times New Roman" w:hAnsi="Times New Roman" w:cs="Times New Roman"/>
                <w:sz w:val="24"/>
                <w:szCs w:val="24"/>
                <w:lang w:val="en-GB" w:eastAsia="uk-UA"/>
              </w:rPr>
              <w:t>ty</w:t>
            </w:r>
            <w:r w:rsidRPr="00E23962">
              <w:rPr>
                <w:rFonts w:ascii="Times New Roman" w:eastAsia="Times New Roman" w:hAnsi="Times New Roman" w:cs="Times New Roman"/>
                <w:sz w:val="24"/>
                <w:szCs w:val="24"/>
                <w:lang w:val="en-GB" w:eastAsia="uk-UA"/>
              </w:rPr>
              <w:t xml:space="preserve">, which have not been used, the </w:t>
            </w:r>
            <w:r w:rsidR="00F34BC3">
              <w:rPr>
                <w:rFonts w:ascii="Times New Roman" w:eastAsia="Times New Roman" w:hAnsi="Times New Roman" w:cs="Times New Roman"/>
                <w:sz w:val="24"/>
                <w:szCs w:val="24"/>
                <w:lang w:val="en-GB" w:eastAsia="uk-UA"/>
              </w:rPr>
              <w:t>SSO</w:t>
            </w:r>
            <w:r w:rsidRPr="00E23962">
              <w:rPr>
                <w:rFonts w:ascii="Times New Roman" w:eastAsia="Times New Roman" w:hAnsi="Times New Roman" w:cs="Times New Roman"/>
                <w:sz w:val="24"/>
                <w:szCs w:val="24"/>
                <w:lang w:val="en-GB" w:eastAsia="uk-UA"/>
              </w:rPr>
              <w:t xml:space="preserve"> shall demand from the </w:t>
            </w:r>
            <w:r w:rsidR="00185D36">
              <w:rPr>
                <w:rFonts w:ascii="Times New Roman" w:eastAsia="Times New Roman" w:hAnsi="Times New Roman" w:cs="Times New Roman"/>
                <w:sz w:val="24"/>
                <w:szCs w:val="24"/>
                <w:lang w:val="en-GB" w:eastAsia="uk-UA"/>
              </w:rPr>
              <w:t>Customer</w:t>
            </w:r>
            <w:r w:rsidRPr="00E23962">
              <w:rPr>
                <w:rFonts w:ascii="Times New Roman" w:eastAsia="Times New Roman" w:hAnsi="Times New Roman" w:cs="Times New Roman"/>
                <w:sz w:val="24"/>
                <w:szCs w:val="24"/>
                <w:lang w:val="en-GB" w:eastAsia="uk-UA"/>
              </w:rPr>
              <w:t xml:space="preserve"> which </w:t>
            </w:r>
            <w:r>
              <w:rPr>
                <w:rFonts w:ascii="Times New Roman" w:eastAsia="Times New Roman" w:hAnsi="Times New Roman" w:cs="Times New Roman"/>
                <w:sz w:val="24"/>
                <w:szCs w:val="24"/>
                <w:lang w:val="en-GB" w:eastAsia="uk-UA"/>
              </w:rPr>
              <w:t xml:space="preserve">during 6 months </w:t>
            </w:r>
            <w:r w:rsidRPr="00E23962">
              <w:rPr>
                <w:rFonts w:ascii="Times New Roman" w:eastAsia="Times New Roman" w:hAnsi="Times New Roman" w:cs="Times New Roman"/>
                <w:sz w:val="24"/>
                <w:szCs w:val="24"/>
                <w:lang w:val="en-GB" w:eastAsia="uk-UA"/>
              </w:rPr>
              <w:t>uses less than 80% of allocated capacity to dispose</w:t>
            </w:r>
            <w:r>
              <w:rPr>
                <w:rFonts w:ascii="Times New Roman" w:eastAsia="Times New Roman" w:hAnsi="Times New Roman" w:cs="Times New Roman"/>
                <w:sz w:val="24"/>
                <w:szCs w:val="24"/>
                <w:lang w:val="en-GB" w:eastAsia="uk-UA"/>
              </w:rPr>
              <w:t xml:space="preserve"> (</w:t>
            </w:r>
            <w:r w:rsidRPr="0097112D">
              <w:rPr>
                <w:rFonts w:ascii="Times New Roman" w:eastAsia="Times New Roman" w:hAnsi="Times New Roman" w:cs="Times New Roman"/>
                <w:sz w:val="24"/>
                <w:szCs w:val="24"/>
                <w:lang w:val="en-GB" w:eastAsia="uk-UA"/>
              </w:rPr>
              <w:t>alienate</w:t>
            </w:r>
            <w:r>
              <w:rPr>
                <w:rFonts w:ascii="Times New Roman" w:eastAsia="Times New Roman" w:hAnsi="Times New Roman" w:cs="Times New Roman"/>
                <w:sz w:val="24"/>
                <w:szCs w:val="24"/>
                <w:lang w:val="en-GB" w:eastAsia="uk-UA"/>
              </w:rPr>
              <w:t>)</w:t>
            </w:r>
            <w:r w:rsidRPr="00E23962">
              <w:rPr>
                <w:rFonts w:ascii="Times New Roman" w:eastAsia="Times New Roman" w:hAnsi="Times New Roman" w:cs="Times New Roman"/>
                <w:sz w:val="24"/>
                <w:szCs w:val="24"/>
                <w:lang w:val="en-GB" w:eastAsia="uk-UA"/>
              </w:rPr>
              <w:t xml:space="preserve"> within thi</w:t>
            </w:r>
            <w:r>
              <w:rPr>
                <w:rFonts w:ascii="Times New Roman" w:eastAsia="Times New Roman" w:hAnsi="Times New Roman" w:cs="Times New Roman"/>
                <w:sz w:val="24"/>
                <w:szCs w:val="24"/>
                <w:lang w:val="en-GB" w:eastAsia="uk-UA"/>
              </w:rPr>
              <w:t xml:space="preserve">rty (30) days </w:t>
            </w:r>
            <w:r w:rsidRPr="0097112D">
              <w:rPr>
                <w:rFonts w:ascii="Times New Roman" w:eastAsia="Times New Roman" w:hAnsi="Times New Roman" w:cs="Times New Roman"/>
                <w:sz w:val="24"/>
                <w:szCs w:val="24"/>
                <w:lang w:val="en-GB" w:eastAsia="uk-UA"/>
              </w:rPr>
              <w:t xml:space="preserve">the firm </w:t>
            </w:r>
            <w:r>
              <w:rPr>
                <w:rFonts w:ascii="Times New Roman" w:eastAsia="Times New Roman" w:hAnsi="Times New Roman" w:cs="Times New Roman"/>
                <w:sz w:val="24"/>
                <w:szCs w:val="24"/>
                <w:lang w:val="en-GB" w:eastAsia="uk-UA"/>
              </w:rPr>
              <w:t xml:space="preserve">annual </w:t>
            </w:r>
            <w:r w:rsidRPr="0097112D">
              <w:rPr>
                <w:rFonts w:ascii="Times New Roman" w:eastAsia="Times New Roman" w:hAnsi="Times New Roman" w:cs="Times New Roman"/>
                <w:sz w:val="24"/>
                <w:szCs w:val="24"/>
                <w:lang w:val="en-GB" w:eastAsia="uk-UA"/>
              </w:rPr>
              <w:t>capacity</w:t>
            </w:r>
            <w:r>
              <w:rPr>
                <w:rFonts w:ascii="Times New Roman" w:eastAsia="Times New Roman" w:hAnsi="Times New Roman" w:cs="Times New Roman"/>
                <w:sz w:val="24"/>
                <w:szCs w:val="24"/>
                <w:lang w:val="en-GB" w:eastAsia="uk-UA"/>
              </w:rPr>
              <w:t>, which he does not use.</w:t>
            </w:r>
          </w:p>
          <w:p w:rsidR="00E418E3" w:rsidRPr="00DA1AC9" w:rsidRDefault="00E418E3" w:rsidP="00E418E3">
            <w:pPr>
              <w:shd w:val="clear" w:color="auto" w:fill="FFFFFF"/>
              <w:spacing w:after="0" w:line="240" w:lineRule="auto"/>
              <w:ind w:left="289"/>
              <w:jc w:val="both"/>
              <w:textAlignment w:val="baseline"/>
              <w:rPr>
                <w:rFonts w:ascii="Times New Roman" w:eastAsia="Times New Roman" w:hAnsi="Times New Roman" w:cs="Times New Roman"/>
                <w:sz w:val="24"/>
                <w:szCs w:val="24"/>
                <w:lang w:val="en-GB" w:eastAsia="uk-UA"/>
              </w:rPr>
            </w:pPr>
          </w:p>
          <w:p w:rsidR="005A6CBE" w:rsidRDefault="005A6CBE" w:rsidP="00250AB8">
            <w:pPr>
              <w:numPr>
                <w:ilvl w:val="0"/>
                <w:numId w:val="33"/>
              </w:numPr>
              <w:shd w:val="clear" w:color="auto" w:fill="FFFFFF"/>
              <w:spacing w:after="0" w:line="240" w:lineRule="auto"/>
              <w:ind w:left="5" w:firstLine="284"/>
              <w:jc w:val="both"/>
              <w:textAlignment w:val="baseline"/>
              <w:rPr>
                <w:rFonts w:ascii="Times New Roman" w:eastAsia="Times New Roman" w:hAnsi="Times New Roman" w:cs="Times New Roman"/>
                <w:sz w:val="24"/>
                <w:szCs w:val="24"/>
                <w:lang w:val="en-GB" w:eastAsia="uk-UA"/>
              </w:rPr>
            </w:pPr>
            <w:r w:rsidRPr="00E23962">
              <w:rPr>
                <w:rFonts w:ascii="Times New Roman" w:eastAsia="Times New Roman" w:hAnsi="Times New Roman" w:cs="Times New Roman"/>
                <w:sz w:val="24"/>
                <w:szCs w:val="24"/>
                <w:lang w:val="en-GB" w:eastAsia="uk-UA"/>
              </w:rPr>
              <w:t xml:space="preserve">If as the result of the change of conditions for the capacity allocation or announcing of its disposal, a free firm capacity will become available in the gas storage facilities; the underground </w:t>
            </w:r>
            <w:r w:rsidR="00F34BC3">
              <w:rPr>
                <w:rFonts w:ascii="Times New Roman" w:eastAsia="Times New Roman" w:hAnsi="Times New Roman" w:cs="Times New Roman"/>
                <w:sz w:val="24"/>
                <w:szCs w:val="24"/>
                <w:lang w:val="en-GB" w:eastAsia="uk-UA"/>
              </w:rPr>
              <w:t>SSO</w:t>
            </w:r>
            <w:r w:rsidRPr="00E23962">
              <w:rPr>
                <w:rFonts w:ascii="Times New Roman" w:eastAsia="Times New Roman" w:hAnsi="Times New Roman" w:cs="Times New Roman"/>
                <w:sz w:val="24"/>
                <w:szCs w:val="24"/>
                <w:lang w:val="en-GB" w:eastAsia="uk-UA"/>
              </w:rPr>
              <w:t xml:space="preserve"> shall offer this capacity to the other </w:t>
            </w:r>
            <w:r w:rsidR="00185D36">
              <w:rPr>
                <w:rFonts w:ascii="Times New Roman" w:eastAsia="Times New Roman" w:hAnsi="Times New Roman" w:cs="Times New Roman"/>
                <w:sz w:val="24"/>
                <w:szCs w:val="24"/>
                <w:lang w:val="en-GB" w:eastAsia="uk-UA"/>
              </w:rPr>
              <w:t>Customer</w:t>
            </w:r>
            <w:r w:rsidRPr="00E23962">
              <w:rPr>
                <w:rFonts w:ascii="Times New Roman" w:eastAsia="Times New Roman" w:hAnsi="Times New Roman" w:cs="Times New Roman"/>
                <w:sz w:val="24"/>
                <w:szCs w:val="24"/>
                <w:lang w:val="en-GB" w:eastAsia="uk-UA"/>
              </w:rPr>
              <w:t>s.</w:t>
            </w:r>
          </w:p>
          <w:p w:rsidR="005A6CBE" w:rsidRDefault="005A6CBE" w:rsidP="00250AB8">
            <w:pPr>
              <w:pStyle w:val="af2"/>
              <w:numPr>
                <w:ilvl w:val="0"/>
                <w:numId w:val="33"/>
              </w:numPr>
              <w:spacing w:before="0" w:beforeAutospacing="0" w:after="0" w:afterAutospacing="0"/>
              <w:ind w:left="0" w:firstLine="430"/>
              <w:jc w:val="both"/>
              <w:rPr>
                <w:rStyle w:val="rvts15"/>
                <w:bCs/>
                <w:color w:val="000000"/>
                <w:szCs w:val="28"/>
                <w:bdr w:val="none" w:sz="0" w:space="0" w:color="auto" w:frame="1"/>
                <w:lang w:val="en-US"/>
              </w:rPr>
            </w:pPr>
            <w:r>
              <w:rPr>
                <w:rFonts w:eastAsia="Times New Roman"/>
                <w:lang w:val="en-GB"/>
              </w:rPr>
              <w:t xml:space="preserve">The </w:t>
            </w:r>
            <w:r w:rsidR="00185D36">
              <w:rPr>
                <w:rFonts w:eastAsia="Times New Roman"/>
                <w:lang w:val="en-GB"/>
              </w:rPr>
              <w:t>Customer</w:t>
            </w:r>
            <w:r>
              <w:rPr>
                <w:rFonts w:eastAsia="Times New Roman"/>
                <w:lang w:val="en-GB"/>
              </w:rPr>
              <w:t xml:space="preserve"> may</w:t>
            </w:r>
            <w:r w:rsidRPr="00E23962">
              <w:rPr>
                <w:rFonts w:eastAsia="Times New Roman"/>
                <w:lang w:val="en-GB"/>
              </w:rPr>
              <w:t xml:space="preserve"> </w:t>
            </w:r>
            <w:r>
              <w:rPr>
                <w:rFonts w:eastAsia="Times New Roman"/>
                <w:lang w:val="en-GB"/>
              </w:rPr>
              <w:t>dispose</w:t>
            </w:r>
            <w:r w:rsidRPr="00E23962">
              <w:rPr>
                <w:rFonts w:eastAsia="Times New Roman"/>
                <w:lang w:val="en-GB"/>
              </w:rPr>
              <w:t xml:space="preserve"> </w:t>
            </w:r>
            <w:r>
              <w:rPr>
                <w:rFonts w:eastAsia="Times New Roman"/>
                <w:lang w:val="en-GB"/>
              </w:rPr>
              <w:t xml:space="preserve">the part of the allocated capacity </w:t>
            </w:r>
            <w:r w:rsidRPr="00E23962">
              <w:rPr>
                <w:rFonts w:eastAsia="Times New Roman"/>
                <w:lang w:val="en-GB"/>
              </w:rPr>
              <w:t xml:space="preserve">to other </w:t>
            </w:r>
            <w:r w:rsidR="00185D36">
              <w:rPr>
                <w:rFonts w:eastAsia="Times New Roman"/>
                <w:lang w:val="en-GB"/>
              </w:rPr>
              <w:t>Customer</w:t>
            </w:r>
            <w:r w:rsidRPr="00E23962">
              <w:rPr>
                <w:rFonts w:eastAsia="Times New Roman"/>
                <w:lang w:val="en-GB"/>
              </w:rPr>
              <w:t>s.</w:t>
            </w:r>
            <w:r>
              <w:rPr>
                <w:rFonts w:eastAsia="Times New Roman"/>
                <w:lang w:val="en-GB"/>
              </w:rPr>
              <w:t xml:space="preserve"> Thus the </w:t>
            </w:r>
            <w:r w:rsidR="00185D36">
              <w:rPr>
                <w:rFonts w:eastAsia="Times New Roman"/>
                <w:lang w:val="en-GB"/>
              </w:rPr>
              <w:t>Customer</w:t>
            </w:r>
            <w:r>
              <w:rPr>
                <w:rFonts w:eastAsia="Times New Roman"/>
                <w:lang w:val="en-GB"/>
              </w:rPr>
              <w:t xml:space="preserve"> may not dispose the annual capacity unbundled&lt; </w:t>
            </w:r>
            <w:r w:rsidRPr="00D31088">
              <w:rPr>
                <w:rStyle w:val="rvts15"/>
                <w:bCs/>
                <w:color w:val="000000"/>
                <w:szCs w:val="28"/>
                <w:bdr w:val="none" w:sz="0" w:space="0" w:color="auto" w:frame="1"/>
                <w:lang w:val="en-US"/>
              </w:rPr>
              <w:t xml:space="preserve">that is separately </w:t>
            </w:r>
            <w:r>
              <w:rPr>
                <w:rStyle w:val="rvts15"/>
                <w:bCs/>
                <w:color w:val="000000"/>
                <w:szCs w:val="28"/>
                <w:bdr w:val="none" w:sz="0" w:space="0" w:color="auto" w:frame="1"/>
                <w:lang w:val="en-US"/>
              </w:rPr>
              <w:t xml:space="preserve">the </w:t>
            </w:r>
            <w:r w:rsidRPr="00D31088">
              <w:rPr>
                <w:rStyle w:val="rvts15"/>
                <w:bCs/>
                <w:color w:val="000000"/>
                <w:szCs w:val="28"/>
                <w:bdr w:val="none" w:sz="0" w:space="0" w:color="auto" w:frame="1"/>
                <w:lang w:val="en-US"/>
              </w:rPr>
              <w:t xml:space="preserve">working volume, separately </w:t>
            </w:r>
            <w:r>
              <w:rPr>
                <w:rStyle w:val="rvts15"/>
                <w:bCs/>
                <w:color w:val="000000"/>
                <w:szCs w:val="28"/>
                <w:bdr w:val="none" w:sz="0" w:space="0" w:color="auto" w:frame="1"/>
                <w:lang w:val="en-US"/>
              </w:rPr>
              <w:t xml:space="preserve">the </w:t>
            </w:r>
            <w:r w:rsidRPr="00D31088">
              <w:rPr>
                <w:rStyle w:val="rvts15"/>
                <w:bCs/>
                <w:color w:val="000000"/>
                <w:szCs w:val="28"/>
                <w:bdr w:val="none" w:sz="0" w:space="0" w:color="auto" w:frame="1"/>
                <w:lang w:val="en-US"/>
              </w:rPr>
              <w:t>injection capacity and separate</w:t>
            </w:r>
            <w:r>
              <w:rPr>
                <w:rStyle w:val="rvts15"/>
                <w:bCs/>
                <w:color w:val="000000"/>
                <w:szCs w:val="28"/>
                <w:bdr w:val="none" w:sz="0" w:space="0" w:color="auto" w:frame="1"/>
                <w:lang w:val="en-US"/>
              </w:rPr>
              <w:t>ly</w:t>
            </w:r>
            <w:r w:rsidRPr="00D31088">
              <w:rPr>
                <w:rStyle w:val="rvts15"/>
                <w:bCs/>
                <w:color w:val="000000"/>
                <w:szCs w:val="28"/>
                <w:bdr w:val="none" w:sz="0" w:space="0" w:color="auto" w:frame="1"/>
                <w:lang w:val="en-US"/>
              </w:rPr>
              <w:t xml:space="preserve"> </w:t>
            </w:r>
            <w:r>
              <w:rPr>
                <w:rStyle w:val="rvts15"/>
                <w:bCs/>
                <w:color w:val="000000"/>
                <w:szCs w:val="28"/>
                <w:bdr w:val="none" w:sz="0" w:space="0" w:color="auto" w:frame="1"/>
                <w:lang w:val="en-US"/>
              </w:rPr>
              <w:t>the withdrawal volume</w:t>
            </w:r>
            <w:r w:rsidRPr="00D31088">
              <w:rPr>
                <w:rStyle w:val="rvts15"/>
                <w:bCs/>
                <w:color w:val="000000"/>
                <w:szCs w:val="28"/>
                <w:bdr w:val="none" w:sz="0" w:space="0" w:color="auto" w:frame="1"/>
                <w:lang w:val="en-US"/>
              </w:rPr>
              <w:t>.</w:t>
            </w:r>
          </w:p>
          <w:p w:rsidR="002D2249" w:rsidRDefault="002D2249" w:rsidP="002D2249">
            <w:pPr>
              <w:pStyle w:val="af2"/>
              <w:spacing w:before="0" w:beforeAutospacing="0" w:after="0" w:afterAutospacing="0"/>
              <w:ind w:left="430"/>
              <w:jc w:val="both"/>
              <w:rPr>
                <w:rStyle w:val="rvts15"/>
                <w:bCs/>
                <w:color w:val="000000"/>
                <w:szCs w:val="28"/>
                <w:bdr w:val="none" w:sz="0" w:space="0" w:color="auto" w:frame="1"/>
                <w:lang w:val="en-US"/>
              </w:rPr>
            </w:pPr>
          </w:p>
          <w:p w:rsidR="005A6CBE" w:rsidRDefault="005A6CBE" w:rsidP="00250AB8">
            <w:pPr>
              <w:numPr>
                <w:ilvl w:val="0"/>
                <w:numId w:val="33"/>
              </w:numPr>
              <w:shd w:val="clear" w:color="auto" w:fill="FFFFFF"/>
              <w:spacing w:after="0" w:line="240" w:lineRule="auto"/>
              <w:ind w:left="5" w:firstLine="284"/>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In order to simplify the procedure </w:t>
            </w:r>
            <w:r>
              <w:rPr>
                <w:rFonts w:ascii="Times New Roman" w:eastAsia="Times New Roman" w:hAnsi="Times New Roman" w:cs="Times New Roman"/>
                <w:sz w:val="24"/>
                <w:szCs w:val="24"/>
                <w:lang w:val="en-GB" w:eastAsia="uk-UA"/>
              </w:rPr>
              <w:t>of disposal</w:t>
            </w:r>
            <w:r w:rsidRPr="0097112D">
              <w:rPr>
                <w:rFonts w:ascii="Times New Roman" w:eastAsia="Times New Roman" w:hAnsi="Times New Roman" w:cs="Times New Roman"/>
                <w:sz w:val="24"/>
                <w:szCs w:val="24"/>
                <w:lang w:val="en-GB" w:eastAsia="uk-UA"/>
              </w:rPr>
              <w:t xml:space="preserve"> of gas storage capacity which is not used,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shall place on its website the information about the capa</w:t>
            </w:r>
            <w:r>
              <w:rPr>
                <w:rFonts w:ascii="Times New Roman" w:eastAsia="Times New Roman" w:hAnsi="Times New Roman" w:cs="Times New Roman"/>
                <w:sz w:val="24"/>
                <w:szCs w:val="24"/>
                <w:lang w:val="en-GB" w:eastAsia="uk-UA"/>
              </w:rPr>
              <w:t>cities offered for alienation.</w:t>
            </w:r>
          </w:p>
          <w:p w:rsidR="00DA1AC9" w:rsidRPr="000149D1" w:rsidRDefault="00DA1AC9" w:rsidP="00DA1AC9">
            <w:pPr>
              <w:shd w:val="clear" w:color="auto" w:fill="FFFFFF"/>
              <w:spacing w:after="0" w:line="240" w:lineRule="auto"/>
              <w:jc w:val="both"/>
              <w:textAlignment w:val="baseline"/>
              <w:rPr>
                <w:rFonts w:ascii="Times New Roman" w:eastAsia="Times New Roman" w:hAnsi="Times New Roman" w:cs="Times New Roman"/>
                <w:sz w:val="24"/>
                <w:szCs w:val="24"/>
                <w:lang w:val="en-GB" w:eastAsia="uk-UA"/>
              </w:rPr>
            </w:pPr>
          </w:p>
          <w:p w:rsidR="005A6CBE" w:rsidRPr="0097112D" w:rsidRDefault="005A6CBE" w:rsidP="00250AB8">
            <w:pPr>
              <w:numPr>
                <w:ilvl w:val="0"/>
                <w:numId w:val="33"/>
              </w:numPr>
              <w:shd w:val="clear" w:color="auto" w:fill="FFFFFF"/>
              <w:spacing w:after="0" w:line="240" w:lineRule="auto"/>
              <w:ind w:left="5" w:firstLine="284"/>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If 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 xml:space="preserve"> intends to alienate the capacities which are not used, 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 xml:space="preserve"> shall provide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with an offer according to the sample placed on the website of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specifying the following details:</w:t>
            </w:r>
          </w:p>
          <w:p w:rsidR="005A6CBE" w:rsidRPr="0097112D" w:rsidRDefault="00185D36"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Customer</w:t>
            </w:r>
            <w:r w:rsidR="005A6CBE" w:rsidRPr="0097112D">
              <w:rPr>
                <w:rFonts w:ascii="Times New Roman" w:eastAsia="Times New Roman" w:hAnsi="Times New Roman" w:cs="Times New Roman"/>
                <w:sz w:val="24"/>
                <w:szCs w:val="24"/>
                <w:lang w:val="en-GB" w:eastAsia="uk-UA"/>
              </w:rPr>
              <w:t>'s identification data;</w:t>
            </w:r>
          </w:p>
          <w:p w:rsidR="005A6CBE" w:rsidRPr="0097112D"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g</w:t>
            </w:r>
            <w:r w:rsidRPr="0097112D">
              <w:rPr>
                <w:rFonts w:ascii="Times New Roman" w:eastAsia="Times New Roman" w:hAnsi="Times New Roman" w:cs="Times New Roman"/>
                <w:sz w:val="24"/>
                <w:szCs w:val="24"/>
                <w:lang w:val="en-GB" w:eastAsia="uk-UA"/>
              </w:rPr>
              <w:t>as storage capacity offered for alienation;</w:t>
            </w:r>
          </w:p>
          <w:p w:rsidR="005A6CBE" w:rsidRPr="0097112D"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d</w:t>
            </w:r>
            <w:r w:rsidRPr="0097112D">
              <w:rPr>
                <w:rFonts w:ascii="Times New Roman" w:eastAsia="Times New Roman" w:hAnsi="Times New Roman" w:cs="Times New Roman"/>
                <w:sz w:val="24"/>
                <w:szCs w:val="24"/>
                <w:lang w:val="en-GB" w:eastAsia="uk-UA"/>
              </w:rPr>
              <w:t>ate, from which access to the capacity is offered to be given, and period, during which such access is offered to be given, that shall cover full gas months, and the beginning shall fall on the first day of gas month;</w:t>
            </w: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validity term of the offer.</w:t>
            </w:r>
          </w:p>
          <w:p w:rsidR="005A6CBE" w:rsidRPr="0097112D" w:rsidRDefault="005A6CBE" w:rsidP="00DA1AC9">
            <w:pPr>
              <w:shd w:val="clear" w:color="auto" w:fill="FFFFFF"/>
              <w:spacing w:after="0" w:line="240" w:lineRule="auto"/>
              <w:jc w:val="both"/>
              <w:textAlignment w:val="baseline"/>
              <w:rPr>
                <w:rFonts w:ascii="Times New Roman" w:eastAsia="Times New Roman" w:hAnsi="Times New Roman" w:cs="Times New Roman"/>
                <w:sz w:val="24"/>
                <w:szCs w:val="24"/>
                <w:lang w:val="en-GB" w:eastAsia="uk-UA"/>
              </w:rPr>
            </w:pPr>
          </w:p>
          <w:p w:rsidR="005A6CBE" w:rsidRDefault="005A6CBE" w:rsidP="00250AB8">
            <w:pPr>
              <w:numPr>
                <w:ilvl w:val="0"/>
                <w:numId w:val="33"/>
              </w:numPr>
              <w:shd w:val="clear" w:color="auto" w:fill="FFFFFF"/>
              <w:spacing w:after="0" w:line="240" w:lineRule="auto"/>
              <w:ind w:left="5" w:firstLine="284"/>
              <w:jc w:val="both"/>
              <w:textAlignment w:val="baseline"/>
              <w:rPr>
                <w:rFonts w:ascii="Times New Roman" w:eastAsia="Times New Roman" w:hAnsi="Times New Roman" w:cs="Times New Roman"/>
                <w:sz w:val="24"/>
                <w:szCs w:val="24"/>
                <w:lang w:val="en-GB" w:eastAsia="uk-UA"/>
              </w:rPr>
            </w:pPr>
            <w:r w:rsidRPr="000149D1">
              <w:rPr>
                <w:rFonts w:ascii="Times New Roman" w:eastAsia="Times New Roman" w:hAnsi="Times New Roman" w:cs="Times New Roman"/>
                <w:sz w:val="24"/>
                <w:szCs w:val="24"/>
                <w:lang w:val="en-GB" w:eastAsia="uk-UA"/>
              </w:rPr>
              <w:lastRenderedPageBreak/>
              <w:t>The offer shall be send in electronic form at least five (5) days prior to the date, from which access to the capacity is offered to be given.</w:t>
            </w:r>
          </w:p>
          <w:p w:rsidR="00C40518" w:rsidRPr="000149D1" w:rsidRDefault="00C40518" w:rsidP="00C40518">
            <w:pPr>
              <w:shd w:val="clear" w:color="auto" w:fill="FFFFFF"/>
              <w:spacing w:after="0" w:line="240" w:lineRule="auto"/>
              <w:ind w:left="289"/>
              <w:jc w:val="both"/>
              <w:textAlignment w:val="baseline"/>
              <w:rPr>
                <w:rFonts w:ascii="Times New Roman" w:eastAsia="Times New Roman" w:hAnsi="Times New Roman" w:cs="Times New Roman"/>
                <w:sz w:val="24"/>
                <w:szCs w:val="24"/>
                <w:lang w:val="en-GB" w:eastAsia="uk-UA"/>
              </w:rPr>
            </w:pPr>
          </w:p>
          <w:p w:rsidR="005A6CBE" w:rsidRPr="000149D1" w:rsidRDefault="005A6CBE" w:rsidP="00250AB8">
            <w:pPr>
              <w:numPr>
                <w:ilvl w:val="0"/>
                <w:numId w:val="33"/>
              </w:numPr>
              <w:shd w:val="clear" w:color="auto" w:fill="FFFFFF"/>
              <w:spacing w:after="0" w:line="240" w:lineRule="auto"/>
              <w:ind w:left="5" w:firstLine="284"/>
              <w:jc w:val="both"/>
              <w:textAlignment w:val="baseline"/>
              <w:rPr>
                <w:rFonts w:ascii="Times New Roman" w:eastAsia="Times New Roman" w:hAnsi="Times New Roman" w:cs="Times New Roman"/>
                <w:sz w:val="24"/>
                <w:szCs w:val="24"/>
                <w:lang w:val="en-GB" w:eastAsia="uk-UA"/>
              </w:rPr>
            </w:pPr>
            <w:r w:rsidRPr="000149D1">
              <w:rPr>
                <w:rFonts w:ascii="Times New Roman" w:eastAsia="Times New Roman" w:hAnsi="Times New Roman" w:cs="Times New Roman"/>
                <w:sz w:val="24"/>
                <w:szCs w:val="24"/>
                <w:lang w:val="en-GB" w:eastAsia="uk-UA"/>
              </w:rPr>
              <w:t xml:space="preserve">If the offer fails to comply with the requirements of </w:t>
            </w:r>
            <w:r w:rsidR="00060F0A">
              <w:rPr>
                <w:rFonts w:ascii="Times New Roman" w:eastAsia="Times New Roman" w:hAnsi="Times New Roman" w:cs="Times New Roman"/>
                <w:sz w:val="24"/>
                <w:szCs w:val="24"/>
                <w:lang w:val="en-GB" w:eastAsia="uk-UA"/>
              </w:rPr>
              <w:t>paragraph</w:t>
            </w:r>
            <w:r w:rsidRPr="000149D1">
              <w:rPr>
                <w:rFonts w:ascii="Times New Roman" w:eastAsia="Times New Roman" w:hAnsi="Times New Roman" w:cs="Times New Roman"/>
                <w:sz w:val="24"/>
                <w:szCs w:val="24"/>
                <w:lang w:val="en-GB" w:eastAsia="uk-UA"/>
              </w:rPr>
              <w:t xml:space="preserve"> 6 of this </w:t>
            </w:r>
            <w:r w:rsidR="00063F9A">
              <w:rPr>
                <w:rFonts w:ascii="Times New Roman" w:eastAsia="Times New Roman" w:hAnsi="Times New Roman" w:cs="Times New Roman"/>
                <w:sz w:val="24"/>
                <w:szCs w:val="24"/>
                <w:lang w:val="en-GB" w:eastAsia="uk-UA"/>
              </w:rPr>
              <w:t>Chapter</w:t>
            </w:r>
            <w:r w:rsidRPr="000149D1">
              <w:rPr>
                <w:rFonts w:ascii="Times New Roman" w:eastAsia="Times New Roman" w:hAnsi="Times New Roman" w:cs="Times New Roman"/>
                <w:sz w:val="24"/>
                <w:szCs w:val="24"/>
                <w:lang w:val="en-GB" w:eastAsia="uk-UA"/>
              </w:rPr>
              <w:t xml:space="preserve">, the </w:t>
            </w:r>
            <w:r w:rsidR="00F34BC3">
              <w:rPr>
                <w:rFonts w:ascii="Times New Roman" w:eastAsia="Times New Roman" w:hAnsi="Times New Roman" w:cs="Times New Roman"/>
                <w:sz w:val="24"/>
                <w:szCs w:val="24"/>
                <w:lang w:val="en-GB" w:eastAsia="uk-UA"/>
              </w:rPr>
              <w:t>SSO</w:t>
            </w:r>
            <w:r w:rsidRPr="000149D1">
              <w:rPr>
                <w:rFonts w:ascii="Times New Roman" w:eastAsia="Times New Roman" w:hAnsi="Times New Roman" w:cs="Times New Roman"/>
                <w:sz w:val="24"/>
                <w:szCs w:val="24"/>
                <w:lang w:val="en-GB" w:eastAsia="uk-UA"/>
              </w:rPr>
              <w:t xml:space="preserve"> reserves the right not to place an offer and, at the same time, informs the </w:t>
            </w:r>
            <w:r w:rsidR="00185D36">
              <w:rPr>
                <w:rFonts w:ascii="Times New Roman" w:eastAsia="Times New Roman" w:hAnsi="Times New Roman" w:cs="Times New Roman"/>
                <w:sz w:val="24"/>
                <w:szCs w:val="24"/>
                <w:lang w:val="en-GB" w:eastAsia="uk-UA"/>
              </w:rPr>
              <w:t>Customer</w:t>
            </w:r>
            <w:r w:rsidRPr="000149D1">
              <w:rPr>
                <w:rFonts w:ascii="Times New Roman" w:eastAsia="Times New Roman" w:hAnsi="Times New Roman" w:cs="Times New Roman"/>
                <w:sz w:val="24"/>
                <w:szCs w:val="24"/>
                <w:lang w:val="en-GB" w:eastAsia="uk-UA"/>
              </w:rPr>
              <w:t xml:space="preserve"> to that effect in electronic form at the email address specified in the offer.</w:t>
            </w:r>
          </w:p>
          <w:p w:rsidR="005A6CBE" w:rsidRPr="000149D1" w:rsidRDefault="005A6CBE" w:rsidP="00250AB8">
            <w:pPr>
              <w:numPr>
                <w:ilvl w:val="0"/>
                <w:numId w:val="33"/>
              </w:numPr>
              <w:shd w:val="clear" w:color="auto" w:fill="FFFFFF"/>
              <w:spacing w:after="0" w:line="240" w:lineRule="auto"/>
              <w:ind w:hanging="71"/>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The </w:t>
            </w:r>
            <w:r>
              <w:rPr>
                <w:rFonts w:ascii="Times New Roman" w:eastAsia="Times New Roman" w:hAnsi="Times New Roman" w:cs="Times New Roman"/>
                <w:sz w:val="24"/>
                <w:szCs w:val="24"/>
                <w:lang w:val="en-GB" w:eastAsia="uk-UA"/>
              </w:rPr>
              <w:t xml:space="preserve">underground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shall not be liable for adequacy and content of the offers placed by 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s.</w:t>
            </w:r>
          </w:p>
          <w:p w:rsidR="005A6CBE" w:rsidRDefault="005A6CBE" w:rsidP="00250AB8">
            <w:pPr>
              <w:numPr>
                <w:ilvl w:val="0"/>
                <w:numId w:val="33"/>
              </w:numPr>
              <w:shd w:val="clear" w:color="auto" w:fill="FFFFFF"/>
              <w:spacing w:after="0" w:line="240" w:lineRule="auto"/>
              <w:ind w:left="5" w:firstLine="284"/>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Upon expiry of the offer,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shall remove the offer from the list of available capacities offered for use.</w:t>
            </w:r>
          </w:p>
          <w:p w:rsidR="005A6CBE" w:rsidRPr="000149D1" w:rsidRDefault="005A6CBE" w:rsidP="005A6CBE">
            <w:pPr>
              <w:shd w:val="clear" w:color="auto" w:fill="FFFFFF"/>
              <w:spacing w:after="0" w:line="240" w:lineRule="auto"/>
              <w:ind w:left="289"/>
              <w:jc w:val="both"/>
              <w:textAlignment w:val="baseline"/>
              <w:rPr>
                <w:rFonts w:ascii="Times New Roman" w:eastAsia="Times New Roman" w:hAnsi="Times New Roman" w:cs="Times New Roman"/>
                <w:sz w:val="24"/>
                <w:szCs w:val="24"/>
                <w:lang w:val="en-GB" w:eastAsia="uk-UA"/>
              </w:rPr>
            </w:pPr>
          </w:p>
          <w:p w:rsidR="005A6CBE" w:rsidRDefault="005A6CBE" w:rsidP="00250AB8">
            <w:pPr>
              <w:numPr>
                <w:ilvl w:val="0"/>
                <w:numId w:val="33"/>
              </w:numPr>
              <w:shd w:val="clear" w:color="auto" w:fill="FFFFFF"/>
              <w:spacing w:after="0" w:line="240" w:lineRule="auto"/>
              <w:ind w:left="5" w:firstLine="284"/>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In case of alienation</w:t>
            </w:r>
            <w:r>
              <w:rPr>
                <w:rFonts w:ascii="Times New Roman" w:eastAsia="Times New Roman" w:hAnsi="Times New Roman" w:cs="Times New Roman"/>
                <w:sz w:val="24"/>
                <w:szCs w:val="24"/>
                <w:lang w:val="en-GB" w:eastAsia="uk-UA"/>
              </w:rPr>
              <w:t xml:space="preserve"> (disposal)</w:t>
            </w:r>
            <w:r w:rsidRPr="0097112D">
              <w:rPr>
                <w:rFonts w:ascii="Times New Roman" w:eastAsia="Times New Roman" w:hAnsi="Times New Roman" w:cs="Times New Roman"/>
                <w:sz w:val="24"/>
                <w:szCs w:val="24"/>
                <w:lang w:val="en-GB" w:eastAsia="uk-UA"/>
              </w:rPr>
              <w:t xml:space="preserve"> of available capacity of the gas storage facilities to 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 xml:space="preserve">, with which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has a current storage (injection, withdrawal) agreement, the following procedure shall be applied:</w:t>
            </w:r>
          </w:p>
          <w:p w:rsidR="00DA1AC9" w:rsidRPr="0097112D" w:rsidRDefault="00DA1AC9" w:rsidP="00DA1AC9">
            <w:pPr>
              <w:shd w:val="clear" w:color="auto" w:fill="FFFFFF"/>
              <w:spacing w:after="0" w:line="240" w:lineRule="auto"/>
              <w:jc w:val="both"/>
              <w:textAlignment w:val="baseline"/>
              <w:rPr>
                <w:rFonts w:ascii="Times New Roman" w:eastAsia="Times New Roman" w:hAnsi="Times New Roman" w:cs="Times New Roman"/>
                <w:sz w:val="24"/>
                <w:szCs w:val="24"/>
                <w:lang w:val="en-GB" w:eastAsia="uk-UA"/>
              </w:rPr>
            </w:pPr>
          </w:p>
          <w:p w:rsidR="005A6CBE" w:rsidRPr="0097112D"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 xml:space="preserve"> alienating</w:t>
            </w:r>
            <w:r>
              <w:rPr>
                <w:rFonts w:ascii="Times New Roman" w:eastAsia="Times New Roman" w:hAnsi="Times New Roman" w:cs="Times New Roman"/>
                <w:sz w:val="24"/>
                <w:szCs w:val="24"/>
                <w:lang w:val="en-GB" w:eastAsia="uk-UA"/>
              </w:rPr>
              <w:t xml:space="preserve"> (disposing)</w:t>
            </w:r>
            <w:r w:rsidRPr="0097112D">
              <w:rPr>
                <w:rFonts w:ascii="Times New Roman" w:eastAsia="Times New Roman" w:hAnsi="Times New Roman" w:cs="Times New Roman"/>
                <w:sz w:val="24"/>
                <w:szCs w:val="24"/>
                <w:lang w:val="en-GB" w:eastAsia="uk-UA"/>
              </w:rPr>
              <w:t xml:space="preserve"> the capacity shall send to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a signed application about alienation of the capacity of gas storage facilities prepared according to the sample placed on the website of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w:t>
            </w:r>
          </w:p>
          <w:p w:rsidR="005A6CBE" w:rsidRPr="0097112D"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 xml:space="preserve"> accepting the capacity shall send to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the signed annexes about the change of distribution of the capacity of gas storage facility, taking into account the capacities received by such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w:t>
            </w:r>
          </w:p>
          <w:p w:rsidR="005A6CBE" w:rsidRPr="0097112D"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the above </w:t>
            </w:r>
            <w:r>
              <w:rPr>
                <w:rFonts w:ascii="Times New Roman" w:eastAsia="Times New Roman" w:hAnsi="Times New Roman" w:cs="Times New Roman"/>
                <w:sz w:val="24"/>
                <w:szCs w:val="24"/>
                <w:lang w:val="en-GB" w:eastAsia="uk-UA"/>
              </w:rPr>
              <w:t xml:space="preserve">mentioned </w:t>
            </w:r>
            <w:r w:rsidRPr="0097112D">
              <w:rPr>
                <w:rFonts w:ascii="Times New Roman" w:eastAsia="Times New Roman" w:hAnsi="Times New Roman" w:cs="Times New Roman"/>
                <w:sz w:val="24"/>
                <w:szCs w:val="24"/>
                <w:lang w:val="en-GB" w:eastAsia="uk-UA"/>
              </w:rPr>
              <w:t xml:space="preserve">documents shall be sent to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in electronic form,</w:t>
            </w:r>
            <w:r>
              <w:rPr>
                <w:rFonts w:ascii="Times New Roman" w:eastAsia="Times New Roman" w:hAnsi="Times New Roman" w:cs="Times New Roman"/>
                <w:sz w:val="24"/>
                <w:szCs w:val="24"/>
                <w:lang w:val="en-GB" w:eastAsia="uk-UA"/>
              </w:rPr>
              <w:t xml:space="preserve"> as well as by registered mail.</w:t>
            </w:r>
          </w:p>
          <w:p w:rsidR="005A6CBE" w:rsidRDefault="005A6CBE" w:rsidP="00250AB8">
            <w:pPr>
              <w:numPr>
                <w:ilvl w:val="0"/>
                <w:numId w:val="33"/>
              </w:numPr>
              <w:shd w:val="clear" w:color="auto" w:fill="FFFFFF"/>
              <w:spacing w:after="0" w:line="240" w:lineRule="auto"/>
              <w:ind w:left="5" w:firstLine="284"/>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In case of alienation of available capacity of the gas storage facilities to 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 xml:space="preserve">, which did not conclude a storage (injection, withdrawal) agreement with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the entity receiving the capacities shall enter into a storage (injection, withdrawal) agreement in accordance with the provisions of this Code and provide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with the following:</w:t>
            </w:r>
          </w:p>
          <w:p w:rsidR="00DA1AC9" w:rsidRPr="0097112D" w:rsidRDefault="00DA1AC9" w:rsidP="00DA1AC9">
            <w:pPr>
              <w:shd w:val="clear" w:color="auto" w:fill="FFFFFF"/>
              <w:spacing w:after="0" w:line="240" w:lineRule="auto"/>
              <w:ind w:left="289"/>
              <w:jc w:val="both"/>
              <w:textAlignment w:val="baseline"/>
              <w:rPr>
                <w:rFonts w:ascii="Times New Roman" w:eastAsia="Times New Roman" w:hAnsi="Times New Roman" w:cs="Times New Roman"/>
                <w:sz w:val="24"/>
                <w:szCs w:val="24"/>
                <w:lang w:val="en-GB" w:eastAsia="uk-UA"/>
              </w:rPr>
            </w:pPr>
          </w:p>
          <w:p w:rsidR="005A6CBE" w:rsidRPr="0097112D"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application signed by 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 xml:space="preserve"> alienating capacity of the gas storage facilities about capacity alienation according to the sample placed on the website of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w:t>
            </w: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application for capacity distribution signed by the entity receiving the capacity;</w:t>
            </w:r>
          </w:p>
          <w:p w:rsidR="00C40518" w:rsidRPr="0097112D" w:rsidRDefault="00C40518"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lastRenderedPageBreak/>
              <w:t xml:space="preserve">annex signed by 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 xml:space="preserve"> alienating the capacity, which amends the distribution of capacity, taking into account th</w:t>
            </w:r>
            <w:r>
              <w:rPr>
                <w:rFonts w:ascii="Times New Roman" w:eastAsia="Times New Roman" w:hAnsi="Times New Roman" w:cs="Times New Roman"/>
                <w:sz w:val="24"/>
                <w:szCs w:val="24"/>
                <w:lang w:val="en-GB" w:eastAsia="uk-UA"/>
              </w:rPr>
              <w:t>e volume of alienated capacity.</w:t>
            </w:r>
          </w:p>
          <w:p w:rsidR="00DA1AC9" w:rsidRPr="0097112D" w:rsidRDefault="00DA1AC9"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p>
          <w:p w:rsidR="00DA1AC9" w:rsidRDefault="005A6CBE" w:rsidP="00A55A0A">
            <w:pPr>
              <w:numPr>
                <w:ilvl w:val="0"/>
                <w:numId w:val="33"/>
              </w:numPr>
              <w:shd w:val="clear" w:color="auto" w:fill="FFFFFF"/>
              <w:spacing w:after="0" w:line="240" w:lineRule="auto"/>
              <w:ind w:left="0" w:firstLine="289"/>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The </w:t>
            </w:r>
            <w:r>
              <w:rPr>
                <w:rFonts w:ascii="Times New Roman" w:eastAsia="Times New Roman" w:hAnsi="Times New Roman" w:cs="Times New Roman"/>
                <w:sz w:val="24"/>
                <w:szCs w:val="24"/>
                <w:lang w:val="en-GB" w:eastAsia="uk-UA"/>
              </w:rPr>
              <w:t xml:space="preserve">underground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shall check the application for capacity distribution in accordance with the provisions stipulated by this Code. If there are no grounds to refuse such capacity distribution,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shall agree a new capacity distribution with the entity receiving the capacity, and the annex amending the capacity distribution with 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 xml:space="preserve"> alienating the capacity. </w:t>
            </w:r>
          </w:p>
          <w:p w:rsidR="00C40518" w:rsidRPr="00A55A0A" w:rsidRDefault="00C40518" w:rsidP="00C40518">
            <w:pPr>
              <w:shd w:val="clear" w:color="auto" w:fill="FFFFFF"/>
              <w:spacing w:after="0" w:line="240" w:lineRule="auto"/>
              <w:ind w:left="289"/>
              <w:jc w:val="both"/>
              <w:textAlignment w:val="baseline"/>
              <w:rPr>
                <w:rFonts w:ascii="Times New Roman" w:eastAsia="Times New Roman" w:hAnsi="Times New Roman" w:cs="Times New Roman"/>
                <w:sz w:val="24"/>
                <w:szCs w:val="24"/>
                <w:lang w:val="en-GB" w:eastAsia="uk-UA"/>
              </w:rPr>
            </w:pPr>
          </w:p>
          <w:p w:rsidR="00B1584A" w:rsidRPr="002D2249" w:rsidRDefault="005A6CBE" w:rsidP="002D2249">
            <w:pPr>
              <w:numPr>
                <w:ilvl w:val="0"/>
                <w:numId w:val="33"/>
              </w:numPr>
              <w:shd w:val="clear" w:color="auto" w:fill="FFFFFF"/>
              <w:spacing w:after="0" w:line="240" w:lineRule="auto"/>
              <w:ind w:left="5" w:firstLine="284"/>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shall take any actions related to the procedure for the management of contractual congestion free of charge.</w:t>
            </w:r>
            <w:bookmarkStart w:id="114" w:name="_Toc433968840"/>
            <w:bookmarkStart w:id="115" w:name="_Toc433968280"/>
            <w:bookmarkStart w:id="116" w:name="_Toc433965897"/>
          </w:p>
          <w:p w:rsidR="005A6CBE" w:rsidRPr="000149D1" w:rsidRDefault="005A6CBE" w:rsidP="005A6CBE">
            <w:pPr>
              <w:shd w:val="clear" w:color="auto" w:fill="FFFFFF"/>
              <w:spacing w:after="0" w:line="240" w:lineRule="auto"/>
              <w:ind w:firstLine="147"/>
              <w:jc w:val="center"/>
              <w:textAlignment w:val="baseline"/>
              <w:rPr>
                <w:rFonts w:ascii="Times New Roman" w:eastAsia="Times New Roman" w:hAnsi="Times New Roman" w:cs="Times New Roman"/>
                <w:b/>
                <w:bCs/>
                <w:sz w:val="28"/>
                <w:szCs w:val="24"/>
                <w:lang w:val="en-GB" w:eastAsia="uk-UA"/>
              </w:rPr>
            </w:pPr>
            <w:r w:rsidRPr="000149D1">
              <w:rPr>
                <w:rFonts w:ascii="Times New Roman" w:eastAsia="Times New Roman" w:hAnsi="Times New Roman" w:cs="Times New Roman"/>
                <w:b/>
                <w:bCs/>
                <w:sz w:val="28"/>
                <w:szCs w:val="24"/>
                <w:lang w:val="en-GB" w:eastAsia="uk-UA"/>
              </w:rPr>
              <w:t>3. Congestion management of the gas storage facilities in case of imbalance of the volumes of entry and withdrawal of natural gas</w:t>
            </w:r>
            <w:bookmarkEnd w:id="114"/>
            <w:bookmarkEnd w:id="115"/>
            <w:bookmarkEnd w:id="116"/>
          </w:p>
          <w:p w:rsidR="005A6CBE" w:rsidRDefault="005A6CBE" w:rsidP="00250AB8">
            <w:pPr>
              <w:numPr>
                <w:ilvl w:val="0"/>
                <w:numId w:val="34"/>
              </w:numPr>
              <w:shd w:val="clear" w:color="auto" w:fill="FFFFFF"/>
              <w:spacing w:after="0" w:line="240" w:lineRule="auto"/>
              <w:ind w:left="5" w:firstLine="284"/>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If after taking </w:t>
            </w:r>
            <w:r w:rsidR="008428D8">
              <w:rPr>
                <w:rFonts w:ascii="Times New Roman" w:eastAsia="Times New Roman" w:hAnsi="Times New Roman" w:cs="Times New Roman"/>
                <w:sz w:val="24"/>
                <w:szCs w:val="24"/>
                <w:lang w:val="en-GB" w:eastAsia="uk-UA"/>
              </w:rPr>
              <w:t>of measures stipulated in this S</w:t>
            </w:r>
            <w:r w:rsidRPr="0097112D">
              <w:rPr>
                <w:rFonts w:ascii="Times New Roman" w:eastAsia="Times New Roman" w:hAnsi="Times New Roman" w:cs="Times New Roman"/>
                <w:sz w:val="24"/>
                <w:szCs w:val="24"/>
                <w:lang w:val="en-GB" w:eastAsia="uk-UA"/>
              </w:rPr>
              <w:t xml:space="preserve">ection,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is not able to balance the volumes of injection and withdrawal of natural gas, he can impose restrictions on 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 xml:space="preserve"> who caused the situation of shortage or surplus of natural gas in the gas storage facilities by way of:</w:t>
            </w:r>
          </w:p>
          <w:p w:rsidR="00DA1AC9" w:rsidRDefault="00DA1AC9" w:rsidP="00DA1AC9">
            <w:pPr>
              <w:shd w:val="clear" w:color="auto" w:fill="FFFFFF"/>
              <w:spacing w:after="0" w:line="240" w:lineRule="auto"/>
              <w:ind w:left="289"/>
              <w:jc w:val="both"/>
              <w:textAlignment w:val="baseline"/>
              <w:rPr>
                <w:rFonts w:ascii="Times New Roman" w:eastAsia="Times New Roman" w:hAnsi="Times New Roman" w:cs="Times New Roman"/>
                <w:sz w:val="24"/>
                <w:szCs w:val="24"/>
                <w:lang w:val="en-GB" w:eastAsia="uk-UA"/>
              </w:rPr>
            </w:pPr>
          </w:p>
          <w:p w:rsidR="005A6CBE" w:rsidRPr="0097112D"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limitation (resumption) of the acceptance of natural gas for its storage in entry points (in case of a surplus of natural gas resource for storage), or</w:t>
            </w:r>
          </w:p>
          <w:p w:rsidR="005A6CBE" w:rsidRPr="0097112D"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limitation (resumption) of the receipt of natural gas from the underground gas storage facilities in exit points (in case of shortage (reduction) of vol</w:t>
            </w:r>
            <w:r>
              <w:rPr>
                <w:rFonts w:ascii="Times New Roman" w:eastAsia="Times New Roman" w:hAnsi="Times New Roman" w:cs="Times New Roman"/>
                <w:sz w:val="24"/>
                <w:szCs w:val="24"/>
                <w:lang w:val="en-GB" w:eastAsia="uk-UA"/>
              </w:rPr>
              <w:t>ume of natural gas withdrawal).</w:t>
            </w:r>
          </w:p>
          <w:p w:rsidR="005A6CBE" w:rsidRPr="000149D1" w:rsidRDefault="005A6CBE" w:rsidP="00250AB8">
            <w:pPr>
              <w:numPr>
                <w:ilvl w:val="0"/>
                <w:numId w:val="34"/>
              </w:numPr>
              <w:shd w:val="clear" w:color="auto" w:fill="FFFFFF"/>
              <w:spacing w:after="0" w:line="240" w:lineRule="auto"/>
              <w:ind w:left="5" w:firstLine="284"/>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By imposing the limitations,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shall provide 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 xml:space="preserve"> of storage services with the information about the starting date of such limitations, expected duration, as well as about maximum volumes for injection or withdrawal of natural gas per hour and per 24 hours into/from the gas storage facilities</w:t>
            </w:r>
            <w:r w:rsidRPr="0097112D">
              <w:rPr>
                <w:rFonts w:ascii="Times New Roman" w:eastAsia="Times New Roman" w:hAnsi="Times New Roman" w:cs="Times New Roman"/>
                <w:sz w:val="24"/>
                <w:szCs w:val="24"/>
                <w:lang w:val="en-US" w:eastAsia="uk-UA"/>
              </w:rPr>
              <w:t xml:space="preserve"> at this</w:t>
            </w:r>
            <w:r w:rsidRPr="0097112D">
              <w:rPr>
                <w:rFonts w:ascii="Times New Roman" w:eastAsia="Times New Roman" w:hAnsi="Times New Roman" w:cs="Times New Roman"/>
                <w:sz w:val="24"/>
                <w:szCs w:val="24"/>
                <w:lang w:val="en-GB" w:eastAsia="uk-UA"/>
              </w:rPr>
              <w:t xml:space="preserve"> point.</w:t>
            </w:r>
          </w:p>
          <w:p w:rsidR="005A6CBE" w:rsidRPr="000149D1" w:rsidRDefault="005A6CBE" w:rsidP="00250AB8">
            <w:pPr>
              <w:numPr>
                <w:ilvl w:val="0"/>
                <w:numId w:val="34"/>
              </w:numPr>
              <w:shd w:val="clear" w:color="auto" w:fill="FFFFFF"/>
              <w:spacing w:after="0" w:line="240" w:lineRule="auto"/>
              <w:ind w:left="5" w:firstLine="284"/>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 xml:space="preserve"> of storage services shall comply with the limitations imposed by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on the basis of the information provided by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by limiting nominations/re-nomination of the natural gas injection or withdrawal volumes to/from the gas storage facilities.</w:t>
            </w:r>
          </w:p>
          <w:p w:rsidR="005A6CBE" w:rsidRDefault="005A6CBE" w:rsidP="00250AB8">
            <w:pPr>
              <w:numPr>
                <w:ilvl w:val="0"/>
                <w:numId w:val="34"/>
              </w:numPr>
              <w:shd w:val="clear" w:color="auto" w:fill="FFFFFF"/>
              <w:spacing w:after="0" w:line="240" w:lineRule="auto"/>
              <w:ind w:left="5" w:firstLine="284"/>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Expenses related to limitation of injected or withdrawn natural gas as well as to the renewal of contractual volumes of natural gas storage shall be paid by 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 xml:space="preserve"> of storage services.</w:t>
            </w:r>
            <w:r w:rsidRPr="000149D1">
              <w:rPr>
                <w:rFonts w:ascii="Times New Roman" w:eastAsia="Times New Roman" w:hAnsi="Times New Roman" w:cs="Times New Roman"/>
                <w:sz w:val="24"/>
                <w:szCs w:val="24"/>
                <w:lang w:val="en-GB" w:eastAsia="uk-UA"/>
              </w:rPr>
              <w:tab/>
            </w:r>
          </w:p>
          <w:p w:rsidR="00DA1AC9" w:rsidRDefault="00DA1AC9" w:rsidP="00DA1AC9">
            <w:pPr>
              <w:shd w:val="clear" w:color="auto" w:fill="FFFFFF"/>
              <w:spacing w:after="0" w:line="240" w:lineRule="auto"/>
              <w:ind w:left="289"/>
              <w:jc w:val="both"/>
              <w:textAlignment w:val="baseline"/>
              <w:rPr>
                <w:rFonts w:ascii="Times New Roman" w:eastAsia="Times New Roman" w:hAnsi="Times New Roman" w:cs="Times New Roman"/>
                <w:sz w:val="24"/>
                <w:szCs w:val="24"/>
                <w:lang w:val="en-GB" w:eastAsia="uk-UA"/>
              </w:rPr>
            </w:pPr>
          </w:p>
          <w:p w:rsidR="00C40518" w:rsidRPr="000149D1" w:rsidRDefault="00C40518" w:rsidP="00DA1AC9">
            <w:pPr>
              <w:shd w:val="clear" w:color="auto" w:fill="FFFFFF"/>
              <w:spacing w:after="0" w:line="240" w:lineRule="auto"/>
              <w:ind w:left="289"/>
              <w:jc w:val="both"/>
              <w:textAlignment w:val="baseline"/>
              <w:rPr>
                <w:rFonts w:ascii="Times New Roman" w:eastAsia="Times New Roman" w:hAnsi="Times New Roman" w:cs="Times New Roman"/>
                <w:sz w:val="24"/>
                <w:szCs w:val="24"/>
                <w:lang w:val="en-GB" w:eastAsia="uk-UA"/>
              </w:rPr>
            </w:pPr>
          </w:p>
          <w:p w:rsidR="005A6CBE" w:rsidRDefault="005A6CBE" w:rsidP="002D2249">
            <w:pPr>
              <w:numPr>
                <w:ilvl w:val="0"/>
                <w:numId w:val="34"/>
              </w:numPr>
              <w:shd w:val="clear" w:color="auto" w:fill="FFFFFF"/>
              <w:spacing w:after="0" w:line="240" w:lineRule="auto"/>
              <w:ind w:left="0" w:firstLine="177"/>
              <w:jc w:val="both"/>
              <w:textAlignment w:val="baseline"/>
              <w:rPr>
                <w:rFonts w:ascii="Times New Roman" w:eastAsia="Times New Roman" w:hAnsi="Times New Roman" w:cs="Times New Roman"/>
                <w:sz w:val="24"/>
                <w:szCs w:val="24"/>
                <w:lang w:val="en-GB" w:eastAsia="uk-UA"/>
              </w:rPr>
            </w:pPr>
            <w:r w:rsidRPr="0097112D">
              <w:rPr>
                <w:rFonts w:ascii="Times New Roman" w:eastAsia="Times New Roman" w:hAnsi="Times New Roman" w:cs="Times New Roman"/>
                <w:sz w:val="24"/>
                <w:szCs w:val="24"/>
                <w:lang w:val="en-GB" w:eastAsia="uk-UA"/>
              </w:rPr>
              <w:t xml:space="preserve">The limitation period applied to the </w:t>
            </w:r>
            <w:r w:rsidR="00185D36">
              <w:rPr>
                <w:rFonts w:ascii="Times New Roman" w:eastAsia="Times New Roman" w:hAnsi="Times New Roman" w:cs="Times New Roman"/>
                <w:sz w:val="24"/>
                <w:szCs w:val="24"/>
                <w:lang w:val="en-GB" w:eastAsia="uk-UA"/>
              </w:rPr>
              <w:t>Customer</w:t>
            </w:r>
            <w:r w:rsidRPr="0097112D">
              <w:rPr>
                <w:rFonts w:ascii="Times New Roman" w:eastAsia="Times New Roman" w:hAnsi="Times New Roman" w:cs="Times New Roman"/>
                <w:sz w:val="24"/>
                <w:szCs w:val="24"/>
                <w:lang w:val="en-GB" w:eastAsia="uk-UA"/>
              </w:rPr>
              <w:t xml:space="preserve"> of storage services shall not affect the payment received by the </w:t>
            </w:r>
            <w:r w:rsidR="00F34BC3">
              <w:rPr>
                <w:rFonts w:ascii="Times New Roman" w:eastAsia="Times New Roman" w:hAnsi="Times New Roman" w:cs="Times New Roman"/>
                <w:sz w:val="24"/>
                <w:szCs w:val="24"/>
                <w:lang w:val="en-GB" w:eastAsia="uk-UA"/>
              </w:rPr>
              <w:t>SSO</w:t>
            </w:r>
            <w:r w:rsidRPr="0097112D">
              <w:rPr>
                <w:rFonts w:ascii="Times New Roman" w:eastAsia="Times New Roman" w:hAnsi="Times New Roman" w:cs="Times New Roman"/>
                <w:sz w:val="24"/>
                <w:szCs w:val="24"/>
                <w:lang w:val="en-GB" w:eastAsia="uk-UA"/>
              </w:rPr>
              <w:t xml:space="preserve"> for the services of storage of natural gas. </w:t>
            </w:r>
          </w:p>
          <w:p w:rsidR="005A6CBE" w:rsidRPr="0097112D" w:rsidRDefault="005A6CBE" w:rsidP="005A6CBE">
            <w:pPr>
              <w:shd w:val="clear" w:color="auto" w:fill="FFFFFF"/>
              <w:spacing w:after="0" w:line="240" w:lineRule="auto"/>
              <w:ind w:left="360"/>
              <w:jc w:val="both"/>
              <w:textAlignment w:val="baseline"/>
              <w:rPr>
                <w:rFonts w:ascii="Times New Roman" w:eastAsia="Times New Roman" w:hAnsi="Times New Roman" w:cs="Times New Roman"/>
                <w:sz w:val="24"/>
                <w:szCs w:val="24"/>
                <w:lang w:val="en-GB" w:eastAsia="uk-UA"/>
              </w:rPr>
            </w:pPr>
          </w:p>
          <w:p w:rsidR="005A6CBE" w:rsidRPr="00F96467" w:rsidRDefault="005A6CBE" w:rsidP="005A6CBE">
            <w:pPr>
              <w:shd w:val="clear" w:color="auto" w:fill="FFFFFF"/>
              <w:spacing w:after="0" w:line="240" w:lineRule="auto"/>
              <w:ind w:firstLine="720"/>
              <w:jc w:val="center"/>
              <w:textAlignment w:val="baseline"/>
              <w:rPr>
                <w:rFonts w:ascii="Times New Roman" w:eastAsia="Times New Roman" w:hAnsi="Times New Roman" w:cs="Times New Roman"/>
                <w:b/>
                <w:bCs/>
                <w:sz w:val="28"/>
                <w:szCs w:val="24"/>
                <w:lang w:val="en-GB" w:eastAsia="uk-UA"/>
              </w:rPr>
            </w:pPr>
            <w:bookmarkStart w:id="117" w:name="_Toc433968841"/>
            <w:bookmarkStart w:id="118" w:name="_Toc433968281"/>
            <w:bookmarkStart w:id="119" w:name="_Toc433965898"/>
            <w:r w:rsidRPr="00F96467">
              <w:rPr>
                <w:rFonts w:ascii="Times New Roman" w:eastAsia="Times New Roman" w:hAnsi="Times New Roman" w:cs="Times New Roman"/>
                <w:b/>
                <w:bCs/>
                <w:sz w:val="28"/>
                <w:szCs w:val="24"/>
                <w:lang w:val="en-GB" w:eastAsia="uk-UA"/>
              </w:rPr>
              <w:t>X</w:t>
            </w:r>
            <w:r>
              <w:rPr>
                <w:rFonts w:ascii="Times New Roman" w:eastAsia="Times New Roman" w:hAnsi="Times New Roman" w:cs="Times New Roman"/>
                <w:b/>
                <w:bCs/>
                <w:sz w:val="28"/>
                <w:szCs w:val="24"/>
                <w:lang w:val="en-GB" w:eastAsia="uk-UA"/>
              </w:rPr>
              <w:t>I</w:t>
            </w:r>
            <w:r w:rsidRPr="00F96467">
              <w:rPr>
                <w:rFonts w:ascii="Times New Roman" w:eastAsia="Times New Roman" w:hAnsi="Times New Roman" w:cs="Times New Roman"/>
                <w:b/>
                <w:bCs/>
                <w:sz w:val="28"/>
                <w:szCs w:val="24"/>
                <w:lang w:val="en-GB" w:eastAsia="uk-UA"/>
              </w:rPr>
              <w:t>. Rules of information exchange</w:t>
            </w:r>
            <w:bookmarkEnd w:id="117"/>
            <w:bookmarkEnd w:id="118"/>
            <w:bookmarkEnd w:id="119"/>
          </w:p>
          <w:p w:rsidR="005A6CBE" w:rsidRPr="00F96467" w:rsidRDefault="005A6CBE" w:rsidP="005A6CBE">
            <w:pPr>
              <w:shd w:val="clear" w:color="auto" w:fill="FFFFFF"/>
              <w:spacing w:after="0" w:line="240" w:lineRule="auto"/>
              <w:ind w:firstLine="720"/>
              <w:jc w:val="center"/>
              <w:textAlignment w:val="baseline"/>
              <w:rPr>
                <w:rFonts w:ascii="Times New Roman" w:eastAsia="Times New Roman" w:hAnsi="Times New Roman" w:cs="Times New Roman"/>
                <w:b/>
                <w:bCs/>
                <w:sz w:val="28"/>
                <w:szCs w:val="24"/>
                <w:lang w:val="en-GB" w:eastAsia="uk-UA"/>
              </w:rPr>
            </w:pPr>
            <w:bookmarkStart w:id="120" w:name="_Toc433968842"/>
            <w:bookmarkStart w:id="121" w:name="_Toc433968282"/>
            <w:bookmarkStart w:id="122" w:name="_Toc433965899"/>
            <w:r w:rsidRPr="00F96467">
              <w:rPr>
                <w:rFonts w:ascii="Times New Roman" w:eastAsia="Times New Roman" w:hAnsi="Times New Roman" w:cs="Times New Roman"/>
                <w:b/>
                <w:bCs/>
                <w:sz w:val="28"/>
                <w:szCs w:val="24"/>
                <w:lang w:val="en-GB" w:eastAsia="uk-UA"/>
              </w:rPr>
              <w:t>1. General provisions</w:t>
            </w:r>
            <w:bookmarkEnd w:id="120"/>
            <w:bookmarkEnd w:id="121"/>
            <w:bookmarkEnd w:id="122"/>
          </w:p>
          <w:p w:rsidR="005A6CBE" w:rsidRDefault="005A6CBE" w:rsidP="00250AB8">
            <w:pPr>
              <w:numPr>
                <w:ilvl w:val="0"/>
                <w:numId w:val="36"/>
              </w:numPr>
              <w:shd w:val="clear" w:color="auto" w:fill="FFFFFF"/>
              <w:spacing w:after="0" w:line="240" w:lineRule="auto"/>
              <w:ind w:left="0" w:firstLine="430"/>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The System of Information Exchange is used for the exchange of information related to the provisions of storage (injection, withdrawal) services between the </w:t>
            </w:r>
            <w:r w:rsidR="00F34BC3">
              <w:rPr>
                <w:rFonts w:ascii="Times New Roman" w:eastAsia="Times New Roman" w:hAnsi="Times New Roman" w:cs="Times New Roman"/>
                <w:sz w:val="24"/>
                <w:szCs w:val="24"/>
                <w:lang w:val="en-GB" w:eastAsia="uk-UA"/>
              </w:rPr>
              <w:t>SSO</w:t>
            </w:r>
            <w:r w:rsidRPr="00F96467">
              <w:rPr>
                <w:rFonts w:ascii="Times New Roman" w:eastAsia="Times New Roman" w:hAnsi="Times New Roman" w:cs="Times New Roman"/>
                <w:sz w:val="24"/>
                <w:szCs w:val="24"/>
                <w:lang w:val="en-GB" w:eastAsia="uk-UA"/>
              </w:rPr>
              <w:t xml:space="preserve"> and the </w:t>
            </w:r>
            <w:r w:rsidR="00F34BC3">
              <w:rPr>
                <w:rFonts w:ascii="Times New Roman" w:eastAsia="Times New Roman" w:hAnsi="Times New Roman" w:cs="Times New Roman"/>
                <w:sz w:val="24"/>
                <w:szCs w:val="24"/>
                <w:lang w:val="en-GB" w:eastAsia="uk-UA"/>
              </w:rPr>
              <w:t>TSO</w:t>
            </w:r>
            <w:r w:rsidRPr="00F96467">
              <w:rPr>
                <w:rFonts w:ascii="Times New Roman" w:eastAsia="Times New Roman" w:hAnsi="Times New Roman" w:cs="Times New Roman"/>
                <w:sz w:val="24"/>
                <w:szCs w:val="24"/>
                <w:lang w:val="en-GB" w:eastAsia="uk-UA"/>
              </w:rPr>
              <w:t xml:space="preserve">, and the </w:t>
            </w:r>
            <w:r w:rsidR="00185D36">
              <w:rPr>
                <w:rFonts w:ascii="Times New Roman" w:eastAsia="Times New Roman" w:hAnsi="Times New Roman" w:cs="Times New Roman"/>
                <w:sz w:val="24"/>
                <w:szCs w:val="24"/>
                <w:lang w:val="en-GB" w:eastAsia="uk-UA"/>
              </w:rPr>
              <w:t>Customer</w:t>
            </w:r>
            <w:r w:rsidRPr="00F96467">
              <w:rPr>
                <w:rFonts w:ascii="Times New Roman" w:eastAsia="Times New Roman" w:hAnsi="Times New Roman" w:cs="Times New Roman"/>
                <w:sz w:val="24"/>
                <w:szCs w:val="24"/>
                <w:lang w:val="en-GB" w:eastAsia="uk-UA"/>
              </w:rPr>
              <w:t>s (herei</w:t>
            </w:r>
            <w:r>
              <w:rPr>
                <w:rFonts w:ascii="Times New Roman" w:eastAsia="Times New Roman" w:hAnsi="Times New Roman" w:cs="Times New Roman"/>
                <w:sz w:val="24"/>
                <w:szCs w:val="24"/>
                <w:lang w:val="en-GB" w:eastAsia="uk-UA"/>
              </w:rPr>
              <w:t>n</w:t>
            </w:r>
            <w:r w:rsidRPr="00F96467">
              <w:rPr>
                <w:rFonts w:ascii="Times New Roman" w:eastAsia="Times New Roman" w:hAnsi="Times New Roman" w:cs="Times New Roman"/>
                <w:sz w:val="24"/>
                <w:szCs w:val="24"/>
                <w:lang w:val="en-GB" w:eastAsia="uk-UA"/>
              </w:rPr>
              <w:t xml:space="preserve">after – the parties). </w:t>
            </w:r>
          </w:p>
          <w:p w:rsidR="00E418E3" w:rsidRPr="00F96467" w:rsidRDefault="00E418E3" w:rsidP="00A55A0A">
            <w:pPr>
              <w:shd w:val="clear" w:color="auto" w:fill="FFFFFF"/>
              <w:spacing w:after="0" w:line="240" w:lineRule="auto"/>
              <w:jc w:val="both"/>
              <w:textAlignment w:val="baseline"/>
              <w:rPr>
                <w:rFonts w:ascii="Times New Roman" w:eastAsia="Times New Roman" w:hAnsi="Times New Roman" w:cs="Times New Roman"/>
                <w:sz w:val="24"/>
                <w:szCs w:val="24"/>
                <w:lang w:val="en-GB" w:eastAsia="uk-UA"/>
              </w:rPr>
            </w:pPr>
          </w:p>
          <w:p w:rsidR="005A6CBE" w:rsidRPr="003970ED" w:rsidRDefault="005A6CBE" w:rsidP="00250AB8">
            <w:pPr>
              <w:numPr>
                <w:ilvl w:val="0"/>
                <w:numId w:val="36"/>
              </w:numPr>
              <w:shd w:val="clear" w:color="auto" w:fill="FFFFFF"/>
              <w:spacing w:after="0" w:line="240" w:lineRule="auto"/>
              <w:ind w:left="0" w:firstLine="430"/>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The electronic exchange of information related to the performance of technical agreements and storage (injection, withdrawal) agreements shall be based on the method of electronic document interchange (EDI) in the version developed for gas industry under the title “EDIG@S” (described in the document Edig@s Message Implementation Guidelines, which can be accessed on the following website </w:t>
            </w:r>
            <w:hyperlink r:id="rId21" w:history="1">
              <w:r w:rsidRPr="00F96467">
                <w:rPr>
                  <w:rStyle w:val="a4"/>
                  <w:rFonts w:ascii="Times New Roman" w:eastAsia="Times New Roman" w:hAnsi="Times New Roman" w:cs="Times New Roman"/>
                  <w:sz w:val="24"/>
                  <w:szCs w:val="24"/>
                  <w:lang w:val="en-GB" w:eastAsia="uk-UA"/>
                </w:rPr>
                <w:t>http://www.edigas.org</w:t>
              </w:r>
            </w:hyperlink>
            <w:r w:rsidRPr="00F96467">
              <w:rPr>
                <w:rFonts w:ascii="Times New Roman" w:eastAsia="Times New Roman" w:hAnsi="Times New Roman" w:cs="Times New Roman"/>
                <w:sz w:val="24"/>
                <w:szCs w:val="24"/>
                <w:lang w:val="en-GB" w:eastAsia="uk-UA"/>
              </w:rPr>
              <w:t>). As a provisional solution to the data exchange there may be used xls, xlsx format).</w:t>
            </w:r>
            <w:r>
              <w:rPr>
                <w:rFonts w:ascii="Times New Roman" w:eastAsia="Times New Roman" w:hAnsi="Times New Roman" w:cs="Times New Roman"/>
                <w:sz w:val="24"/>
                <w:szCs w:val="24"/>
                <w:lang w:val="en-GB" w:eastAsia="uk-UA"/>
              </w:rPr>
              <w:t xml:space="preserve"> </w:t>
            </w:r>
            <w:r w:rsidRPr="003970ED">
              <w:rPr>
                <w:rFonts w:ascii="Times New Roman" w:eastAsia="Times New Roman" w:hAnsi="Times New Roman" w:cs="Times New Roman"/>
                <w:sz w:val="24"/>
                <w:szCs w:val="24"/>
                <w:lang w:val="en-GB" w:eastAsia="uk-UA"/>
              </w:rPr>
              <w:t>Also, the parties may agree upon the following communication protocols: email or FTP or AS2. The AS2 protocol may be applied for communication in the case of technical capabilities of both parties for the exchange of information within the common European standard of Edig@s.</w:t>
            </w:r>
          </w:p>
          <w:p w:rsidR="005A6CBE" w:rsidRPr="00F96467" w:rsidRDefault="005A6CBE" w:rsidP="00250AB8">
            <w:pPr>
              <w:numPr>
                <w:ilvl w:val="0"/>
                <w:numId w:val="36"/>
              </w:numPr>
              <w:shd w:val="clear" w:color="auto" w:fill="FFFFFF"/>
              <w:spacing w:after="0" w:line="240" w:lineRule="auto"/>
              <w:ind w:left="5" w:firstLine="425"/>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Detailed requirements to the format of files are determined on the </w:t>
            </w:r>
            <w:r w:rsidR="00F34BC3">
              <w:rPr>
                <w:rFonts w:ascii="Times New Roman" w:eastAsia="Times New Roman" w:hAnsi="Times New Roman" w:cs="Times New Roman"/>
                <w:sz w:val="24"/>
                <w:szCs w:val="24"/>
                <w:lang w:val="en-GB" w:eastAsia="uk-UA"/>
              </w:rPr>
              <w:t>TSO</w:t>
            </w:r>
            <w:r w:rsidRPr="00F96467">
              <w:rPr>
                <w:rFonts w:ascii="Times New Roman" w:eastAsia="Times New Roman" w:hAnsi="Times New Roman" w:cs="Times New Roman"/>
                <w:sz w:val="24"/>
                <w:szCs w:val="24"/>
                <w:lang w:val="en-GB" w:eastAsia="uk-UA"/>
              </w:rPr>
              <w:t xml:space="preserve"> website. </w:t>
            </w:r>
          </w:p>
          <w:p w:rsidR="005A6CBE" w:rsidRPr="00F96467" w:rsidRDefault="005A6CBE" w:rsidP="00250AB8">
            <w:pPr>
              <w:numPr>
                <w:ilvl w:val="0"/>
                <w:numId w:val="36"/>
              </w:numPr>
              <w:shd w:val="clear" w:color="auto" w:fill="FFFFFF"/>
              <w:spacing w:after="0" w:line="240" w:lineRule="auto"/>
              <w:ind w:left="5" w:firstLine="425"/>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The file exchange shall be made via emails or the Internet. </w:t>
            </w:r>
          </w:p>
          <w:p w:rsidR="005A6CBE" w:rsidRPr="00F96467" w:rsidRDefault="005A6CBE" w:rsidP="005A6CBE">
            <w:pPr>
              <w:shd w:val="clear" w:color="auto" w:fill="FFFFFF"/>
              <w:spacing w:after="0" w:line="240" w:lineRule="auto"/>
              <w:ind w:left="5" w:firstLine="425"/>
              <w:jc w:val="both"/>
              <w:textAlignment w:val="baseline"/>
              <w:rPr>
                <w:rFonts w:ascii="Times New Roman" w:eastAsia="Times New Roman" w:hAnsi="Times New Roman" w:cs="Times New Roman"/>
                <w:sz w:val="24"/>
                <w:szCs w:val="24"/>
                <w:lang w:val="en-GB" w:eastAsia="uk-UA"/>
              </w:rPr>
            </w:pPr>
          </w:p>
          <w:p w:rsidR="00B042A9" w:rsidRDefault="005A6CBE" w:rsidP="00B042A9">
            <w:pPr>
              <w:numPr>
                <w:ilvl w:val="0"/>
                <w:numId w:val="36"/>
              </w:numPr>
              <w:shd w:val="clear" w:color="auto" w:fill="FFFFFF"/>
              <w:spacing w:after="0" w:line="240" w:lineRule="auto"/>
              <w:ind w:left="5" w:firstLine="425"/>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The </w:t>
            </w:r>
            <w:r w:rsidR="00F34BC3">
              <w:rPr>
                <w:rFonts w:ascii="Times New Roman" w:eastAsia="Times New Roman" w:hAnsi="Times New Roman" w:cs="Times New Roman"/>
                <w:sz w:val="24"/>
                <w:szCs w:val="24"/>
                <w:lang w:val="en-GB" w:eastAsia="uk-UA"/>
              </w:rPr>
              <w:t>SSO</w:t>
            </w:r>
            <w:r w:rsidRPr="00F96467">
              <w:rPr>
                <w:rFonts w:ascii="Times New Roman" w:eastAsia="Times New Roman" w:hAnsi="Times New Roman" w:cs="Times New Roman"/>
                <w:sz w:val="24"/>
                <w:szCs w:val="24"/>
                <w:lang w:val="en-GB" w:eastAsia="uk-UA"/>
              </w:rPr>
              <w:t xml:space="preserve">, </w:t>
            </w:r>
            <w:r w:rsidR="00F34BC3">
              <w:rPr>
                <w:rFonts w:ascii="Times New Roman" w:eastAsia="Times New Roman" w:hAnsi="Times New Roman" w:cs="Times New Roman"/>
                <w:sz w:val="24"/>
                <w:szCs w:val="24"/>
                <w:lang w:val="en-GB" w:eastAsia="uk-UA"/>
              </w:rPr>
              <w:t>TSO</w:t>
            </w:r>
            <w:r w:rsidRPr="00F96467">
              <w:rPr>
                <w:rFonts w:ascii="Times New Roman" w:eastAsia="Times New Roman" w:hAnsi="Times New Roman" w:cs="Times New Roman"/>
                <w:sz w:val="24"/>
                <w:szCs w:val="24"/>
                <w:lang w:val="en-GB" w:eastAsia="uk-UA"/>
              </w:rPr>
              <w:t xml:space="preserve">, and the </w:t>
            </w:r>
            <w:r w:rsidR="00185D36">
              <w:rPr>
                <w:rFonts w:ascii="Times New Roman" w:eastAsia="Times New Roman" w:hAnsi="Times New Roman" w:cs="Times New Roman"/>
                <w:sz w:val="24"/>
                <w:szCs w:val="24"/>
                <w:lang w:val="en-GB" w:eastAsia="uk-UA"/>
              </w:rPr>
              <w:t>Customer</w:t>
            </w:r>
            <w:r w:rsidRPr="00F96467">
              <w:rPr>
                <w:rFonts w:ascii="Times New Roman" w:eastAsia="Times New Roman" w:hAnsi="Times New Roman" w:cs="Times New Roman"/>
                <w:sz w:val="24"/>
                <w:szCs w:val="24"/>
                <w:lang w:val="en-GB" w:eastAsia="uk-UA"/>
              </w:rPr>
              <w:t xml:space="preserve"> shall ensure the protection and integrity of files being sent. </w:t>
            </w:r>
            <w:bookmarkStart w:id="123" w:name="_Toc433968843"/>
            <w:bookmarkStart w:id="124" w:name="_Toc433968283"/>
            <w:bookmarkStart w:id="125" w:name="_Toc433965900"/>
          </w:p>
          <w:p w:rsidR="00DA1AC9" w:rsidRPr="00B042A9" w:rsidRDefault="00DA1AC9" w:rsidP="00DA1AC9">
            <w:pPr>
              <w:shd w:val="clear" w:color="auto" w:fill="FFFFFF"/>
              <w:spacing w:after="0" w:line="240" w:lineRule="auto"/>
              <w:jc w:val="both"/>
              <w:textAlignment w:val="baseline"/>
              <w:rPr>
                <w:rFonts w:ascii="Times New Roman" w:eastAsia="Times New Roman" w:hAnsi="Times New Roman" w:cs="Times New Roman"/>
                <w:sz w:val="24"/>
                <w:szCs w:val="24"/>
                <w:lang w:val="en-GB" w:eastAsia="uk-UA"/>
              </w:rPr>
            </w:pPr>
          </w:p>
          <w:p w:rsidR="005A6CBE" w:rsidRPr="003970ED" w:rsidRDefault="005A6CBE" w:rsidP="005A6CBE">
            <w:pPr>
              <w:shd w:val="clear" w:color="auto" w:fill="FFFFFF"/>
              <w:spacing w:after="0" w:line="240" w:lineRule="auto"/>
              <w:ind w:firstLine="147"/>
              <w:jc w:val="center"/>
              <w:textAlignment w:val="baseline"/>
              <w:rPr>
                <w:rFonts w:ascii="Times New Roman" w:eastAsia="Times New Roman" w:hAnsi="Times New Roman" w:cs="Times New Roman"/>
                <w:b/>
                <w:bCs/>
                <w:sz w:val="28"/>
                <w:szCs w:val="24"/>
                <w:lang w:val="en-GB" w:eastAsia="uk-UA"/>
              </w:rPr>
            </w:pPr>
            <w:r w:rsidRPr="003970ED">
              <w:rPr>
                <w:rFonts w:ascii="Times New Roman" w:eastAsia="Times New Roman" w:hAnsi="Times New Roman" w:cs="Times New Roman"/>
                <w:b/>
                <w:bCs/>
                <w:sz w:val="28"/>
                <w:szCs w:val="24"/>
                <w:lang w:val="en-GB" w:eastAsia="uk-UA"/>
              </w:rPr>
              <w:t xml:space="preserve">2. Information </w:t>
            </w:r>
            <w:r w:rsidR="00B1584A">
              <w:rPr>
                <w:rFonts w:ascii="Times New Roman" w:eastAsia="Times New Roman" w:hAnsi="Times New Roman" w:cs="Times New Roman"/>
                <w:b/>
                <w:bCs/>
                <w:sz w:val="28"/>
                <w:szCs w:val="24"/>
                <w:lang w:val="en-GB" w:eastAsia="uk-UA"/>
              </w:rPr>
              <w:t>published</w:t>
            </w:r>
            <w:r w:rsidRPr="003970ED">
              <w:rPr>
                <w:rFonts w:ascii="Times New Roman" w:eastAsia="Times New Roman" w:hAnsi="Times New Roman" w:cs="Times New Roman"/>
                <w:b/>
                <w:bCs/>
                <w:sz w:val="28"/>
                <w:szCs w:val="24"/>
                <w:lang w:val="en-GB" w:eastAsia="uk-UA"/>
              </w:rPr>
              <w:t xml:space="preserve"> and sent by the </w:t>
            </w:r>
            <w:r w:rsidR="00F34BC3">
              <w:rPr>
                <w:rFonts w:ascii="Times New Roman" w:eastAsia="Times New Roman" w:hAnsi="Times New Roman" w:cs="Times New Roman"/>
                <w:b/>
                <w:bCs/>
                <w:sz w:val="28"/>
                <w:szCs w:val="24"/>
                <w:lang w:val="en-GB" w:eastAsia="uk-UA"/>
              </w:rPr>
              <w:t>SSO</w:t>
            </w:r>
            <w:bookmarkEnd w:id="123"/>
            <w:bookmarkEnd w:id="124"/>
            <w:bookmarkEnd w:id="125"/>
          </w:p>
          <w:p w:rsidR="005A6CBE" w:rsidRDefault="005A6CBE" w:rsidP="00250AB8">
            <w:pPr>
              <w:numPr>
                <w:ilvl w:val="0"/>
                <w:numId w:val="37"/>
              </w:numPr>
              <w:shd w:val="clear" w:color="auto" w:fill="FFFFFF"/>
              <w:spacing w:after="0" w:line="240" w:lineRule="auto"/>
              <w:ind w:left="5" w:firstLine="425"/>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The </w:t>
            </w:r>
            <w:r w:rsidR="00F34BC3">
              <w:rPr>
                <w:rFonts w:ascii="Times New Roman" w:eastAsia="Times New Roman" w:hAnsi="Times New Roman" w:cs="Times New Roman"/>
                <w:sz w:val="24"/>
                <w:szCs w:val="24"/>
                <w:lang w:val="en-GB" w:eastAsia="uk-UA"/>
              </w:rPr>
              <w:t>SSO</w:t>
            </w:r>
            <w:r w:rsidRPr="00F96467">
              <w:rPr>
                <w:rFonts w:ascii="Times New Roman" w:eastAsia="Times New Roman" w:hAnsi="Times New Roman" w:cs="Times New Roman"/>
                <w:sz w:val="24"/>
                <w:szCs w:val="24"/>
                <w:lang w:val="en-GB" w:eastAsia="uk-UA"/>
              </w:rPr>
              <w:t xml:space="preserve"> shall </w:t>
            </w:r>
            <w:r w:rsidR="00B1584A">
              <w:rPr>
                <w:rFonts w:ascii="Times New Roman" w:eastAsia="Times New Roman" w:hAnsi="Times New Roman" w:cs="Times New Roman"/>
                <w:sz w:val="24"/>
                <w:szCs w:val="24"/>
                <w:lang w:val="en-GB" w:eastAsia="uk-UA"/>
              </w:rPr>
              <w:t>published</w:t>
            </w:r>
            <w:r w:rsidRPr="00F96467">
              <w:rPr>
                <w:rFonts w:ascii="Times New Roman" w:eastAsia="Times New Roman" w:hAnsi="Times New Roman" w:cs="Times New Roman"/>
                <w:sz w:val="24"/>
                <w:szCs w:val="24"/>
                <w:lang w:val="en-GB" w:eastAsia="uk-UA"/>
              </w:rPr>
              <w:t xml:space="preserve"> on its website the following information:</w:t>
            </w:r>
          </w:p>
          <w:p w:rsidR="00DA1AC9" w:rsidRPr="00F96467" w:rsidRDefault="00DA1AC9" w:rsidP="00DA1AC9">
            <w:pPr>
              <w:shd w:val="clear" w:color="auto" w:fill="FFFFFF"/>
              <w:spacing w:after="0" w:line="240" w:lineRule="auto"/>
              <w:ind w:left="430"/>
              <w:jc w:val="both"/>
              <w:textAlignment w:val="baseline"/>
              <w:rPr>
                <w:rFonts w:ascii="Times New Roman" w:eastAsia="Times New Roman" w:hAnsi="Times New Roman" w:cs="Times New Roman"/>
                <w:sz w:val="24"/>
                <w:szCs w:val="24"/>
                <w:lang w:val="en-GB" w:eastAsia="uk-UA"/>
              </w:rPr>
            </w:pP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the list of services provided by the </w:t>
            </w:r>
            <w:r w:rsidR="00185D36">
              <w:rPr>
                <w:rFonts w:ascii="Times New Roman" w:eastAsia="Times New Roman" w:hAnsi="Times New Roman" w:cs="Times New Roman"/>
                <w:sz w:val="24"/>
                <w:szCs w:val="24"/>
                <w:lang w:val="en-GB" w:eastAsia="uk-UA"/>
              </w:rPr>
              <w:t>SSO</w:t>
            </w:r>
            <w:r w:rsidRPr="00F96467">
              <w:rPr>
                <w:rFonts w:ascii="Times New Roman" w:eastAsia="Times New Roman" w:hAnsi="Times New Roman" w:cs="Times New Roman"/>
                <w:sz w:val="24"/>
                <w:szCs w:val="24"/>
                <w:lang w:val="en-GB" w:eastAsia="uk-UA"/>
              </w:rPr>
              <w:t>, namely, information about the price and tariffs, and other terms and conditions of the provision of such services;</w:t>
            </w:r>
          </w:p>
          <w:p w:rsidR="00DA1AC9" w:rsidRPr="00F96467" w:rsidRDefault="00DA1AC9"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lastRenderedPageBreak/>
              <w:t xml:space="preserve">volume of the gas storage facility, the right to use which was granted to the </w:t>
            </w:r>
            <w:r w:rsidR="00185D36">
              <w:rPr>
                <w:rFonts w:ascii="Times New Roman" w:eastAsia="Times New Roman" w:hAnsi="Times New Roman" w:cs="Times New Roman"/>
                <w:sz w:val="24"/>
                <w:szCs w:val="24"/>
                <w:lang w:val="en-GB" w:eastAsia="uk-UA"/>
              </w:rPr>
              <w:t>Customer</w:t>
            </w:r>
            <w:r w:rsidRPr="00F96467">
              <w:rPr>
                <w:rFonts w:ascii="Times New Roman" w:eastAsia="Times New Roman" w:hAnsi="Times New Roman" w:cs="Times New Roman"/>
                <w:sz w:val="24"/>
                <w:szCs w:val="24"/>
                <w:lang w:val="en-GB" w:eastAsia="uk-UA"/>
              </w:rPr>
              <w:t>s in accordance with effective storage (injection, withdrawal) agreements, and a free capacity of the gas storage facility;</w:t>
            </w:r>
          </w:p>
          <w:p w:rsidR="005A6CBE" w:rsidRPr="00F96467"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p>
          <w:p w:rsidR="00DA1AC9" w:rsidRPr="0079028E" w:rsidRDefault="005A6CBE" w:rsidP="00DA1AC9">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US" w:eastAsia="uk-UA"/>
              </w:rPr>
            </w:pPr>
            <w:r w:rsidRPr="0079028E">
              <w:rPr>
                <w:rFonts w:ascii="Times New Roman" w:eastAsia="Times New Roman" w:hAnsi="Times New Roman" w:cs="Times New Roman"/>
                <w:sz w:val="24"/>
                <w:szCs w:val="24"/>
                <w:lang w:eastAsia="uk-UA"/>
              </w:rPr>
              <w:t>quantitative data</w:t>
            </w:r>
            <w:r>
              <w:rPr>
                <w:rFonts w:ascii="Times New Roman" w:eastAsia="Times New Roman" w:hAnsi="Times New Roman" w:cs="Times New Roman"/>
                <w:sz w:val="24"/>
                <w:szCs w:val="24"/>
                <w:lang w:val="en-US" w:eastAsia="uk-UA"/>
              </w:rPr>
              <w:t xml:space="preserve"> of free and non-nominated capacity of undergro</w:t>
            </w:r>
            <w:r w:rsidR="00B042A9">
              <w:rPr>
                <w:rFonts w:ascii="Times New Roman" w:eastAsia="Times New Roman" w:hAnsi="Times New Roman" w:cs="Times New Roman"/>
                <w:sz w:val="24"/>
                <w:szCs w:val="24"/>
                <w:lang w:val="en-US" w:eastAsia="uk-UA"/>
              </w:rPr>
              <w:t>und gas storages for day ahead;</w:t>
            </w:r>
          </w:p>
          <w:p w:rsidR="005A6CBE" w:rsidRPr="00B042A9" w:rsidRDefault="005A6CBE" w:rsidP="00B042A9">
            <w:pPr>
              <w:shd w:val="clear" w:color="auto" w:fill="FFFFFF"/>
              <w:spacing w:after="0" w:line="24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US"/>
              </w:rPr>
              <w:t xml:space="preserve">total </w:t>
            </w:r>
            <w:r w:rsidRPr="002A01DE">
              <w:rPr>
                <w:rFonts w:ascii="Times New Roman" w:hAnsi="Times New Roman" w:cs="Times New Roman"/>
                <w:sz w:val="24"/>
                <w:szCs w:val="24"/>
                <w:lang w:val="en-GB"/>
              </w:rPr>
              <w:t>injection and withdrawal</w:t>
            </w:r>
            <w:r>
              <w:rPr>
                <w:rFonts w:ascii="Times New Roman" w:hAnsi="Times New Roman" w:cs="Times New Roman"/>
                <w:sz w:val="24"/>
                <w:szCs w:val="24"/>
                <w:lang w:val="en-GB"/>
              </w:rPr>
              <w:t xml:space="preserve"> curves of un</w:t>
            </w:r>
            <w:r w:rsidR="00B042A9">
              <w:rPr>
                <w:rFonts w:ascii="Times New Roman" w:hAnsi="Times New Roman" w:cs="Times New Roman"/>
                <w:sz w:val="24"/>
                <w:szCs w:val="24"/>
                <w:lang w:val="en-GB"/>
              </w:rPr>
              <w:t>derground gas storage facility;</w:t>
            </w: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information about volume of natural gas available in each gas storage facility, volume of injected and withdrawn natural gas in each gas storage facility, as well as the volume of free capacity of each gas stor</w:t>
            </w:r>
            <w:r>
              <w:rPr>
                <w:rFonts w:ascii="Times New Roman" w:eastAsia="Times New Roman" w:hAnsi="Times New Roman" w:cs="Times New Roman"/>
                <w:sz w:val="24"/>
                <w:szCs w:val="24"/>
                <w:lang w:val="en-GB" w:eastAsia="uk-UA"/>
              </w:rPr>
              <w:t>age facility – on a daily basis;</w:t>
            </w: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historical information on interruptions of storage (injection, withdrawal) service;</w:t>
            </w: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historical information on volumes of storage, injection, withdrawal of natural gas in gas storage facility and historical level of utilization of underground storage facility capacity;</w:t>
            </w: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tariff calculator for service of natural gas storage (injection, withdrawal);</w:t>
            </w: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scheduled works in the gas storage facilities that can affect the </w:t>
            </w:r>
            <w:r w:rsidR="00185D36">
              <w:rPr>
                <w:rFonts w:ascii="Times New Roman" w:eastAsia="Times New Roman" w:hAnsi="Times New Roman" w:cs="Times New Roman"/>
                <w:sz w:val="24"/>
                <w:szCs w:val="24"/>
                <w:lang w:val="en-GB" w:eastAsia="uk-UA"/>
              </w:rPr>
              <w:t>Customer</w:t>
            </w:r>
            <w:r>
              <w:rPr>
                <w:rFonts w:ascii="Times New Roman" w:eastAsia="Times New Roman" w:hAnsi="Times New Roman" w:cs="Times New Roman"/>
                <w:sz w:val="24"/>
                <w:szCs w:val="24"/>
                <w:lang w:val="en-GB" w:eastAsia="uk-UA"/>
              </w:rPr>
              <w:t>s of natural gas storage (injection, withdrawal) service;</w:t>
            </w:r>
          </w:p>
          <w:p w:rsidR="005A6CBE" w:rsidRDefault="005A6CBE" w:rsidP="00B042A9">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 xml:space="preserve">detailed information on working regime of underground storage facility in case of unscheduled changes in working regime of </w:t>
            </w:r>
            <w:r w:rsidRPr="00F96467">
              <w:rPr>
                <w:rFonts w:ascii="Times New Roman" w:eastAsia="Times New Roman" w:hAnsi="Times New Roman" w:cs="Times New Roman"/>
                <w:sz w:val="24"/>
                <w:szCs w:val="24"/>
                <w:lang w:val="en-GB" w:eastAsia="uk-UA"/>
              </w:rPr>
              <w:t>gas storage facilities</w:t>
            </w:r>
            <w:r>
              <w:rPr>
                <w:rFonts w:ascii="Times New Roman" w:eastAsia="Times New Roman" w:hAnsi="Times New Roman" w:cs="Times New Roman"/>
                <w:sz w:val="24"/>
                <w:szCs w:val="24"/>
                <w:lang w:val="en-GB" w:eastAsia="uk-UA"/>
              </w:rPr>
              <w:t xml:space="preserve"> (relating the changes of capacity on injection and </w:t>
            </w:r>
            <w:r w:rsidR="00B042A9">
              <w:rPr>
                <w:rFonts w:ascii="Times New Roman" w:eastAsia="Times New Roman" w:hAnsi="Times New Roman" w:cs="Times New Roman"/>
                <w:sz w:val="24"/>
                <w:szCs w:val="24"/>
                <w:lang w:val="en-GB" w:eastAsia="uk-UA"/>
              </w:rPr>
              <w:t>withdrawal, interruptions etc.)</w:t>
            </w:r>
          </w:p>
          <w:p w:rsidR="00F34BC3" w:rsidRDefault="005A6CBE" w:rsidP="00D06329">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information on transfer of natural gas, stored in underground storage facility (number of registered operat</w:t>
            </w:r>
            <w:r w:rsidR="00D06329">
              <w:rPr>
                <w:rFonts w:ascii="Times New Roman" w:eastAsia="Times New Roman" w:hAnsi="Times New Roman" w:cs="Times New Roman"/>
                <w:sz w:val="24"/>
                <w:szCs w:val="24"/>
                <w:lang w:val="en-GB" w:eastAsia="uk-UA"/>
              </w:rPr>
              <w:t>ions, quantity of participants)</w:t>
            </w: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The underground storage facility Code and Standard natural gas storage (injection, withdrawal) agreement;</w:t>
            </w: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form of application for natural gas storage (injection, withdrawal) agreement, form of application for capacity allocation, form for nomination, form of acts;</w:t>
            </w:r>
          </w:p>
          <w:p w:rsidR="005A6CBE" w:rsidRPr="00DE20B1" w:rsidRDefault="005A6CBE" w:rsidP="005A6CBE">
            <w:pPr>
              <w:shd w:val="clear" w:color="auto" w:fill="FFFFFF"/>
              <w:spacing w:after="0" w:line="240" w:lineRule="auto"/>
              <w:ind w:firstLine="720"/>
              <w:jc w:val="both"/>
              <w:textAlignment w:val="baseline"/>
              <w:rPr>
                <w:rFonts w:ascii="Times New Roman" w:hAnsi="Times New Roman" w:cs="Times New Roman"/>
                <w:sz w:val="24"/>
                <w:lang w:val="en-US" w:eastAsia="uk-UA"/>
              </w:rPr>
            </w:pPr>
            <w:r>
              <w:rPr>
                <w:rFonts w:ascii="Times New Roman" w:eastAsia="Times New Roman" w:hAnsi="Times New Roman" w:cs="Times New Roman"/>
                <w:sz w:val="24"/>
                <w:szCs w:val="24"/>
                <w:lang w:val="en-GB" w:eastAsia="uk-UA"/>
              </w:rPr>
              <w:t>other information</w:t>
            </w:r>
            <w:r>
              <w:rPr>
                <w:lang w:val="en-US"/>
              </w:rPr>
              <w:t xml:space="preserve"> </w:t>
            </w:r>
            <w:r w:rsidRPr="00DE20B1">
              <w:rPr>
                <w:rFonts w:ascii="Times New Roman" w:hAnsi="Times New Roman" w:cs="Times New Roman"/>
                <w:sz w:val="24"/>
                <w:lang w:val="en-US"/>
              </w:rPr>
              <w:t>the requirement for disclosure of which is defined by applicable law.</w:t>
            </w:r>
          </w:p>
          <w:p w:rsidR="005A6CBE" w:rsidRDefault="005A6CBE" w:rsidP="00250AB8">
            <w:pPr>
              <w:numPr>
                <w:ilvl w:val="0"/>
                <w:numId w:val="38"/>
              </w:numPr>
              <w:shd w:val="clear" w:color="auto" w:fill="FFFFFF"/>
              <w:spacing w:after="0" w:line="240" w:lineRule="auto"/>
              <w:ind w:left="0" w:firstLine="430"/>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The </w:t>
            </w:r>
            <w:r w:rsidR="00F34BC3">
              <w:rPr>
                <w:rFonts w:ascii="Times New Roman" w:eastAsia="Times New Roman" w:hAnsi="Times New Roman" w:cs="Times New Roman"/>
                <w:sz w:val="24"/>
                <w:szCs w:val="24"/>
                <w:lang w:val="en-GB" w:eastAsia="uk-UA"/>
              </w:rPr>
              <w:t>SSO</w:t>
            </w:r>
            <w:r w:rsidRPr="00F96467">
              <w:rPr>
                <w:rFonts w:ascii="Times New Roman" w:eastAsia="Times New Roman" w:hAnsi="Times New Roman" w:cs="Times New Roman"/>
                <w:sz w:val="24"/>
                <w:szCs w:val="24"/>
                <w:lang w:val="en-GB" w:eastAsia="uk-UA"/>
              </w:rPr>
              <w:t xml:space="preserve"> shall submit the following information to the </w:t>
            </w:r>
            <w:r w:rsidR="00F34BC3">
              <w:rPr>
                <w:rFonts w:ascii="Times New Roman" w:eastAsia="Times New Roman" w:hAnsi="Times New Roman" w:cs="Times New Roman"/>
                <w:sz w:val="24"/>
                <w:szCs w:val="24"/>
                <w:lang w:val="en-GB" w:eastAsia="uk-UA"/>
              </w:rPr>
              <w:t>TSO</w:t>
            </w:r>
            <w:r w:rsidRPr="00F96467">
              <w:rPr>
                <w:rFonts w:ascii="Times New Roman" w:eastAsia="Times New Roman" w:hAnsi="Times New Roman" w:cs="Times New Roman"/>
                <w:sz w:val="24"/>
                <w:szCs w:val="24"/>
                <w:lang w:val="en-GB" w:eastAsia="uk-UA"/>
              </w:rPr>
              <w:t>:</w:t>
            </w:r>
          </w:p>
          <w:p w:rsidR="00DA1AC9" w:rsidRPr="00F96467" w:rsidRDefault="00DA1AC9" w:rsidP="00DA1AC9">
            <w:pPr>
              <w:shd w:val="clear" w:color="auto" w:fill="FFFFFF"/>
              <w:spacing w:after="0" w:line="240" w:lineRule="auto"/>
              <w:ind w:left="430"/>
              <w:jc w:val="both"/>
              <w:textAlignment w:val="baseline"/>
              <w:rPr>
                <w:rFonts w:ascii="Times New Roman" w:eastAsia="Times New Roman" w:hAnsi="Times New Roman" w:cs="Times New Roman"/>
                <w:sz w:val="24"/>
                <w:szCs w:val="24"/>
                <w:lang w:val="en-GB" w:eastAsia="uk-UA"/>
              </w:rPr>
            </w:pPr>
          </w:p>
          <w:p w:rsidR="005A6CBE" w:rsidRPr="00F96467"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correspondence of nomination or re-nomination in entry/exit points related to the gas storage facilities,</w:t>
            </w:r>
          </w:p>
          <w:p w:rsidR="005A6CBE" w:rsidRPr="00F96467"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lastRenderedPageBreak/>
              <w:t xml:space="preserve">volume of natural gas designated for certain </w:t>
            </w:r>
            <w:r w:rsidR="00185D36">
              <w:rPr>
                <w:rFonts w:ascii="Times New Roman" w:eastAsia="Times New Roman" w:hAnsi="Times New Roman" w:cs="Times New Roman"/>
                <w:sz w:val="24"/>
                <w:szCs w:val="24"/>
                <w:lang w:val="en-GB" w:eastAsia="uk-UA"/>
              </w:rPr>
              <w:t>Customer</w:t>
            </w:r>
            <w:r w:rsidRPr="00F96467">
              <w:rPr>
                <w:rFonts w:ascii="Times New Roman" w:eastAsia="Times New Roman" w:hAnsi="Times New Roman" w:cs="Times New Roman"/>
                <w:sz w:val="24"/>
                <w:szCs w:val="24"/>
                <w:lang w:val="en-GB" w:eastAsia="uk-UA"/>
              </w:rPr>
              <w:t>s of storage services;</w:t>
            </w:r>
          </w:p>
          <w:p w:rsidR="005A6CBE" w:rsidRPr="00F96467"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Pr>
                <w:rFonts w:ascii="Times New Roman" w:eastAsia="Times New Roman" w:hAnsi="Times New Roman" w:cs="Times New Roman"/>
                <w:sz w:val="24"/>
                <w:szCs w:val="24"/>
                <w:lang w:val="en-GB" w:eastAsia="uk-UA"/>
              </w:rPr>
              <w:t>i</w:t>
            </w:r>
            <w:r w:rsidRPr="00F96467">
              <w:rPr>
                <w:rFonts w:ascii="Times New Roman" w:eastAsia="Times New Roman" w:hAnsi="Times New Roman" w:cs="Times New Roman"/>
                <w:sz w:val="24"/>
                <w:szCs w:val="24"/>
                <w:lang w:val="en-GB" w:eastAsia="uk-UA"/>
              </w:rPr>
              <w:t>nformation regarding the volume of natural gas accepted and loaded on the preceding day, as well as the condition of operational capacity of the gas storage facilities on the preceding gas day by 10 a.m. each day,</w:t>
            </w: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any interruption in operation of the gas storage facilities which can affect the conditions of cooperation of these units with the gas transmission system, specifying the reason of such interruption, expected duration of such interruption, reduction of capacity in the points of connection to the system of </w:t>
            </w:r>
            <w:r w:rsidR="00F34BC3">
              <w:rPr>
                <w:rFonts w:ascii="Times New Roman" w:eastAsia="Times New Roman" w:hAnsi="Times New Roman" w:cs="Times New Roman"/>
                <w:sz w:val="24"/>
                <w:szCs w:val="24"/>
                <w:lang w:val="en-GB" w:eastAsia="uk-UA"/>
              </w:rPr>
              <w:t>TSO</w:t>
            </w:r>
            <w:r w:rsidRPr="00F96467">
              <w:rPr>
                <w:rFonts w:ascii="Times New Roman" w:eastAsia="Times New Roman" w:hAnsi="Times New Roman" w:cs="Times New Roman"/>
                <w:sz w:val="24"/>
                <w:szCs w:val="24"/>
                <w:lang w:val="en-GB" w:eastAsia="uk-UA"/>
              </w:rPr>
              <w:t xml:space="preserve">, parameters that do not comply with the contractual terms and conditions, confirmation of changed nominations which occur due to such interruptions, </w:t>
            </w:r>
          </w:p>
          <w:p w:rsidR="00DA1AC9" w:rsidRDefault="00DA1AC9"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p>
          <w:p w:rsidR="00E418E3" w:rsidRPr="00F96467" w:rsidRDefault="00E418E3"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p>
          <w:p w:rsidR="005A6CBE" w:rsidRDefault="005A6CBE"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scheduled works in the gas storage facilities that can affect the conditions of cooperation of the gas storage facilities with the gas transmission system in order to confirm a possible term and duration of work with the </w:t>
            </w:r>
            <w:r w:rsidR="00F34BC3">
              <w:rPr>
                <w:rFonts w:ascii="Times New Roman" w:eastAsia="Times New Roman" w:hAnsi="Times New Roman" w:cs="Times New Roman"/>
                <w:sz w:val="24"/>
                <w:szCs w:val="24"/>
                <w:lang w:val="en-GB" w:eastAsia="uk-UA"/>
              </w:rPr>
              <w:t>TSO</w:t>
            </w:r>
            <w:r w:rsidRPr="00F96467">
              <w:rPr>
                <w:rFonts w:ascii="Times New Roman" w:eastAsia="Times New Roman" w:hAnsi="Times New Roman" w:cs="Times New Roman"/>
                <w:sz w:val="24"/>
                <w:szCs w:val="24"/>
                <w:lang w:val="en-GB" w:eastAsia="uk-UA"/>
              </w:rPr>
              <w:t>.</w:t>
            </w:r>
          </w:p>
          <w:p w:rsidR="00DA1AC9" w:rsidRPr="00F96467" w:rsidRDefault="00DA1AC9" w:rsidP="005A6CBE">
            <w:pPr>
              <w:shd w:val="clear" w:color="auto" w:fill="FFFFFF"/>
              <w:spacing w:after="0" w:line="240" w:lineRule="auto"/>
              <w:ind w:firstLine="720"/>
              <w:jc w:val="both"/>
              <w:textAlignment w:val="baseline"/>
              <w:rPr>
                <w:rFonts w:ascii="Times New Roman" w:eastAsia="Times New Roman" w:hAnsi="Times New Roman" w:cs="Times New Roman"/>
                <w:sz w:val="24"/>
                <w:szCs w:val="24"/>
                <w:lang w:val="en-GB" w:eastAsia="uk-UA"/>
              </w:rPr>
            </w:pPr>
          </w:p>
          <w:p w:rsidR="005A6CBE" w:rsidRPr="00DE20B1" w:rsidRDefault="005A6CBE" w:rsidP="00250AB8">
            <w:pPr>
              <w:numPr>
                <w:ilvl w:val="0"/>
                <w:numId w:val="39"/>
              </w:numPr>
              <w:shd w:val="clear" w:color="auto" w:fill="FFFFFF"/>
              <w:spacing w:after="0" w:line="240" w:lineRule="auto"/>
              <w:ind w:left="5" w:firstLine="425"/>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The </w:t>
            </w:r>
            <w:r w:rsidR="00F34BC3">
              <w:rPr>
                <w:rFonts w:ascii="Times New Roman" w:eastAsia="Times New Roman" w:hAnsi="Times New Roman" w:cs="Times New Roman"/>
                <w:sz w:val="24"/>
                <w:szCs w:val="24"/>
                <w:lang w:val="en-GB" w:eastAsia="uk-UA"/>
              </w:rPr>
              <w:t>SSO</w:t>
            </w:r>
            <w:r w:rsidRPr="00F96467">
              <w:rPr>
                <w:rFonts w:ascii="Times New Roman" w:eastAsia="Times New Roman" w:hAnsi="Times New Roman" w:cs="Times New Roman"/>
                <w:sz w:val="24"/>
                <w:szCs w:val="24"/>
                <w:lang w:val="en-GB" w:eastAsia="uk-UA"/>
              </w:rPr>
              <w:t xml:space="preserve"> shall inform the </w:t>
            </w:r>
            <w:r w:rsidR="00185D36">
              <w:rPr>
                <w:rFonts w:ascii="Times New Roman" w:eastAsia="Times New Roman" w:hAnsi="Times New Roman" w:cs="Times New Roman"/>
                <w:sz w:val="24"/>
                <w:szCs w:val="24"/>
                <w:lang w:val="en-GB" w:eastAsia="uk-UA"/>
              </w:rPr>
              <w:t>Customer</w:t>
            </w:r>
            <w:r w:rsidRPr="00F96467">
              <w:rPr>
                <w:rFonts w:ascii="Times New Roman" w:eastAsia="Times New Roman" w:hAnsi="Times New Roman" w:cs="Times New Roman"/>
                <w:sz w:val="24"/>
                <w:szCs w:val="24"/>
                <w:lang w:val="en-GB" w:eastAsia="uk-UA"/>
              </w:rPr>
              <w:t>s about events, which may affect the provision of services, and operation of adjacent systems, including information about changes in the duration of work and the duration of unscheduled work by placing respective information on the website and using the information exchange system.</w:t>
            </w:r>
          </w:p>
          <w:p w:rsidR="005A6CBE" w:rsidRPr="00DE20B1" w:rsidRDefault="005A6CBE" w:rsidP="00250AB8">
            <w:pPr>
              <w:numPr>
                <w:ilvl w:val="0"/>
                <w:numId w:val="39"/>
              </w:numPr>
              <w:shd w:val="clear" w:color="auto" w:fill="FFFFFF"/>
              <w:spacing w:after="0" w:line="240" w:lineRule="auto"/>
              <w:ind w:left="5" w:firstLine="425"/>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The </w:t>
            </w:r>
            <w:r w:rsidR="00F34BC3">
              <w:rPr>
                <w:rFonts w:ascii="Times New Roman" w:eastAsia="Times New Roman" w:hAnsi="Times New Roman" w:cs="Times New Roman"/>
                <w:sz w:val="24"/>
                <w:szCs w:val="24"/>
                <w:lang w:val="en-GB" w:eastAsia="uk-UA"/>
              </w:rPr>
              <w:t>SSO</w:t>
            </w:r>
            <w:r w:rsidRPr="00F96467">
              <w:rPr>
                <w:rFonts w:ascii="Times New Roman" w:eastAsia="Times New Roman" w:hAnsi="Times New Roman" w:cs="Times New Roman"/>
                <w:sz w:val="24"/>
                <w:szCs w:val="24"/>
                <w:lang w:val="en-GB" w:eastAsia="uk-UA"/>
              </w:rPr>
              <w:t xml:space="preserve"> shall provide information related to nomination and re-nominations received from the </w:t>
            </w:r>
            <w:r w:rsidR="00185D36">
              <w:rPr>
                <w:rFonts w:ascii="Times New Roman" w:eastAsia="Times New Roman" w:hAnsi="Times New Roman" w:cs="Times New Roman"/>
                <w:sz w:val="24"/>
                <w:szCs w:val="24"/>
                <w:lang w:val="en-GB" w:eastAsia="uk-UA"/>
              </w:rPr>
              <w:t>Customer</w:t>
            </w:r>
            <w:r w:rsidRPr="00F96467">
              <w:rPr>
                <w:rFonts w:ascii="Times New Roman" w:eastAsia="Times New Roman" w:hAnsi="Times New Roman" w:cs="Times New Roman"/>
                <w:sz w:val="24"/>
                <w:szCs w:val="24"/>
                <w:lang w:val="en-GB" w:eastAsia="uk-UA"/>
              </w:rPr>
              <w:t>s in order to confirm the possibility of their fulfilment.</w:t>
            </w:r>
            <w:r w:rsidRPr="00DE20B1">
              <w:rPr>
                <w:rFonts w:ascii="Times New Roman" w:eastAsia="Times New Roman" w:hAnsi="Times New Roman" w:cs="Times New Roman"/>
                <w:sz w:val="24"/>
                <w:szCs w:val="24"/>
                <w:lang w:val="en-GB" w:eastAsia="uk-UA"/>
              </w:rPr>
              <w:br w:type="page"/>
            </w:r>
          </w:p>
          <w:p w:rsidR="005A6CBE" w:rsidRDefault="005A6CBE" w:rsidP="005A6CBE">
            <w:pPr>
              <w:shd w:val="clear" w:color="auto" w:fill="FFFFFF"/>
              <w:spacing w:after="0" w:line="240" w:lineRule="auto"/>
              <w:ind w:firstLine="720"/>
              <w:jc w:val="center"/>
              <w:textAlignment w:val="baseline"/>
              <w:rPr>
                <w:rFonts w:ascii="Times New Roman" w:eastAsia="Times New Roman" w:hAnsi="Times New Roman" w:cs="Times New Roman"/>
                <w:b/>
                <w:bCs/>
                <w:sz w:val="28"/>
                <w:szCs w:val="24"/>
                <w:lang w:val="en-GB" w:eastAsia="uk-UA"/>
              </w:rPr>
            </w:pPr>
            <w:bookmarkStart w:id="126" w:name="_Toc433968845"/>
            <w:bookmarkStart w:id="127" w:name="_Toc433968285"/>
            <w:bookmarkStart w:id="128" w:name="_Toc433965902"/>
            <w:r w:rsidRPr="00DE20B1">
              <w:rPr>
                <w:rFonts w:ascii="Times New Roman" w:eastAsia="Times New Roman" w:hAnsi="Times New Roman" w:cs="Times New Roman"/>
                <w:b/>
                <w:bCs/>
                <w:sz w:val="28"/>
                <w:szCs w:val="24"/>
                <w:lang w:val="en-GB" w:eastAsia="uk-UA"/>
              </w:rPr>
              <w:t>XI</w:t>
            </w:r>
            <w:r>
              <w:rPr>
                <w:rFonts w:ascii="Times New Roman" w:eastAsia="Times New Roman" w:hAnsi="Times New Roman" w:cs="Times New Roman"/>
                <w:b/>
                <w:bCs/>
                <w:sz w:val="28"/>
                <w:szCs w:val="24"/>
                <w:lang w:val="en-GB" w:eastAsia="uk-UA"/>
              </w:rPr>
              <w:t>I</w:t>
            </w:r>
            <w:r w:rsidRPr="00DE20B1">
              <w:rPr>
                <w:rFonts w:ascii="Times New Roman" w:eastAsia="Times New Roman" w:hAnsi="Times New Roman" w:cs="Times New Roman"/>
                <w:b/>
                <w:bCs/>
                <w:sz w:val="28"/>
                <w:szCs w:val="24"/>
                <w:lang w:val="en-GB" w:eastAsia="uk-UA"/>
              </w:rPr>
              <w:t>. Procedures in case of failure of gas storage facility and disturbance of safety of natural gas supply</w:t>
            </w:r>
            <w:bookmarkEnd w:id="126"/>
            <w:bookmarkEnd w:id="127"/>
            <w:bookmarkEnd w:id="128"/>
          </w:p>
          <w:p w:rsidR="005A6CBE" w:rsidRPr="00DE20B1" w:rsidRDefault="005A6CBE" w:rsidP="005A6CBE">
            <w:pPr>
              <w:shd w:val="clear" w:color="auto" w:fill="FFFFFF"/>
              <w:spacing w:after="0" w:line="240" w:lineRule="auto"/>
              <w:ind w:firstLine="720"/>
              <w:jc w:val="center"/>
              <w:textAlignment w:val="baseline"/>
              <w:rPr>
                <w:rFonts w:ascii="Times New Roman" w:eastAsia="Times New Roman" w:hAnsi="Times New Roman" w:cs="Times New Roman"/>
                <w:b/>
                <w:bCs/>
                <w:sz w:val="28"/>
                <w:szCs w:val="24"/>
                <w:lang w:val="en-GB" w:eastAsia="uk-UA"/>
              </w:rPr>
            </w:pPr>
          </w:p>
          <w:p w:rsidR="005A6CBE" w:rsidRPr="00DE20B1" w:rsidRDefault="005A6CBE" w:rsidP="00250AB8">
            <w:pPr>
              <w:numPr>
                <w:ilvl w:val="0"/>
                <w:numId w:val="40"/>
              </w:numPr>
              <w:shd w:val="clear" w:color="auto" w:fill="FFFFFF"/>
              <w:spacing w:after="0" w:line="240" w:lineRule="auto"/>
              <w:ind w:left="5" w:firstLine="425"/>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In case of accident or emergency situation jeopardizing the safety of gas storage operation, the </w:t>
            </w:r>
            <w:r w:rsidR="00F34BC3">
              <w:rPr>
                <w:rFonts w:ascii="Times New Roman" w:eastAsia="Times New Roman" w:hAnsi="Times New Roman" w:cs="Times New Roman"/>
                <w:sz w:val="24"/>
                <w:szCs w:val="24"/>
                <w:lang w:val="en-GB" w:eastAsia="uk-UA"/>
              </w:rPr>
              <w:t>SSO</w:t>
            </w:r>
            <w:r w:rsidRPr="00F96467">
              <w:rPr>
                <w:rFonts w:ascii="Times New Roman" w:eastAsia="Times New Roman" w:hAnsi="Times New Roman" w:cs="Times New Roman"/>
                <w:sz w:val="24"/>
                <w:szCs w:val="24"/>
                <w:lang w:val="en-GB" w:eastAsia="uk-UA"/>
              </w:rPr>
              <w:t xml:space="preserve"> shall take immediate measures in order to remove the treat of emergency situation and to resume its operation in accordance with the Plan of Containment and Liquidation of Emergency Situations and Accidents (hereinafter, the Emergency Response Plan) developed by the </w:t>
            </w:r>
            <w:r w:rsidR="00F34BC3">
              <w:rPr>
                <w:rFonts w:ascii="Times New Roman" w:eastAsia="Times New Roman" w:hAnsi="Times New Roman" w:cs="Times New Roman"/>
                <w:sz w:val="24"/>
                <w:szCs w:val="24"/>
                <w:lang w:val="en-GB" w:eastAsia="uk-UA"/>
              </w:rPr>
              <w:t>SSO</w:t>
            </w:r>
            <w:r w:rsidRPr="00F96467">
              <w:rPr>
                <w:rFonts w:ascii="Times New Roman" w:eastAsia="Times New Roman" w:hAnsi="Times New Roman" w:cs="Times New Roman"/>
                <w:sz w:val="24"/>
                <w:szCs w:val="24"/>
                <w:lang w:val="en-GB" w:eastAsia="uk-UA"/>
              </w:rPr>
              <w:t xml:space="preserve"> in accordance with current legal requirements.</w:t>
            </w:r>
          </w:p>
          <w:p w:rsidR="005A6CBE" w:rsidRDefault="005A6CBE" w:rsidP="00250AB8">
            <w:pPr>
              <w:numPr>
                <w:ilvl w:val="0"/>
                <w:numId w:val="40"/>
              </w:numPr>
              <w:shd w:val="clear" w:color="auto" w:fill="FFFFFF"/>
              <w:spacing w:after="0" w:line="240" w:lineRule="auto"/>
              <w:ind w:left="5" w:firstLine="425"/>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lastRenderedPageBreak/>
              <w:t xml:space="preserve">In case of critical situation or threat to population safety, gas storage facility integrity or destruction, the </w:t>
            </w:r>
            <w:r w:rsidR="00F34BC3">
              <w:rPr>
                <w:rFonts w:ascii="Times New Roman" w:eastAsia="Times New Roman" w:hAnsi="Times New Roman" w:cs="Times New Roman"/>
                <w:sz w:val="24"/>
                <w:szCs w:val="24"/>
                <w:lang w:val="en-GB" w:eastAsia="uk-UA"/>
              </w:rPr>
              <w:t>SSO</w:t>
            </w:r>
            <w:r w:rsidRPr="00F96467">
              <w:rPr>
                <w:rFonts w:ascii="Times New Roman" w:eastAsia="Times New Roman" w:hAnsi="Times New Roman" w:cs="Times New Roman"/>
                <w:sz w:val="24"/>
                <w:szCs w:val="24"/>
                <w:lang w:val="en-GB" w:eastAsia="uk-UA"/>
              </w:rPr>
              <w:t xml:space="preserve"> shall take measures stipulated by the Natural Gas Supply Safety Rules and the National Action Plan.</w:t>
            </w:r>
          </w:p>
          <w:p w:rsidR="00DA1AC9" w:rsidRPr="00DE20B1" w:rsidRDefault="00DA1AC9" w:rsidP="00DA1AC9">
            <w:pPr>
              <w:shd w:val="clear" w:color="auto" w:fill="FFFFFF"/>
              <w:spacing w:after="0" w:line="240" w:lineRule="auto"/>
              <w:ind w:left="430"/>
              <w:jc w:val="both"/>
              <w:textAlignment w:val="baseline"/>
              <w:rPr>
                <w:rFonts w:ascii="Times New Roman" w:eastAsia="Times New Roman" w:hAnsi="Times New Roman" w:cs="Times New Roman"/>
                <w:sz w:val="24"/>
                <w:szCs w:val="24"/>
                <w:lang w:val="en-GB" w:eastAsia="uk-UA"/>
              </w:rPr>
            </w:pPr>
          </w:p>
          <w:p w:rsidR="005A6CBE" w:rsidRPr="00DE20B1" w:rsidRDefault="005A6CBE" w:rsidP="00250AB8">
            <w:pPr>
              <w:numPr>
                <w:ilvl w:val="0"/>
                <w:numId w:val="40"/>
              </w:numPr>
              <w:shd w:val="clear" w:color="auto" w:fill="FFFFFF"/>
              <w:spacing w:after="0" w:line="240" w:lineRule="auto"/>
              <w:ind w:left="5" w:firstLine="425"/>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The </w:t>
            </w:r>
            <w:r w:rsidR="00F34BC3">
              <w:rPr>
                <w:rFonts w:ascii="Times New Roman" w:eastAsia="Times New Roman" w:hAnsi="Times New Roman" w:cs="Times New Roman"/>
                <w:sz w:val="24"/>
                <w:szCs w:val="24"/>
                <w:lang w:val="en-GB" w:eastAsia="uk-UA"/>
              </w:rPr>
              <w:t>SSO</w:t>
            </w:r>
            <w:r w:rsidRPr="00F96467">
              <w:rPr>
                <w:rFonts w:ascii="Times New Roman" w:eastAsia="Times New Roman" w:hAnsi="Times New Roman" w:cs="Times New Roman"/>
                <w:sz w:val="24"/>
                <w:szCs w:val="24"/>
                <w:lang w:val="en-GB" w:eastAsia="uk-UA"/>
              </w:rPr>
              <w:t xml:space="preserve"> shall immediately inform the </w:t>
            </w:r>
            <w:r w:rsidR="00185D36">
              <w:rPr>
                <w:rFonts w:ascii="Times New Roman" w:eastAsia="Times New Roman" w:hAnsi="Times New Roman" w:cs="Times New Roman"/>
                <w:sz w:val="24"/>
                <w:szCs w:val="24"/>
                <w:lang w:val="en-GB" w:eastAsia="uk-UA"/>
              </w:rPr>
              <w:t>Customer</w:t>
            </w:r>
            <w:r w:rsidRPr="00F96467">
              <w:rPr>
                <w:rFonts w:ascii="Times New Roman" w:eastAsia="Times New Roman" w:hAnsi="Times New Roman" w:cs="Times New Roman"/>
                <w:sz w:val="24"/>
                <w:szCs w:val="24"/>
                <w:lang w:val="en-GB" w:eastAsia="uk-UA"/>
              </w:rPr>
              <w:t xml:space="preserve">s, </w:t>
            </w:r>
            <w:r w:rsidR="00F34BC3">
              <w:rPr>
                <w:rFonts w:ascii="Times New Roman" w:eastAsia="Times New Roman" w:hAnsi="Times New Roman" w:cs="Times New Roman"/>
                <w:sz w:val="24"/>
                <w:szCs w:val="24"/>
                <w:lang w:val="en-GB" w:eastAsia="uk-UA"/>
              </w:rPr>
              <w:t>TSO</w:t>
            </w:r>
            <w:r w:rsidRPr="00F96467">
              <w:rPr>
                <w:rFonts w:ascii="Times New Roman" w:eastAsia="Times New Roman" w:hAnsi="Times New Roman" w:cs="Times New Roman"/>
                <w:sz w:val="24"/>
                <w:szCs w:val="24"/>
                <w:lang w:val="en-GB" w:eastAsia="uk-UA"/>
              </w:rPr>
              <w:t xml:space="preserve"> about any accident, emergency situation or critical situation that may affect the operation of technological equipment, in particular, about expected time of limitations in gas storage facility operation.</w:t>
            </w:r>
          </w:p>
          <w:p w:rsidR="00DA1AC9" w:rsidRPr="00A55A0A" w:rsidRDefault="005A6CBE" w:rsidP="00A55A0A">
            <w:pPr>
              <w:numPr>
                <w:ilvl w:val="0"/>
                <w:numId w:val="40"/>
              </w:numPr>
              <w:shd w:val="clear" w:color="auto" w:fill="FFFFFF"/>
              <w:spacing w:after="0" w:line="240" w:lineRule="auto"/>
              <w:ind w:left="5" w:firstLine="425"/>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In case of accident or emergency situation, the </w:t>
            </w:r>
            <w:r w:rsidR="00F34BC3">
              <w:rPr>
                <w:rFonts w:ascii="Times New Roman" w:eastAsia="Times New Roman" w:hAnsi="Times New Roman" w:cs="Times New Roman"/>
                <w:sz w:val="24"/>
                <w:szCs w:val="24"/>
                <w:lang w:val="en-GB" w:eastAsia="uk-UA"/>
              </w:rPr>
              <w:t>SSO</w:t>
            </w:r>
            <w:r w:rsidRPr="00F96467">
              <w:rPr>
                <w:rFonts w:ascii="Times New Roman" w:eastAsia="Times New Roman" w:hAnsi="Times New Roman" w:cs="Times New Roman"/>
                <w:sz w:val="24"/>
                <w:szCs w:val="24"/>
                <w:lang w:val="en-GB" w:eastAsia="uk-UA"/>
              </w:rPr>
              <w:t xml:space="preserve"> may suspend acceptance or delivery of natural gas at entry/exit points to prevent threats to safety of operation of the gas storage facilities, human health or life, and environment.</w:t>
            </w:r>
          </w:p>
          <w:p w:rsidR="005A6CBE" w:rsidRPr="00DE20B1" w:rsidRDefault="005A6CBE" w:rsidP="00250AB8">
            <w:pPr>
              <w:numPr>
                <w:ilvl w:val="0"/>
                <w:numId w:val="40"/>
              </w:numPr>
              <w:shd w:val="clear" w:color="auto" w:fill="FFFFFF"/>
              <w:spacing w:after="0" w:line="240" w:lineRule="auto"/>
              <w:ind w:left="5" w:firstLine="425"/>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In accident or critical situation the </w:t>
            </w:r>
            <w:r w:rsidR="00185D36">
              <w:rPr>
                <w:rFonts w:ascii="Times New Roman" w:eastAsia="Times New Roman" w:hAnsi="Times New Roman" w:cs="Times New Roman"/>
                <w:sz w:val="24"/>
                <w:szCs w:val="24"/>
                <w:lang w:val="en-GB" w:eastAsia="uk-UA"/>
              </w:rPr>
              <w:t>Customer</w:t>
            </w:r>
            <w:r w:rsidRPr="00F96467">
              <w:rPr>
                <w:rFonts w:ascii="Times New Roman" w:eastAsia="Times New Roman" w:hAnsi="Times New Roman" w:cs="Times New Roman"/>
                <w:sz w:val="24"/>
                <w:szCs w:val="24"/>
                <w:lang w:val="en-GB" w:eastAsia="uk-UA"/>
              </w:rPr>
              <w:t xml:space="preserve"> shall cooperate with the </w:t>
            </w:r>
            <w:r w:rsidR="00F34BC3">
              <w:rPr>
                <w:rFonts w:ascii="Times New Roman" w:eastAsia="Times New Roman" w:hAnsi="Times New Roman" w:cs="Times New Roman"/>
                <w:sz w:val="24"/>
                <w:szCs w:val="24"/>
                <w:lang w:val="en-GB" w:eastAsia="uk-UA"/>
              </w:rPr>
              <w:t>SSO</w:t>
            </w:r>
            <w:r w:rsidRPr="00F96467">
              <w:rPr>
                <w:rFonts w:ascii="Times New Roman" w:eastAsia="Times New Roman" w:hAnsi="Times New Roman" w:cs="Times New Roman"/>
                <w:sz w:val="24"/>
                <w:szCs w:val="24"/>
                <w:lang w:val="en-GB" w:eastAsia="uk-UA"/>
              </w:rPr>
              <w:t xml:space="preserve"> to the extent required in accordance with this Code and the National Action Plan. </w:t>
            </w:r>
          </w:p>
          <w:p w:rsidR="006C68BF" w:rsidRDefault="005A6CBE" w:rsidP="00F34BC3">
            <w:pPr>
              <w:numPr>
                <w:ilvl w:val="0"/>
                <w:numId w:val="40"/>
              </w:numPr>
              <w:shd w:val="clear" w:color="auto" w:fill="FFFFFF"/>
              <w:spacing w:after="0" w:line="240" w:lineRule="auto"/>
              <w:ind w:left="5" w:firstLine="425"/>
              <w:jc w:val="both"/>
              <w:textAlignment w:val="baseline"/>
              <w:rPr>
                <w:rFonts w:ascii="Times New Roman" w:eastAsia="Times New Roman" w:hAnsi="Times New Roman" w:cs="Times New Roman"/>
                <w:sz w:val="24"/>
                <w:szCs w:val="24"/>
                <w:lang w:val="en-GB" w:eastAsia="uk-UA"/>
              </w:rPr>
            </w:pPr>
            <w:r w:rsidRPr="00F96467">
              <w:rPr>
                <w:rFonts w:ascii="Times New Roman" w:eastAsia="Times New Roman" w:hAnsi="Times New Roman" w:cs="Times New Roman"/>
                <w:sz w:val="24"/>
                <w:szCs w:val="24"/>
                <w:lang w:val="en-GB" w:eastAsia="uk-UA"/>
              </w:rPr>
              <w:t xml:space="preserve">The </w:t>
            </w:r>
            <w:r w:rsidR="00F34BC3">
              <w:rPr>
                <w:rFonts w:ascii="Times New Roman" w:eastAsia="Times New Roman" w:hAnsi="Times New Roman" w:cs="Times New Roman"/>
                <w:sz w:val="24"/>
                <w:szCs w:val="24"/>
                <w:lang w:val="en-GB" w:eastAsia="uk-UA"/>
              </w:rPr>
              <w:t>SSO</w:t>
            </w:r>
            <w:r w:rsidRPr="00F96467">
              <w:rPr>
                <w:rFonts w:ascii="Times New Roman" w:eastAsia="Times New Roman" w:hAnsi="Times New Roman" w:cs="Times New Roman"/>
                <w:sz w:val="24"/>
                <w:szCs w:val="24"/>
                <w:lang w:val="en-GB" w:eastAsia="uk-UA"/>
              </w:rPr>
              <w:t xml:space="preserve"> shall respond to emergency situations and liquidate their consequences in accordance with the requirements of Section VІ of the Code of Civil Protection of Ukraine.</w:t>
            </w:r>
          </w:p>
          <w:p w:rsidR="00DA1AC9" w:rsidRPr="00F34BC3" w:rsidRDefault="00DA1AC9" w:rsidP="00DA1AC9">
            <w:pPr>
              <w:shd w:val="clear" w:color="auto" w:fill="FFFFFF"/>
              <w:spacing w:after="0" w:line="240" w:lineRule="auto"/>
              <w:ind w:left="430"/>
              <w:jc w:val="both"/>
              <w:textAlignment w:val="baseline"/>
              <w:rPr>
                <w:rFonts w:ascii="Times New Roman" w:eastAsia="Times New Roman" w:hAnsi="Times New Roman" w:cs="Times New Roman"/>
                <w:sz w:val="24"/>
                <w:szCs w:val="24"/>
                <w:lang w:val="en-GB" w:eastAsia="uk-UA"/>
              </w:rPr>
            </w:pPr>
          </w:p>
          <w:p w:rsidR="008E52C2" w:rsidRPr="006C68BF" w:rsidRDefault="008E52C2" w:rsidP="00E418E3">
            <w:pPr>
              <w:shd w:val="clear" w:color="auto" w:fill="FFFFFF"/>
              <w:spacing w:after="0" w:line="240" w:lineRule="auto"/>
              <w:ind w:left="461"/>
              <w:contextualSpacing/>
              <w:jc w:val="both"/>
              <w:textAlignment w:val="baseline"/>
              <w:rPr>
                <w:rStyle w:val="rvts15"/>
                <w:b/>
                <w:bCs/>
                <w:color w:val="000000"/>
                <w:sz w:val="28"/>
                <w:szCs w:val="28"/>
                <w:bdr w:val="none" w:sz="0" w:space="0" w:color="auto" w:frame="1"/>
                <w:lang w:val="en-US"/>
              </w:rPr>
            </w:pPr>
          </w:p>
        </w:tc>
      </w:tr>
    </w:tbl>
    <w:p w:rsidR="00B33408" w:rsidRDefault="00B33408" w:rsidP="00EF3F91">
      <w:pPr>
        <w:spacing w:after="0" w:line="240" w:lineRule="auto"/>
        <w:ind w:firstLine="533"/>
      </w:pPr>
    </w:p>
    <w:p w:rsidR="00B33408" w:rsidRPr="00B33408" w:rsidRDefault="00B33408" w:rsidP="00B33408"/>
    <w:p w:rsidR="00B33408" w:rsidRPr="00B33408" w:rsidRDefault="00B33408" w:rsidP="00B33408"/>
    <w:p w:rsidR="00B33408" w:rsidRPr="00B33408" w:rsidRDefault="00B33408" w:rsidP="00B33408"/>
    <w:p w:rsidR="00B33408" w:rsidRPr="00B33408" w:rsidRDefault="00B33408" w:rsidP="00B33408"/>
    <w:p w:rsidR="00B33408" w:rsidRPr="00B33408" w:rsidRDefault="00B33408" w:rsidP="00B33408"/>
    <w:p w:rsidR="00B33408" w:rsidRPr="00B33408" w:rsidRDefault="00B33408" w:rsidP="00B33408"/>
    <w:p w:rsidR="00B33408" w:rsidRDefault="00B33408" w:rsidP="00B33408"/>
    <w:p w:rsidR="00C75FA4" w:rsidRPr="00B33408" w:rsidRDefault="00C75FA4" w:rsidP="00432653"/>
    <w:sectPr w:rsidR="00C75FA4" w:rsidRPr="00B33408" w:rsidSect="00E8507B">
      <w:pgSz w:w="16838" w:h="11906" w:orient="landscape"/>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818" w:rsidRDefault="00AA5818" w:rsidP="00952090">
      <w:pPr>
        <w:spacing w:after="0" w:line="240" w:lineRule="auto"/>
      </w:pPr>
      <w:r>
        <w:separator/>
      </w:r>
    </w:p>
  </w:endnote>
  <w:endnote w:type="continuationSeparator" w:id="0">
    <w:p w:rsidR="00AA5818" w:rsidRDefault="00AA5818" w:rsidP="0095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818" w:rsidRDefault="00AA5818" w:rsidP="00952090">
      <w:pPr>
        <w:spacing w:after="0" w:line="240" w:lineRule="auto"/>
      </w:pPr>
      <w:r>
        <w:separator/>
      </w:r>
    </w:p>
  </w:footnote>
  <w:footnote w:type="continuationSeparator" w:id="0">
    <w:p w:rsidR="00AA5818" w:rsidRDefault="00AA5818" w:rsidP="00952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838"/>
    <w:multiLevelType w:val="multilevel"/>
    <w:tmpl w:val="9D44A1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17A5668"/>
    <w:multiLevelType w:val="multilevel"/>
    <w:tmpl w:val="C29A36D8"/>
    <w:lvl w:ilvl="0">
      <w:start w:val="2"/>
      <w:numFmt w:val="decimal"/>
      <w:lvlText w:val="%1."/>
      <w:lvlJc w:val="left"/>
      <w:pPr>
        <w:ind w:left="360" w:hanging="360"/>
      </w:pPr>
      <w:rPr>
        <w:rFonts w:cs="Times New Roman"/>
        <w:b w:val="0"/>
      </w:rPr>
    </w:lvl>
    <w:lvl w:ilvl="1">
      <w:start w:val="1"/>
      <w:numFmt w:val="decimal"/>
      <w:lvlText w:val="%2)"/>
      <w:lvlJc w:val="left"/>
      <w:pPr>
        <w:ind w:left="792" w:hanging="432"/>
      </w:pPr>
      <w:rPr>
        <w:b w:val="0"/>
        <w:i w:val="0"/>
        <w:color w:val="auto"/>
      </w:rPr>
    </w:lvl>
    <w:lvl w:ilvl="2">
      <w:start w:val="1"/>
      <w:numFmt w:val="decimal"/>
      <w:lvlText w:val="%1.%2.%3."/>
      <w:lvlJc w:val="left"/>
      <w:pPr>
        <w:ind w:left="1497" w:hanging="504"/>
      </w:pPr>
      <w:rPr>
        <w:rFonts w:cs="Times New Roman"/>
        <w:b w:val="0"/>
        <w:i w:val="0"/>
        <w:strike w:val="0"/>
        <w:dstrike w:val="0"/>
        <w:u w:val="none"/>
        <w:effect w:val="none"/>
        <w:vertAlign w:val="baseline"/>
      </w:rPr>
    </w:lvl>
    <w:lvl w:ilvl="3">
      <w:start w:val="1"/>
      <w:numFmt w:val="decimal"/>
      <w:lvlText w:val="%4)"/>
      <w:lvlJc w:val="left"/>
      <w:pPr>
        <w:ind w:left="1728" w:hanging="648"/>
      </w:pPr>
      <w:rPr>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2FF1B49"/>
    <w:multiLevelType w:val="multilevel"/>
    <w:tmpl w:val="4A306F9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7F54BE"/>
    <w:multiLevelType w:val="multilevel"/>
    <w:tmpl w:val="455896E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5905C3"/>
    <w:multiLevelType w:val="hybridMultilevel"/>
    <w:tmpl w:val="489AB572"/>
    <w:lvl w:ilvl="0" w:tplc="40B4B37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091C37F8"/>
    <w:multiLevelType w:val="hybridMultilevel"/>
    <w:tmpl w:val="0D9EDA06"/>
    <w:lvl w:ilvl="0" w:tplc="0422000F">
      <w:start w:val="1"/>
      <w:numFmt w:val="decimal"/>
      <w:lvlText w:val="%1."/>
      <w:lvlJc w:val="left"/>
      <w:pPr>
        <w:ind w:left="927" w:hanging="360"/>
      </w:pPr>
      <w:rPr>
        <w:rFonts w:hint="default"/>
      </w:rPr>
    </w:lvl>
    <w:lvl w:ilvl="1" w:tplc="04220019">
      <w:start w:val="1"/>
      <w:numFmt w:val="lowerLetter"/>
      <w:lvlText w:val="%2."/>
      <w:lvlJc w:val="left"/>
      <w:pPr>
        <w:ind w:left="0" w:hanging="360"/>
      </w:pPr>
    </w:lvl>
    <w:lvl w:ilvl="2" w:tplc="0422000F">
      <w:start w:val="1"/>
      <w:numFmt w:val="decimal"/>
      <w:lvlText w:val="%3."/>
      <w:lvlJc w:val="left"/>
      <w:pPr>
        <w:ind w:left="720" w:hanging="180"/>
      </w:pPr>
    </w:lvl>
    <w:lvl w:ilvl="3" w:tplc="0422000F" w:tentative="1">
      <w:start w:val="1"/>
      <w:numFmt w:val="decimal"/>
      <w:lvlText w:val="%4."/>
      <w:lvlJc w:val="left"/>
      <w:pPr>
        <w:ind w:left="1440" w:hanging="360"/>
      </w:pPr>
    </w:lvl>
    <w:lvl w:ilvl="4" w:tplc="04220019" w:tentative="1">
      <w:start w:val="1"/>
      <w:numFmt w:val="lowerLetter"/>
      <w:lvlText w:val="%5."/>
      <w:lvlJc w:val="left"/>
      <w:pPr>
        <w:ind w:left="2160" w:hanging="360"/>
      </w:pPr>
    </w:lvl>
    <w:lvl w:ilvl="5" w:tplc="0422001B" w:tentative="1">
      <w:start w:val="1"/>
      <w:numFmt w:val="lowerRoman"/>
      <w:lvlText w:val="%6."/>
      <w:lvlJc w:val="right"/>
      <w:pPr>
        <w:ind w:left="2880" w:hanging="180"/>
      </w:pPr>
    </w:lvl>
    <w:lvl w:ilvl="6" w:tplc="0422000F" w:tentative="1">
      <w:start w:val="1"/>
      <w:numFmt w:val="decimal"/>
      <w:lvlText w:val="%7."/>
      <w:lvlJc w:val="left"/>
      <w:pPr>
        <w:ind w:left="3600" w:hanging="360"/>
      </w:pPr>
    </w:lvl>
    <w:lvl w:ilvl="7" w:tplc="04220019" w:tentative="1">
      <w:start w:val="1"/>
      <w:numFmt w:val="lowerLetter"/>
      <w:lvlText w:val="%8."/>
      <w:lvlJc w:val="left"/>
      <w:pPr>
        <w:ind w:left="4320" w:hanging="360"/>
      </w:pPr>
    </w:lvl>
    <w:lvl w:ilvl="8" w:tplc="0422001B" w:tentative="1">
      <w:start w:val="1"/>
      <w:numFmt w:val="lowerRoman"/>
      <w:lvlText w:val="%9."/>
      <w:lvlJc w:val="right"/>
      <w:pPr>
        <w:ind w:left="5040" w:hanging="180"/>
      </w:pPr>
    </w:lvl>
  </w:abstractNum>
  <w:abstractNum w:abstractNumId="6">
    <w:nsid w:val="09E25DE6"/>
    <w:multiLevelType w:val="hybridMultilevel"/>
    <w:tmpl w:val="B37AD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B2487"/>
    <w:multiLevelType w:val="multilevel"/>
    <w:tmpl w:val="2DCA09B4"/>
    <w:lvl w:ilvl="0">
      <w:start w:val="1"/>
      <w:numFmt w:val="decimal"/>
      <w:lvlText w:val="%1."/>
      <w:lvlJc w:val="left"/>
      <w:pPr>
        <w:ind w:left="360" w:hanging="360"/>
      </w:pPr>
      <w:rPr>
        <w:rFonts w:cs="Times New Roman" w:hint="default"/>
        <w:b w:val="0"/>
        <w:sz w:val="24"/>
        <w:szCs w:val="24"/>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sz w:val="24"/>
        <w:szCs w:val="24"/>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0C106FF3"/>
    <w:multiLevelType w:val="multilevel"/>
    <w:tmpl w:val="C2CC7CB8"/>
    <w:lvl w:ilvl="0">
      <w:start w:val="2"/>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7D2A6F"/>
    <w:multiLevelType w:val="hybridMultilevel"/>
    <w:tmpl w:val="548E5C96"/>
    <w:lvl w:ilvl="0" w:tplc="67B63E7A">
      <w:start w:val="3"/>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E493806"/>
    <w:multiLevelType w:val="multilevel"/>
    <w:tmpl w:val="66E6261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i w:val="0"/>
        <w:color w:val="auto"/>
      </w:rPr>
    </w:lvl>
    <w:lvl w:ilvl="2">
      <w:start w:val="1"/>
      <w:numFmt w:val="decimal"/>
      <w:lvlText w:val="%1.%2.%3."/>
      <w:lvlJc w:val="left"/>
      <w:pPr>
        <w:ind w:left="1497" w:hanging="504"/>
      </w:pPr>
      <w:rPr>
        <w:rFonts w:cs="Times New Roman"/>
        <w:b w:val="0"/>
        <w:i w:val="0"/>
        <w:strike w:val="0"/>
        <w:dstrike w:val="0"/>
        <w:u w:val="none"/>
        <w:effect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FA73403"/>
    <w:multiLevelType w:val="multilevel"/>
    <w:tmpl w:val="455896E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159A65F6"/>
    <w:multiLevelType w:val="multilevel"/>
    <w:tmpl w:val="5D469ACA"/>
    <w:lvl w:ilvl="0">
      <w:start w:val="1"/>
      <w:numFmt w:val="decimal"/>
      <w:lvlText w:val="%1."/>
      <w:lvlJc w:val="left"/>
      <w:pPr>
        <w:ind w:left="720" w:hanging="360"/>
      </w:pPr>
    </w:lvl>
    <w:lvl w:ilvl="1">
      <w:start w:val="2"/>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91853EE"/>
    <w:multiLevelType w:val="hybridMultilevel"/>
    <w:tmpl w:val="D434483C"/>
    <w:lvl w:ilvl="0" w:tplc="4E1E3418">
      <w:start w:val="1"/>
      <w:numFmt w:val="decimal"/>
      <w:lvlText w:val="%1."/>
      <w:lvlJc w:val="left"/>
      <w:pPr>
        <w:ind w:left="790" w:hanging="360"/>
      </w:pPr>
      <w:rPr>
        <w:rFonts w:hint="default"/>
      </w:rPr>
    </w:lvl>
    <w:lvl w:ilvl="1" w:tplc="04220019" w:tentative="1">
      <w:start w:val="1"/>
      <w:numFmt w:val="lowerLetter"/>
      <w:lvlText w:val="%2."/>
      <w:lvlJc w:val="left"/>
      <w:pPr>
        <w:ind w:left="1510" w:hanging="360"/>
      </w:pPr>
    </w:lvl>
    <w:lvl w:ilvl="2" w:tplc="0422001B" w:tentative="1">
      <w:start w:val="1"/>
      <w:numFmt w:val="lowerRoman"/>
      <w:lvlText w:val="%3."/>
      <w:lvlJc w:val="right"/>
      <w:pPr>
        <w:ind w:left="2230" w:hanging="180"/>
      </w:pPr>
    </w:lvl>
    <w:lvl w:ilvl="3" w:tplc="0422000F" w:tentative="1">
      <w:start w:val="1"/>
      <w:numFmt w:val="decimal"/>
      <w:lvlText w:val="%4."/>
      <w:lvlJc w:val="left"/>
      <w:pPr>
        <w:ind w:left="2950" w:hanging="360"/>
      </w:pPr>
    </w:lvl>
    <w:lvl w:ilvl="4" w:tplc="04220019" w:tentative="1">
      <w:start w:val="1"/>
      <w:numFmt w:val="lowerLetter"/>
      <w:lvlText w:val="%5."/>
      <w:lvlJc w:val="left"/>
      <w:pPr>
        <w:ind w:left="3670" w:hanging="360"/>
      </w:pPr>
    </w:lvl>
    <w:lvl w:ilvl="5" w:tplc="0422001B" w:tentative="1">
      <w:start w:val="1"/>
      <w:numFmt w:val="lowerRoman"/>
      <w:lvlText w:val="%6."/>
      <w:lvlJc w:val="right"/>
      <w:pPr>
        <w:ind w:left="4390" w:hanging="180"/>
      </w:pPr>
    </w:lvl>
    <w:lvl w:ilvl="6" w:tplc="0422000F" w:tentative="1">
      <w:start w:val="1"/>
      <w:numFmt w:val="decimal"/>
      <w:lvlText w:val="%7."/>
      <w:lvlJc w:val="left"/>
      <w:pPr>
        <w:ind w:left="5110" w:hanging="360"/>
      </w:pPr>
    </w:lvl>
    <w:lvl w:ilvl="7" w:tplc="04220019" w:tentative="1">
      <w:start w:val="1"/>
      <w:numFmt w:val="lowerLetter"/>
      <w:lvlText w:val="%8."/>
      <w:lvlJc w:val="left"/>
      <w:pPr>
        <w:ind w:left="5830" w:hanging="360"/>
      </w:pPr>
    </w:lvl>
    <w:lvl w:ilvl="8" w:tplc="0422001B" w:tentative="1">
      <w:start w:val="1"/>
      <w:numFmt w:val="lowerRoman"/>
      <w:lvlText w:val="%9."/>
      <w:lvlJc w:val="right"/>
      <w:pPr>
        <w:ind w:left="6550" w:hanging="180"/>
      </w:pPr>
    </w:lvl>
  </w:abstractNum>
  <w:abstractNum w:abstractNumId="14">
    <w:nsid w:val="19F3337F"/>
    <w:multiLevelType w:val="multilevel"/>
    <w:tmpl w:val="66E6261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i w:val="0"/>
        <w:color w:val="auto"/>
      </w:rPr>
    </w:lvl>
    <w:lvl w:ilvl="2">
      <w:start w:val="1"/>
      <w:numFmt w:val="decimal"/>
      <w:lvlText w:val="%1.%2.%3."/>
      <w:lvlJc w:val="left"/>
      <w:pPr>
        <w:ind w:left="1497" w:hanging="504"/>
      </w:pPr>
      <w:rPr>
        <w:rFonts w:cs="Times New Roman"/>
        <w:b w:val="0"/>
        <w:i w:val="0"/>
        <w:strike w:val="0"/>
        <w:dstrike w:val="0"/>
        <w:u w:val="none"/>
        <w:effect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BA94826"/>
    <w:multiLevelType w:val="multilevel"/>
    <w:tmpl w:val="41AE27D4"/>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0072F0"/>
    <w:multiLevelType w:val="multilevel"/>
    <w:tmpl w:val="C3C260B4"/>
    <w:lvl w:ilvl="0">
      <w:start w:val="3"/>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i w:val="0"/>
        <w:color w:val="auto"/>
      </w:rPr>
    </w:lvl>
    <w:lvl w:ilvl="2">
      <w:start w:val="1"/>
      <w:numFmt w:val="decimal"/>
      <w:lvlText w:val="%1.%2.%3."/>
      <w:lvlJc w:val="left"/>
      <w:pPr>
        <w:ind w:left="1497" w:hanging="504"/>
      </w:pPr>
      <w:rPr>
        <w:rFonts w:cs="Times New Roman"/>
        <w:b w:val="0"/>
        <w:i w:val="0"/>
        <w:strike w:val="0"/>
        <w:dstrike w:val="0"/>
        <w:u w:val="none"/>
        <w:effect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6012E33"/>
    <w:multiLevelType w:val="hybridMultilevel"/>
    <w:tmpl w:val="CF62920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903008A"/>
    <w:multiLevelType w:val="multilevel"/>
    <w:tmpl w:val="5D469ACA"/>
    <w:lvl w:ilvl="0">
      <w:start w:val="1"/>
      <w:numFmt w:val="decimal"/>
      <w:lvlText w:val="%1."/>
      <w:lvlJc w:val="left"/>
      <w:pPr>
        <w:ind w:left="720" w:hanging="360"/>
      </w:pPr>
    </w:lvl>
    <w:lvl w:ilvl="1">
      <w:start w:val="2"/>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2B7F4FA9"/>
    <w:multiLevelType w:val="multilevel"/>
    <w:tmpl w:val="63C01A5A"/>
    <w:lvl w:ilvl="0">
      <w:start w:val="4"/>
      <w:numFmt w:val="decimal"/>
      <w:lvlText w:val="%1."/>
      <w:lvlJc w:val="left"/>
      <w:pPr>
        <w:ind w:left="720" w:hanging="360"/>
      </w:pPr>
    </w:lvl>
    <w:lvl w:ilvl="1">
      <w:start w:val="2"/>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2C1728D0"/>
    <w:multiLevelType w:val="hybridMultilevel"/>
    <w:tmpl w:val="EFDA3AAE"/>
    <w:lvl w:ilvl="0" w:tplc="0BBA4048">
      <w:start w:val="13"/>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E1C1A1D"/>
    <w:multiLevelType w:val="multilevel"/>
    <w:tmpl w:val="48705632"/>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sz w:val="24"/>
        <w:szCs w:val="24"/>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2FA208EC"/>
    <w:multiLevelType w:val="multilevel"/>
    <w:tmpl w:val="66E6261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i w:val="0"/>
        <w:color w:val="auto"/>
      </w:rPr>
    </w:lvl>
    <w:lvl w:ilvl="2">
      <w:start w:val="1"/>
      <w:numFmt w:val="decimal"/>
      <w:lvlText w:val="%1.%2.%3."/>
      <w:lvlJc w:val="left"/>
      <w:pPr>
        <w:ind w:left="1497" w:hanging="504"/>
      </w:pPr>
      <w:rPr>
        <w:rFonts w:cs="Times New Roman"/>
        <w:b w:val="0"/>
        <w:i w:val="0"/>
        <w:strike w:val="0"/>
        <w:dstrike w:val="0"/>
        <w:u w:val="none"/>
        <w:effect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2FB43B53"/>
    <w:multiLevelType w:val="multilevel"/>
    <w:tmpl w:val="FB5450E2"/>
    <w:lvl w:ilvl="0">
      <w:start w:val="2"/>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075292A"/>
    <w:multiLevelType w:val="multilevel"/>
    <w:tmpl w:val="3AC2A110"/>
    <w:lvl w:ilvl="0">
      <w:start w:val="3"/>
      <w:numFmt w:val="decimal"/>
      <w:lvlText w:val="%1."/>
      <w:lvlJc w:val="left"/>
      <w:pPr>
        <w:ind w:left="360" w:hanging="360"/>
      </w:pPr>
      <w:rPr>
        <w:rFonts w:cs="Times New Roman" w:hint="default"/>
        <w:b w:val="0"/>
        <w:sz w:val="24"/>
        <w:szCs w:val="24"/>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sz w:val="24"/>
        <w:szCs w:val="24"/>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30864E6B"/>
    <w:multiLevelType w:val="multilevel"/>
    <w:tmpl w:val="3720401A"/>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381C57BD"/>
    <w:multiLevelType w:val="hybridMultilevel"/>
    <w:tmpl w:val="910AC106"/>
    <w:lvl w:ilvl="0" w:tplc="C27A387E">
      <w:start w:val="1"/>
      <w:numFmt w:val="decimal"/>
      <w:lvlText w:val="%1."/>
      <w:lvlJc w:val="left"/>
      <w:pPr>
        <w:ind w:left="927" w:hanging="360"/>
      </w:pPr>
      <w:rPr>
        <w:rFonts w:hint="default"/>
        <w: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386423D8"/>
    <w:multiLevelType w:val="multilevel"/>
    <w:tmpl w:val="F61E986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i w:val="0"/>
        <w:color w:val="auto"/>
      </w:rPr>
    </w:lvl>
    <w:lvl w:ilvl="3">
      <w:start w:val="1"/>
      <w:numFmt w:val="bullet"/>
      <w:lvlText w:val=""/>
      <w:lvlJc w:val="left"/>
      <w:pPr>
        <w:ind w:left="1728" w:hanging="648"/>
      </w:pPr>
      <w:rPr>
        <w:rFonts w:ascii="Symbol" w:hAnsi="Symbol" w:hint="default"/>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F8466DA"/>
    <w:multiLevelType w:val="hybridMultilevel"/>
    <w:tmpl w:val="3FBC7640"/>
    <w:lvl w:ilvl="0" w:tplc="67B63E7A">
      <w:start w:val="3"/>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5FF1B33"/>
    <w:multiLevelType w:val="hybridMultilevel"/>
    <w:tmpl w:val="13E6C622"/>
    <w:lvl w:ilvl="0" w:tplc="464088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60B56BF"/>
    <w:multiLevelType w:val="hybridMultilevel"/>
    <w:tmpl w:val="F9D06AC8"/>
    <w:lvl w:ilvl="0" w:tplc="456A7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6A27E5A"/>
    <w:multiLevelType w:val="multilevel"/>
    <w:tmpl w:val="66E6261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i w:val="0"/>
        <w:color w:val="auto"/>
      </w:rPr>
    </w:lvl>
    <w:lvl w:ilvl="2">
      <w:start w:val="1"/>
      <w:numFmt w:val="decimal"/>
      <w:lvlText w:val="%1.%2.%3."/>
      <w:lvlJc w:val="left"/>
      <w:pPr>
        <w:ind w:left="1497" w:hanging="504"/>
      </w:pPr>
      <w:rPr>
        <w:rFonts w:cs="Times New Roman"/>
        <w:b w:val="0"/>
        <w:i w:val="0"/>
        <w:strike w:val="0"/>
        <w:dstrike w:val="0"/>
        <w:u w:val="none"/>
        <w:effect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4A7B1909"/>
    <w:multiLevelType w:val="hybridMultilevel"/>
    <w:tmpl w:val="513E2D14"/>
    <w:lvl w:ilvl="0" w:tplc="D00A870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4EDF08D9"/>
    <w:multiLevelType w:val="multilevel"/>
    <w:tmpl w:val="455896E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50924016"/>
    <w:multiLevelType w:val="multilevel"/>
    <w:tmpl w:val="5D469ACA"/>
    <w:lvl w:ilvl="0">
      <w:start w:val="1"/>
      <w:numFmt w:val="decimal"/>
      <w:lvlText w:val="%1."/>
      <w:lvlJc w:val="left"/>
      <w:pPr>
        <w:ind w:left="720" w:hanging="360"/>
      </w:pPr>
    </w:lvl>
    <w:lvl w:ilvl="1">
      <w:start w:val="2"/>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5A8E348B"/>
    <w:multiLevelType w:val="multilevel"/>
    <w:tmpl w:val="C704948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EC5664"/>
    <w:multiLevelType w:val="multilevel"/>
    <w:tmpl w:val="66E6261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i w:val="0"/>
        <w:color w:val="auto"/>
      </w:rPr>
    </w:lvl>
    <w:lvl w:ilvl="2">
      <w:start w:val="1"/>
      <w:numFmt w:val="decimal"/>
      <w:lvlText w:val="%1.%2.%3."/>
      <w:lvlJc w:val="left"/>
      <w:pPr>
        <w:ind w:left="1497" w:hanging="504"/>
      </w:pPr>
      <w:rPr>
        <w:rFonts w:cs="Times New Roman"/>
        <w:b w:val="0"/>
        <w:i w:val="0"/>
        <w:strike w:val="0"/>
        <w:dstrike w:val="0"/>
        <w:u w:val="none"/>
        <w:effect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B5D4156"/>
    <w:multiLevelType w:val="hybridMultilevel"/>
    <w:tmpl w:val="7E088D0E"/>
    <w:lvl w:ilvl="0" w:tplc="989ADB24">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E0D6C8F"/>
    <w:multiLevelType w:val="multilevel"/>
    <w:tmpl w:val="4A306F9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ECE4159"/>
    <w:multiLevelType w:val="multilevel"/>
    <w:tmpl w:val="455896EE"/>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5FF20C3A"/>
    <w:multiLevelType w:val="hybridMultilevel"/>
    <w:tmpl w:val="3FFC27FA"/>
    <w:lvl w:ilvl="0" w:tplc="B5FE7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20D68B8"/>
    <w:multiLevelType w:val="multilevel"/>
    <w:tmpl w:val="F61E986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i w:val="0"/>
        <w:color w:val="auto"/>
      </w:rPr>
    </w:lvl>
    <w:lvl w:ilvl="3">
      <w:start w:val="1"/>
      <w:numFmt w:val="bullet"/>
      <w:lvlText w:val=""/>
      <w:lvlJc w:val="left"/>
      <w:pPr>
        <w:ind w:left="1728" w:hanging="648"/>
      </w:pPr>
      <w:rPr>
        <w:rFonts w:ascii="Symbol" w:hAnsi="Symbol" w:hint="default"/>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6647011A"/>
    <w:multiLevelType w:val="multilevel"/>
    <w:tmpl w:val="C088D40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4)"/>
      <w:lvlJc w:val="left"/>
      <w:pPr>
        <w:ind w:left="1728" w:hanging="648"/>
      </w:pPr>
      <w:rPr>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9292120"/>
    <w:multiLevelType w:val="hybridMultilevel"/>
    <w:tmpl w:val="63BA6C9C"/>
    <w:lvl w:ilvl="0" w:tplc="4170F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FA97C57"/>
    <w:multiLevelType w:val="hybridMultilevel"/>
    <w:tmpl w:val="DA0E0C78"/>
    <w:lvl w:ilvl="0" w:tplc="1AEC1AD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6736D72"/>
    <w:multiLevelType w:val="hybridMultilevel"/>
    <w:tmpl w:val="7442A91E"/>
    <w:lvl w:ilvl="0" w:tplc="6430F724">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6">
    <w:nsid w:val="783851CB"/>
    <w:multiLevelType w:val="multilevel"/>
    <w:tmpl w:val="C088AF76"/>
    <w:lvl w:ilvl="0">
      <w:start w:val="7"/>
      <w:numFmt w:val="decimal"/>
      <w:lvlText w:val="%1."/>
      <w:lvlJc w:val="left"/>
      <w:pPr>
        <w:ind w:left="780" w:hanging="360"/>
      </w:pPr>
      <w:rPr>
        <w:rFonts w:cs="Times New Roman" w:hint="default"/>
        <w:b w:val="0"/>
        <w:sz w:val="24"/>
        <w:szCs w:val="24"/>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sz w:val="24"/>
        <w:szCs w:val="24"/>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78FD51C2"/>
    <w:multiLevelType w:val="multilevel"/>
    <w:tmpl w:val="F61E9864"/>
    <w:lvl w:ilvl="0">
      <w:start w:val="1"/>
      <w:numFmt w:val="decimal"/>
      <w:lvlText w:val="%1."/>
      <w:lvlJc w:val="left"/>
      <w:pPr>
        <w:ind w:left="785"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i w:val="0"/>
        <w:color w:val="auto"/>
      </w:rPr>
    </w:lvl>
    <w:lvl w:ilvl="3">
      <w:start w:val="1"/>
      <w:numFmt w:val="bullet"/>
      <w:lvlText w:val=""/>
      <w:lvlJc w:val="left"/>
      <w:pPr>
        <w:ind w:left="1728" w:hanging="648"/>
      </w:pPr>
      <w:rPr>
        <w:rFonts w:ascii="Symbol" w:hAnsi="Symbol" w:hint="default"/>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DAE61AF"/>
    <w:multiLevelType w:val="hybridMultilevel"/>
    <w:tmpl w:val="0D9EDA06"/>
    <w:lvl w:ilvl="0" w:tplc="0422000F">
      <w:start w:val="1"/>
      <w:numFmt w:val="decimal"/>
      <w:lvlText w:val="%1."/>
      <w:lvlJc w:val="left"/>
      <w:pPr>
        <w:ind w:left="927" w:hanging="360"/>
      </w:pPr>
      <w:rPr>
        <w:rFonts w:hint="default"/>
      </w:rPr>
    </w:lvl>
    <w:lvl w:ilvl="1" w:tplc="04220019">
      <w:start w:val="1"/>
      <w:numFmt w:val="lowerLetter"/>
      <w:lvlText w:val="%2."/>
      <w:lvlJc w:val="left"/>
      <w:pPr>
        <w:ind w:left="0" w:hanging="360"/>
      </w:pPr>
    </w:lvl>
    <w:lvl w:ilvl="2" w:tplc="0422000F">
      <w:start w:val="1"/>
      <w:numFmt w:val="decimal"/>
      <w:lvlText w:val="%3."/>
      <w:lvlJc w:val="left"/>
      <w:pPr>
        <w:ind w:left="720" w:hanging="180"/>
      </w:pPr>
    </w:lvl>
    <w:lvl w:ilvl="3" w:tplc="0422000F" w:tentative="1">
      <w:start w:val="1"/>
      <w:numFmt w:val="decimal"/>
      <w:lvlText w:val="%4."/>
      <w:lvlJc w:val="left"/>
      <w:pPr>
        <w:ind w:left="1440" w:hanging="360"/>
      </w:pPr>
    </w:lvl>
    <w:lvl w:ilvl="4" w:tplc="04220019" w:tentative="1">
      <w:start w:val="1"/>
      <w:numFmt w:val="lowerLetter"/>
      <w:lvlText w:val="%5."/>
      <w:lvlJc w:val="left"/>
      <w:pPr>
        <w:ind w:left="2160" w:hanging="360"/>
      </w:pPr>
    </w:lvl>
    <w:lvl w:ilvl="5" w:tplc="0422001B" w:tentative="1">
      <w:start w:val="1"/>
      <w:numFmt w:val="lowerRoman"/>
      <w:lvlText w:val="%6."/>
      <w:lvlJc w:val="right"/>
      <w:pPr>
        <w:ind w:left="2880" w:hanging="180"/>
      </w:pPr>
    </w:lvl>
    <w:lvl w:ilvl="6" w:tplc="0422000F" w:tentative="1">
      <w:start w:val="1"/>
      <w:numFmt w:val="decimal"/>
      <w:lvlText w:val="%7."/>
      <w:lvlJc w:val="left"/>
      <w:pPr>
        <w:ind w:left="3600" w:hanging="360"/>
      </w:pPr>
    </w:lvl>
    <w:lvl w:ilvl="7" w:tplc="04220019" w:tentative="1">
      <w:start w:val="1"/>
      <w:numFmt w:val="lowerLetter"/>
      <w:lvlText w:val="%8."/>
      <w:lvlJc w:val="left"/>
      <w:pPr>
        <w:ind w:left="4320" w:hanging="360"/>
      </w:pPr>
    </w:lvl>
    <w:lvl w:ilvl="8" w:tplc="0422001B" w:tentative="1">
      <w:start w:val="1"/>
      <w:numFmt w:val="lowerRoman"/>
      <w:lvlText w:val="%9."/>
      <w:lvlJc w:val="right"/>
      <w:pPr>
        <w:ind w:left="5040" w:hanging="180"/>
      </w:pPr>
    </w:lvl>
  </w:abstractNum>
  <w:num w:numId="1">
    <w:abstractNumId w:val="25"/>
  </w:num>
  <w:num w:numId="2">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4"/>
  </w:num>
  <w:num w:numId="13">
    <w:abstractNumId w:val="32"/>
  </w:num>
  <w:num w:numId="14">
    <w:abstractNumId w:val="7"/>
  </w:num>
  <w:num w:numId="15">
    <w:abstractNumId w:val="0"/>
  </w:num>
  <w:num w:numId="16">
    <w:abstractNumId w:val="29"/>
  </w:num>
  <w:num w:numId="17">
    <w:abstractNumId w:val="5"/>
  </w:num>
  <w:num w:numId="18">
    <w:abstractNumId w:val="12"/>
  </w:num>
  <w:num w:numId="19">
    <w:abstractNumId w:val="21"/>
  </w:num>
  <w:num w:numId="20">
    <w:abstractNumId w:val="30"/>
  </w:num>
  <w:num w:numId="21">
    <w:abstractNumId w:val="43"/>
  </w:num>
  <w:num w:numId="22">
    <w:abstractNumId w:val="37"/>
  </w:num>
  <w:num w:numId="23">
    <w:abstractNumId w:val="3"/>
  </w:num>
  <w:num w:numId="24">
    <w:abstractNumId w:val="33"/>
  </w:num>
  <w:num w:numId="25">
    <w:abstractNumId w:val="39"/>
  </w:num>
  <w:num w:numId="26">
    <w:abstractNumId w:val="11"/>
  </w:num>
  <w:num w:numId="27">
    <w:abstractNumId w:val="40"/>
  </w:num>
  <w:num w:numId="28">
    <w:abstractNumId w:val="6"/>
  </w:num>
  <w:num w:numId="29">
    <w:abstractNumId w:val="4"/>
  </w:num>
  <w:num w:numId="30">
    <w:abstractNumId w:val="28"/>
  </w:num>
  <w:num w:numId="31">
    <w:abstractNumId w:val="9"/>
  </w:num>
  <w:num w:numId="32">
    <w:abstractNumId w:val="46"/>
  </w:num>
  <w:num w:numId="33">
    <w:abstractNumId w:val="3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1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3"/>
  </w:num>
  <w:num w:numId="43">
    <w:abstractNumId w:val="15"/>
  </w:num>
  <w:num w:numId="44">
    <w:abstractNumId w:val="8"/>
  </w:num>
  <w:num w:numId="45">
    <w:abstractNumId w:val="24"/>
  </w:num>
  <w:num w:numId="46">
    <w:abstractNumId w:val="20"/>
  </w:num>
  <w:num w:numId="47">
    <w:abstractNumId w:val="48"/>
  </w:num>
  <w:num w:numId="48">
    <w:abstractNumId w:val="13"/>
  </w:num>
  <w:num w:numId="49">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B0"/>
    <w:rsid w:val="000024FB"/>
    <w:rsid w:val="0000538E"/>
    <w:rsid w:val="00005974"/>
    <w:rsid w:val="000112FD"/>
    <w:rsid w:val="00013485"/>
    <w:rsid w:val="00013E67"/>
    <w:rsid w:val="000152B9"/>
    <w:rsid w:val="00017087"/>
    <w:rsid w:val="000177AB"/>
    <w:rsid w:val="0002052D"/>
    <w:rsid w:val="00020F12"/>
    <w:rsid w:val="00021D54"/>
    <w:rsid w:val="000234DA"/>
    <w:rsid w:val="00023B60"/>
    <w:rsid w:val="000273AC"/>
    <w:rsid w:val="000276E3"/>
    <w:rsid w:val="00030171"/>
    <w:rsid w:val="000329AD"/>
    <w:rsid w:val="00033470"/>
    <w:rsid w:val="00033A90"/>
    <w:rsid w:val="0003617D"/>
    <w:rsid w:val="0003763F"/>
    <w:rsid w:val="00037646"/>
    <w:rsid w:val="00040A28"/>
    <w:rsid w:val="0004139A"/>
    <w:rsid w:val="000419D8"/>
    <w:rsid w:val="0004206C"/>
    <w:rsid w:val="000436BD"/>
    <w:rsid w:val="00043A43"/>
    <w:rsid w:val="000443CC"/>
    <w:rsid w:val="00047613"/>
    <w:rsid w:val="00051EAD"/>
    <w:rsid w:val="000528EA"/>
    <w:rsid w:val="00053384"/>
    <w:rsid w:val="00060F0A"/>
    <w:rsid w:val="0006180D"/>
    <w:rsid w:val="00062547"/>
    <w:rsid w:val="00063F9A"/>
    <w:rsid w:val="000657B0"/>
    <w:rsid w:val="0006774C"/>
    <w:rsid w:val="0006775A"/>
    <w:rsid w:val="0007119A"/>
    <w:rsid w:val="00071337"/>
    <w:rsid w:val="0007143F"/>
    <w:rsid w:val="00072B93"/>
    <w:rsid w:val="00074ABB"/>
    <w:rsid w:val="0007555F"/>
    <w:rsid w:val="00075A63"/>
    <w:rsid w:val="00076110"/>
    <w:rsid w:val="00077D62"/>
    <w:rsid w:val="00083596"/>
    <w:rsid w:val="00085A9F"/>
    <w:rsid w:val="00091286"/>
    <w:rsid w:val="00091A90"/>
    <w:rsid w:val="00092382"/>
    <w:rsid w:val="00093ACD"/>
    <w:rsid w:val="000959DB"/>
    <w:rsid w:val="00095DC6"/>
    <w:rsid w:val="000960DF"/>
    <w:rsid w:val="00097511"/>
    <w:rsid w:val="00097B01"/>
    <w:rsid w:val="00097F02"/>
    <w:rsid w:val="000A0200"/>
    <w:rsid w:val="000A0DCF"/>
    <w:rsid w:val="000A10A7"/>
    <w:rsid w:val="000A242C"/>
    <w:rsid w:val="000A2EAB"/>
    <w:rsid w:val="000A41DF"/>
    <w:rsid w:val="000A4AFC"/>
    <w:rsid w:val="000A66C8"/>
    <w:rsid w:val="000A7794"/>
    <w:rsid w:val="000B11B5"/>
    <w:rsid w:val="000B19A4"/>
    <w:rsid w:val="000B1E53"/>
    <w:rsid w:val="000B37B3"/>
    <w:rsid w:val="000B3837"/>
    <w:rsid w:val="000B4CC9"/>
    <w:rsid w:val="000B690E"/>
    <w:rsid w:val="000C05CB"/>
    <w:rsid w:val="000C11FD"/>
    <w:rsid w:val="000C190F"/>
    <w:rsid w:val="000C6477"/>
    <w:rsid w:val="000C6FC9"/>
    <w:rsid w:val="000C7988"/>
    <w:rsid w:val="000C7F0E"/>
    <w:rsid w:val="000D026E"/>
    <w:rsid w:val="000D04C3"/>
    <w:rsid w:val="000D1182"/>
    <w:rsid w:val="000D2078"/>
    <w:rsid w:val="000D2E43"/>
    <w:rsid w:val="000D40E3"/>
    <w:rsid w:val="000D5EF6"/>
    <w:rsid w:val="000D64C1"/>
    <w:rsid w:val="000D71E6"/>
    <w:rsid w:val="000E278D"/>
    <w:rsid w:val="000E3CAB"/>
    <w:rsid w:val="000E58ED"/>
    <w:rsid w:val="000E6485"/>
    <w:rsid w:val="000E7B12"/>
    <w:rsid w:val="000E7D81"/>
    <w:rsid w:val="000F1A8C"/>
    <w:rsid w:val="000F1CB9"/>
    <w:rsid w:val="000F477B"/>
    <w:rsid w:val="000F5908"/>
    <w:rsid w:val="000F6502"/>
    <w:rsid w:val="000F6D0B"/>
    <w:rsid w:val="00100AB7"/>
    <w:rsid w:val="00100E61"/>
    <w:rsid w:val="00101103"/>
    <w:rsid w:val="001028BE"/>
    <w:rsid w:val="0010369D"/>
    <w:rsid w:val="001039FD"/>
    <w:rsid w:val="00106052"/>
    <w:rsid w:val="00110463"/>
    <w:rsid w:val="00110547"/>
    <w:rsid w:val="00111999"/>
    <w:rsid w:val="00113194"/>
    <w:rsid w:val="001135F2"/>
    <w:rsid w:val="0011433C"/>
    <w:rsid w:val="0011608A"/>
    <w:rsid w:val="00120F56"/>
    <w:rsid w:val="0012116D"/>
    <w:rsid w:val="00123BDC"/>
    <w:rsid w:val="00124A18"/>
    <w:rsid w:val="00125223"/>
    <w:rsid w:val="001255DC"/>
    <w:rsid w:val="00131596"/>
    <w:rsid w:val="0013167E"/>
    <w:rsid w:val="0013224D"/>
    <w:rsid w:val="0013772D"/>
    <w:rsid w:val="001378CD"/>
    <w:rsid w:val="001400E8"/>
    <w:rsid w:val="00143BF5"/>
    <w:rsid w:val="00144ED8"/>
    <w:rsid w:val="001451BE"/>
    <w:rsid w:val="00145454"/>
    <w:rsid w:val="00145701"/>
    <w:rsid w:val="0014678A"/>
    <w:rsid w:val="001510A3"/>
    <w:rsid w:val="0015236F"/>
    <w:rsid w:val="001534D0"/>
    <w:rsid w:val="001541E7"/>
    <w:rsid w:val="00154C8C"/>
    <w:rsid w:val="00157AEA"/>
    <w:rsid w:val="00160CE3"/>
    <w:rsid w:val="00162C24"/>
    <w:rsid w:val="0016311C"/>
    <w:rsid w:val="00166664"/>
    <w:rsid w:val="00166B43"/>
    <w:rsid w:val="00167A48"/>
    <w:rsid w:val="00174A0C"/>
    <w:rsid w:val="00175468"/>
    <w:rsid w:val="0017551A"/>
    <w:rsid w:val="00175ADA"/>
    <w:rsid w:val="001762C5"/>
    <w:rsid w:val="001830D0"/>
    <w:rsid w:val="00183DFF"/>
    <w:rsid w:val="0018566E"/>
    <w:rsid w:val="00185D36"/>
    <w:rsid w:val="00185F07"/>
    <w:rsid w:val="00190BAF"/>
    <w:rsid w:val="00190D16"/>
    <w:rsid w:val="00191249"/>
    <w:rsid w:val="00193703"/>
    <w:rsid w:val="0019516D"/>
    <w:rsid w:val="00195868"/>
    <w:rsid w:val="00195ED8"/>
    <w:rsid w:val="001962D5"/>
    <w:rsid w:val="001A007C"/>
    <w:rsid w:val="001A223D"/>
    <w:rsid w:val="001A24C8"/>
    <w:rsid w:val="001A38A6"/>
    <w:rsid w:val="001A4570"/>
    <w:rsid w:val="001A555E"/>
    <w:rsid w:val="001A5CEB"/>
    <w:rsid w:val="001A6DFB"/>
    <w:rsid w:val="001B18F7"/>
    <w:rsid w:val="001B7D61"/>
    <w:rsid w:val="001C067A"/>
    <w:rsid w:val="001C0B00"/>
    <w:rsid w:val="001C0D65"/>
    <w:rsid w:val="001C14F3"/>
    <w:rsid w:val="001C1B45"/>
    <w:rsid w:val="001C1FC4"/>
    <w:rsid w:val="001C5494"/>
    <w:rsid w:val="001D097D"/>
    <w:rsid w:val="001D6225"/>
    <w:rsid w:val="001D668B"/>
    <w:rsid w:val="001D6937"/>
    <w:rsid w:val="001D7121"/>
    <w:rsid w:val="001D78B3"/>
    <w:rsid w:val="001E1E73"/>
    <w:rsid w:val="001E45E0"/>
    <w:rsid w:val="001E76E4"/>
    <w:rsid w:val="001E779E"/>
    <w:rsid w:val="001F1974"/>
    <w:rsid w:val="001F2B7E"/>
    <w:rsid w:val="001F467A"/>
    <w:rsid w:val="001F46E2"/>
    <w:rsid w:val="001F5B4B"/>
    <w:rsid w:val="001F6B55"/>
    <w:rsid w:val="001F7541"/>
    <w:rsid w:val="001F7724"/>
    <w:rsid w:val="00201AEC"/>
    <w:rsid w:val="00201CEC"/>
    <w:rsid w:val="002024EA"/>
    <w:rsid w:val="0020566D"/>
    <w:rsid w:val="002060D4"/>
    <w:rsid w:val="002107A1"/>
    <w:rsid w:val="00212009"/>
    <w:rsid w:val="002172EA"/>
    <w:rsid w:val="00217913"/>
    <w:rsid w:val="00217EA1"/>
    <w:rsid w:val="00220448"/>
    <w:rsid w:val="00220DAE"/>
    <w:rsid w:val="00221E05"/>
    <w:rsid w:val="00222CA1"/>
    <w:rsid w:val="00222D99"/>
    <w:rsid w:val="002236BE"/>
    <w:rsid w:val="00223C5D"/>
    <w:rsid w:val="00224367"/>
    <w:rsid w:val="00225D62"/>
    <w:rsid w:val="0022613C"/>
    <w:rsid w:val="00226343"/>
    <w:rsid w:val="00226A46"/>
    <w:rsid w:val="00226F33"/>
    <w:rsid w:val="00232C85"/>
    <w:rsid w:val="00233134"/>
    <w:rsid w:val="0023541E"/>
    <w:rsid w:val="0023701E"/>
    <w:rsid w:val="002429D4"/>
    <w:rsid w:val="002447A9"/>
    <w:rsid w:val="0024598A"/>
    <w:rsid w:val="002469D6"/>
    <w:rsid w:val="00250041"/>
    <w:rsid w:val="00250AB8"/>
    <w:rsid w:val="00251BB8"/>
    <w:rsid w:val="00254E94"/>
    <w:rsid w:val="0025503D"/>
    <w:rsid w:val="00256346"/>
    <w:rsid w:val="00256936"/>
    <w:rsid w:val="002603FA"/>
    <w:rsid w:val="00266491"/>
    <w:rsid w:val="002722FB"/>
    <w:rsid w:val="002746A5"/>
    <w:rsid w:val="00276F19"/>
    <w:rsid w:val="00277DB5"/>
    <w:rsid w:val="00280793"/>
    <w:rsid w:val="00282045"/>
    <w:rsid w:val="0028258E"/>
    <w:rsid w:val="00284FC7"/>
    <w:rsid w:val="002850E2"/>
    <w:rsid w:val="00285588"/>
    <w:rsid w:val="00286BD9"/>
    <w:rsid w:val="00286F67"/>
    <w:rsid w:val="00290EBC"/>
    <w:rsid w:val="00291055"/>
    <w:rsid w:val="00292E40"/>
    <w:rsid w:val="00293971"/>
    <w:rsid w:val="00293D69"/>
    <w:rsid w:val="002961C9"/>
    <w:rsid w:val="00296EBE"/>
    <w:rsid w:val="002A01DE"/>
    <w:rsid w:val="002A33A6"/>
    <w:rsid w:val="002A458C"/>
    <w:rsid w:val="002A4F1A"/>
    <w:rsid w:val="002A5332"/>
    <w:rsid w:val="002A6EEB"/>
    <w:rsid w:val="002A78D7"/>
    <w:rsid w:val="002A7D1C"/>
    <w:rsid w:val="002B2DC0"/>
    <w:rsid w:val="002B32CA"/>
    <w:rsid w:val="002B3D6E"/>
    <w:rsid w:val="002B5456"/>
    <w:rsid w:val="002B5C21"/>
    <w:rsid w:val="002C00C6"/>
    <w:rsid w:val="002C055A"/>
    <w:rsid w:val="002C08E5"/>
    <w:rsid w:val="002C1025"/>
    <w:rsid w:val="002C1784"/>
    <w:rsid w:val="002C18A2"/>
    <w:rsid w:val="002C2368"/>
    <w:rsid w:val="002C4300"/>
    <w:rsid w:val="002C517E"/>
    <w:rsid w:val="002C656A"/>
    <w:rsid w:val="002C7FC8"/>
    <w:rsid w:val="002D1FBA"/>
    <w:rsid w:val="002D2249"/>
    <w:rsid w:val="002D4769"/>
    <w:rsid w:val="002D5440"/>
    <w:rsid w:val="002E2B70"/>
    <w:rsid w:val="002F0396"/>
    <w:rsid w:val="002F0ABB"/>
    <w:rsid w:val="002F1739"/>
    <w:rsid w:val="002F1B23"/>
    <w:rsid w:val="002F243C"/>
    <w:rsid w:val="002F3FF6"/>
    <w:rsid w:val="002F4F52"/>
    <w:rsid w:val="002F5006"/>
    <w:rsid w:val="002F5B6F"/>
    <w:rsid w:val="002F6E98"/>
    <w:rsid w:val="00301806"/>
    <w:rsid w:val="00302294"/>
    <w:rsid w:val="00302E2D"/>
    <w:rsid w:val="00304D70"/>
    <w:rsid w:val="003051D6"/>
    <w:rsid w:val="003109C5"/>
    <w:rsid w:val="0031301D"/>
    <w:rsid w:val="0031385E"/>
    <w:rsid w:val="00313F7E"/>
    <w:rsid w:val="003153FE"/>
    <w:rsid w:val="00320A31"/>
    <w:rsid w:val="0032353E"/>
    <w:rsid w:val="00323C60"/>
    <w:rsid w:val="003246DE"/>
    <w:rsid w:val="00324BED"/>
    <w:rsid w:val="00325CAA"/>
    <w:rsid w:val="00327EAA"/>
    <w:rsid w:val="00330CAD"/>
    <w:rsid w:val="00332015"/>
    <w:rsid w:val="0033315F"/>
    <w:rsid w:val="00334009"/>
    <w:rsid w:val="0034076A"/>
    <w:rsid w:val="003410C8"/>
    <w:rsid w:val="00341E82"/>
    <w:rsid w:val="00343585"/>
    <w:rsid w:val="00344A69"/>
    <w:rsid w:val="00344AE2"/>
    <w:rsid w:val="003454CF"/>
    <w:rsid w:val="00345641"/>
    <w:rsid w:val="003506B7"/>
    <w:rsid w:val="003509B6"/>
    <w:rsid w:val="00350E2E"/>
    <w:rsid w:val="00351720"/>
    <w:rsid w:val="00351D7B"/>
    <w:rsid w:val="00354D19"/>
    <w:rsid w:val="003553A4"/>
    <w:rsid w:val="00356903"/>
    <w:rsid w:val="003617AC"/>
    <w:rsid w:val="003617C2"/>
    <w:rsid w:val="00364520"/>
    <w:rsid w:val="003651C2"/>
    <w:rsid w:val="00365FB3"/>
    <w:rsid w:val="003660B7"/>
    <w:rsid w:val="00367F32"/>
    <w:rsid w:val="00371A5A"/>
    <w:rsid w:val="003721F4"/>
    <w:rsid w:val="003729AD"/>
    <w:rsid w:val="00372B64"/>
    <w:rsid w:val="00374D75"/>
    <w:rsid w:val="00375CEF"/>
    <w:rsid w:val="00375E22"/>
    <w:rsid w:val="0037604F"/>
    <w:rsid w:val="00377691"/>
    <w:rsid w:val="003779BC"/>
    <w:rsid w:val="00380188"/>
    <w:rsid w:val="00382B70"/>
    <w:rsid w:val="00384FE3"/>
    <w:rsid w:val="003856DB"/>
    <w:rsid w:val="00386010"/>
    <w:rsid w:val="003867DB"/>
    <w:rsid w:val="00386FF6"/>
    <w:rsid w:val="00387A9B"/>
    <w:rsid w:val="003902F6"/>
    <w:rsid w:val="0039030F"/>
    <w:rsid w:val="00390C3F"/>
    <w:rsid w:val="00391182"/>
    <w:rsid w:val="00395848"/>
    <w:rsid w:val="00396001"/>
    <w:rsid w:val="00397A5E"/>
    <w:rsid w:val="003A138E"/>
    <w:rsid w:val="003A165A"/>
    <w:rsid w:val="003A31E5"/>
    <w:rsid w:val="003A36BC"/>
    <w:rsid w:val="003A5263"/>
    <w:rsid w:val="003A5D59"/>
    <w:rsid w:val="003A6C59"/>
    <w:rsid w:val="003A6E18"/>
    <w:rsid w:val="003B176B"/>
    <w:rsid w:val="003B4029"/>
    <w:rsid w:val="003B4A59"/>
    <w:rsid w:val="003B746A"/>
    <w:rsid w:val="003B7BF6"/>
    <w:rsid w:val="003C0588"/>
    <w:rsid w:val="003C172F"/>
    <w:rsid w:val="003C2612"/>
    <w:rsid w:val="003C6DFF"/>
    <w:rsid w:val="003D139F"/>
    <w:rsid w:val="003D18E6"/>
    <w:rsid w:val="003D2541"/>
    <w:rsid w:val="003D25E7"/>
    <w:rsid w:val="003D2F0D"/>
    <w:rsid w:val="003D3F4D"/>
    <w:rsid w:val="003E05C5"/>
    <w:rsid w:val="003E16F8"/>
    <w:rsid w:val="003E4006"/>
    <w:rsid w:val="003E4451"/>
    <w:rsid w:val="003E77E2"/>
    <w:rsid w:val="003E7A75"/>
    <w:rsid w:val="003F0D85"/>
    <w:rsid w:val="003F2B2D"/>
    <w:rsid w:val="003F39EA"/>
    <w:rsid w:val="003F55FC"/>
    <w:rsid w:val="003F5B04"/>
    <w:rsid w:val="003F61B4"/>
    <w:rsid w:val="003F6663"/>
    <w:rsid w:val="003F7835"/>
    <w:rsid w:val="004017C7"/>
    <w:rsid w:val="00401D2D"/>
    <w:rsid w:val="00402088"/>
    <w:rsid w:val="004020F1"/>
    <w:rsid w:val="004029C4"/>
    <w:rsid w:val="00402C8E"/>
    <w:rsid w:val="00402D63"/>
    <w:rsid w:val="00405059"/>
    <w:rsid w:val="004065CF"/>
    <w:rsid w:val="00406680"/>
    <w:rsid w:val="00406C5D"/>
    <w:rsid w:val="0041034D"/>
    <w:rsid w:val="00411367"/>
    <w:rsid w:val="00413AD2"/>
    <w:rsid w:val="00414438"/>
    <w:rsid w:val="0041529F"/>
    <w:rsid w:val="004172FA"/>
    <w:rsid w:val="0041747F"/>
    <w:rsid w:val="00417736"/>
    <w:rsid w:val="0042231B"/>
    <w:rsid w:val="00422AC9"/>
    <w:rsid w:val="00423791"/>
    <w:rsid w:val="00423D7C"/>
    <w:rsid w:val="00423F7C"/>
    <w:rsid w:val="0042530D"/>
    <w:rsid w:val="00425990"/>
    <w:rsid w:val="00432653"/>
    <w:rsid w:val="00435611"/>
    <w:rsid w:val="00437A22"/>
    <w:rsid w:val="00437AC3"/>
    <w:rsid w:val="00440920"/>
    <w:rsid w:val="00442153"/>
    <w:rsid w:val="00443496"/>
    <w:rsid w:val="00443A1C"/>
    <w:rsid w:val="0044652E"/>
    <w:rsid w:val="00447395"/>
    <w:rsid w:val="00450061"/>
    <w:rsid w:val="00452057"/>
    <w:rsid w:val="0045212D"/>
    <w:rsid w:val="00454135"/>
    <w:rsid w:val="00454234"/>
    <w:rsid w:val="004542A0"/>
    <w:rsid w:val="00460D53"/>
    <w:rsid w:val="00462666"/>
    <w:rsid w:val="004653BB"/>
    <w:rsid w:val="00467824"/>
    <w:rsid w:val="00470E4D"/>
    <w:rsid w:val="0047170C"/>
    <w:rsid w:val="00475092"/>
    <w:rsid w:val="00475A53"/>
    <w:rsid w:val="00475D78"/>
    <w:rsid w:val="00475F97"/>
    <w:rsid w:val="00477684"/>
    <w:rsid w:val="00477738"/>
    <w:rsid w:val="004806CB"/>
    <w:rsid w:val="004822C4"/>
    <w:rsid w:val="00482C70"/>
    <w:rsid w:val="00483A75"/>
    <w:rsid w:val="00483B1D"/>
    <w:rsid w:val="004868C8"/>
    <w:rsid w:val="00486B33"/>
    <w:rsid w:val="00486CE9"/>
    <w:rsid w:val="004875D1"/>
    <w:rsid w:val="00487A16"/>
    <w:rsid w:val="0049042C"/>
    <w:rsid w:val="0049326F"/>
    <w:rsid w:val="00493B28"/>
    <w:rsid w:val="00495FF0"/>
    <w:rsid w:val="004A0C4F"/>
    <w:rsid w:val="004A2BEF"/>
    <w:rsid w:val="004A37D7"/>
    <w:rsid w:val="004A5689"/>
    <w:rsid w:val="004A5AE9"/>
    <w:rsid w:val="004B02A0"/>
    <w:rsid w:val="004B0DA9"/>
    <w:rsid w:val="004B16B2"/>
    <w:rsid w:val="004B1A3D"/>
    <w:rsid w:val="004B21F2"/>
    <w:rsid w:val="004B496C"/>
    <w:rsid w:val="004B4CA6"/>
    <w:rsid w:val="004B59CC"/>
    <w:rsid w:val="004B6E9B"/>
    <w:rsid w:val="004B707E"/>
    <w:rsid w:val="004C1B84"/>
    <w:rsid w:val="004C2D07"/>
    <w:rsid w:val="004C2E99"/>
    <w:rsid w:val="004C4FFB"/>
    <w:rsid w:val="004C5705"/>
    <w:rsid w:val="004C7B0C"/>
    <w:rsid w:val="004C7FA9"/>
    <w:rsid w:val="004D07CC"/>
    <w:rsid w:val="004D0FA6"/>
    <w:rsid w:val="004D1C77"/>
    <w:rsid w:val="004D4963"/>
    <w:rsid w:val="004D5F76"/>
    <w:rsid w:val="004D78CC"/>
    <w:rsid w:val="004E078D"/>
    <w:rsid w:val="004E3698"/>
    <w:rsid w:val="004E4DF7"/>
    <w:rsid w:val="004E584C"/>
    <w:rsid w:val="004E5E02"/>
    <w:rsid w:val="004F3662"/>
    <w:rsid w:val="004F5092"/>
    <w:rsid w:val="004F5177"/>
    <w:rsid w:val="004F5D04"/>
    <w:rsid w:val="00500F62"/>
    <w:rsid w:val="00503705"/>
    <w:rsid w:val="00504CEB"/>
    <w:rsid w:val="005073B3"/>
    <w:rsid w:val="005102C4"/>
    <w:rsid w:val="00512038"/>
    <w:rsid w:val="00512F54"/>
    <w:rsid w:val="005131E0"/>
    <w:rsid w:val="0051568B"/>
    <w:rsid w:val="005159F2"/>
    <w:rsid w:val="005161CA"/>
    <w:rsid w:val="005171DA"/>
    <w:rsid w:val="00517394"/>
    <w:rsid w:val="005211D8"/>
    <w:rsid w:val="005263F0"/>
    <w:rsid w:val="005269AF"/>
    <w:rsid w:val="00526A26"/>
    <w:rsid w:val="00530452"/>
    <w:rsid w:val="00531480"/>
    <w:rsid w:val="00533652"/>
    <w:rsid w:val="00533E51"/>
    <w:rsid w:val="0053410C"/>
    <w:rsid w:val="005360FC"/>
    <w:rsid w:val="005369CB"/>
    <w:rsid w:val="00541BD9"/>
    <w:rsid w:val="0054336C"/>
    <w:rsid w:val="00544F5D"/>
    <w:rsid w:val="005450B4"/>
    <w:rsid w:val="005509F1"/>
    <w:rsid w:val="005533DF"/>
    <w:rsid w:val="00554568"/>
    <w:rsid w:val="0055571D"/>
    <w:rsid w:val="00555C43"/>
    <w:rsid w:val="005567FD"/>
    <w:rsid w:val="00560FD4"/>
    <w:rsid w:val="0056261F"/>
    <w:rsid w:val="00563B89"/>
    <w:rsid w:val="005728BE"/>
    <w:rsid w:val="00572EE0"/>
    <w:rsid w:val="00572F58"/>
    <w:rsid w:val="005736E5"/>
    <w:rsid w:val="005761BA"/>
    <w:rsid w:val="00576C5E"/>
    <w:rsid w:val="005813B4"/>
    <w:rsid w:val="00583DBB"/>
    <w:rsid w:val="0058428C"/>
    <w:rsid w:val="00584D69"/>
    <w:rsid w:val="005865B6"/>
    <w:rsid w:val="005866BE"/>
    <w:rsid w:val="00587B56"/>
    <w:rsid w:val="00593C53"/>
    <w:rsid w:val="00594471"/>
    <w:rsid w:val="005945C6"/>
    <w:rsid w:val="00594680"/>
    <w:rsid w:val="0059584A"/>
    <w:rsid w:val="0059722C"/>
    <w:rsid w:val="005A0D39"/>
    <w:rsid w:val="005A1662"/>
    <w:rsid w:val="005A2581"/>
    <w:rsid w:val="005A3CE6"/>
    <w:rsid w:val="005A4D77"/>
    <w:rsid w:val="005A5BEA"/>
    <w:rsid w:val="005A5D9E"/>
    <w:rsid w:val="005A6522"/>
    <w:rsid w:val="005A6731"/>
    <w:rsid w:val="005A6CBE"/>
    <w:rsid w:val="005B1269"/>
    <w:rsid w:val="005B14BD"/>
    <w:rsid w:val="005B1AF2"/>
    <w:rsid w:val="005B6B45"/>
    <w:rsid w:val="005C0789"/>
    <w:rsid w:val="005C0C34"/>
    <w:rsid w:val="005C4DF8"/>
    <w:rsid w:val="005C4F7A"/>
    <w:rsid w:val="005C5509"/>
    <w:rsid w:val="005C7472"/>
    <w:rsid w:val="005C77BE"/>
    <w:rsid w:val="005D58D3"/>
    <w:rsid w:val="005D5A92"/>
    <w:rsid w:val="005D7B5C"/>
    <w:rsid w:val="005E1B47"/>
    <w:rsid w:val="005E4596"/>
    <w:rsid w:val="005E64A8"/>
    <w:rsid w:val="005E72E8"/>
    <w:rsid w:val="005E7EEE"/>
    <w:rsid w:val="005F230A"/>
    <w:rsid w:val="005F38EE"/>
    <w:rsid w:val="005F47BC"/>
    <w:rsid w:val="005F70A0"/>
    <w:rsid w:val="0060027A"/>
    <w:rsid w:val="00600FB6"/>
    <w:rsid w:val="00601855"/>
    <w:rsid w:val="00601C8B"/>
    <w:rsid w:val="006023E7"/>
    <w:rsid w:val="006024F5"/>
    <w:rsid w:val="00603B68"/>
    <w:rsid w:val="00604104"/>
    <w:rsid w:val="00605505"/>
    <w:rsid w:val="00606F54"/>
    <w:rsid w:val="0060704E"/>
    <w:rsid w:val="0061140C"/>
    <w:rsid w:val="0061342F"/>
    <w:rsid w:val="00614EC4"/>
    <w:rsid w:val="00615F38"/>
    <w:rsid w:val="00621943"/>
    <w:rsid w:val="00622CCE"/>
    <w:rsid w:val="00624058"/>
    <w:rsid w:val="00624472"/>
    <w:rsid w:val="00625844"/>
    <w:rsid w:val="00626D92"/>
    <w:rsid w:val="006272EA"/>
    <w:rsid w:val="0062736A"/>
    <w:rsid w:val="0062784B"/>
    <w:rsid w:val="0063355B"/>
    <w:rsid w:val="006353C5"/>
    <w:rsid w:val="00636EE2"/>
    <w:rsid w:val="00637F68"/>
    <w:rsid w:val="006406C8"/>
    <w:rsid w:val="006416E3"/>
    <w:rsid w:val="006431D6"/>
    <w:rsid w:val="0064413E"/>
    <w:rsid w:val="006447E4"/>
    <w:rsid w:val="00644933"/>
    <w:rsid w:val="0064617E"/>
    <w:rsid w:val="006466CA"/>
    <w:rsid w:val="0064680D"/>
    <w:rsid w:val="006476DE"/>
    <w:rsid w:val="00650B66"/>
    <w:rsid w:val="00650C20"/>
    <w:rsid w:val="00651363"/>
    <w:rsid w:val="006521A3"/>
    <w:rsid w:val="00652347"/>
    <w:rsid w:val="006525DD"/>
    <w:rsid w:val="00652948"/>
    <w:rsid w:val="00653046"/>
    <w:rsid w:val="00653E0C"/>
    <w:rsid w:val="00656A5D"/>
    <w:rsid w:val="00657409"/>
    <w:rsid w:val="00660153"/>
    <w:rsid w:val="006624D7"/>
    <w:rsid w:val="00671333"/>
    <w:rsid w:val="00671722"/>
    <w:rsid w:val="0067305F"/>
    <w:rsid w:val="0067362A"/>
    <w:rsid w:val="0068250B"/>
    <w:rsid w:val="00682A0F"/>
    <w:rsid w:val="006840B3"/>
    <w:rsid w:val="006853F6"/>
    <w:rsid w:val="00685F8F"/>
    <w:rsid w:val="00686D7A"/>
    <w:rsid w:val="00687952"/>
    <w:rsid w:val="00693ECC"/>
    <w:rsid w:val="006A001C"/>
    <w:rsid w:val="006A0934"/>
    <w:rsid w:val="006A135A"/>
    <w:rsid w:val="006A1C84"/>
    <w:rsid w:val="006A1F0A"/>
    <w:rsid w:val="006A38C2"/>
    <w:rsid w:val="006A3D4B"/>
    <w:rsid w:val="006A4BC4"/>
    <w:rsid w:val="006A64B6"/>
    <w:rsid w:val="006A7253"/>
    <w:rsid w:val="006A7B85"/>
    <w:rsid w:val="006B06FA"/>
    <w:rsid w:val="006B0A97"/>
    <w:rsid w:val="006B162B"/>
    <w:rsid w:val="006B191F"/>
    <w:rsid w:val="006B2D26"/>
    <w:rsid w:val="006B3F2D"/>
    <w:rsid w:val="006B58E3"/>
    <w:rsid w:val="006B60D6"/>
    <w:rsid w:val="006C4474"/>
    <w:rsid w:val="006C4C42"/>
    <w:rsid w:val="006C64AA"/>
    <w:rsid w:val="006C68BF"/>
    <w:rsid w:val="006C6DD5"/>
    <w:rsid w:val="006C6DDC"/>
    <w:rsid w:val="006C7CB1"/>
    <w:rsid w:val="006D0623"/>
    <w:rsid w:val="006D11B1"/>
    <w:rsid w:val="006D22C5"/>
    <w:rsid w:val="006D7AA7"/>
    <w:rsid w:val="006E249B"/>
    <w:rsid w:val="006E2950"/>
    <w:rsid w:val="006E43B5"/>
    <w:rsid w:val="006E4E3B"/>
    <w:rsid w:val="006E5102"/>
    <w:rsid w:val="006E552D"/>
    <w:rsid w:val="006E5898"/>
    <w:rsid w:val="006E6844"/>
    <w:rsid w:val="006E75AA"/>
    <w:rsid w:val="006E7FE6"/>
    <w:rsid w:val="006F103B"/>
    <w:rsid w:val="006F366A"/>
    <w:rsid w:val="006F5633"/>
    <w:rsid w:val="00700091"/>
    <w:rsid w:val="00701AE7"/>
    <w:rsid w:val="0070360F"/>
    <w:rsid w:val="00705AAA"/>
    <w:rsid w:val="00710D35"/>
    <w:rsid w:val="00711332"/>
    <w:rsid w:val="007127F2"/>
    <w:rsid w:val="0071328A"/>
    <w:rsid w:val="0071361F"/>
    <w:rsid w:val="007154C6"/>
    <w:rsid w:val="007170A6"/>
    <w:rsid w:val="0072096D"/>
    <w:rsid w:val="00720BD8"/>
    <w:rsid w:val="00725C4A"/>
    <w:rsid w:val="007269EA"/>
    <w:rsid w:val="0073189D"/>
    <w:rsid w:val="00731EAE"/>
    <w:rsid w:val="00732B48"/>
    <w:rsid w:val="0073421A"/>
    <w:rsid w:val="007343D9"/>
    <w:rsid w:val="007379F7"/>
    <w:rsid w:val="00737C62"/>
    <w:rsid w:val="00737F24"/>
    <w:rsid w:val="007408BF"/>
    <w:rsid w:val="00745198"/>
    <w:rsid w:val="00745ABD"/>
    <w:rsid w:val="00745E87"/>
    <w:rsid w:val="00746081"/>
    <w:rsid w:val="00747333"/>
    <w:rsid w:val="007516BF"/>
    <w:rsid w:val="00751B4C"/>
    <w:rsid w:val="00752B03"/>
    <w:rsid w:val="00752CE0"/>
    <w:rsid w:val="00753096"/>
    <w:rsid w:val="007539B9"/>
    <w:rsid w:val="00753A38"/>
    <w:rsid w:val="00754423"/>
    <w:rsid w:val="00756DE7"/>
    <w:rsid w:val="00757EA7"/>
    <w:rsid w:val="00760633"/>
    <w:rsid w:val="00761550"/>
    <w:rsid w:val="00761D27"/>
    <w:rsid w:val="00762039"/>
    <w:rsid w:val="0076259E"/>
    <w:rsid w:val="00763F6F"/>
    <w:rsid w:val="00764BD3"/>
    <w:rsid w:val="00767156"/>
    <w:rsid w:val="00767F7C"/>
    <w:rsid w:val="007725A6"/>
    <w:rsid w:val="00772AC7"/>
    <w:rsid w:val="0077415A"/>
    <w:rsid w:val="007773F4"/>
    <w:rsid w:val="007801BA"/>
    <w:rsid w:val="00780BDF"/>
    <w:rsid w:val="00783E9F"/>
    <w:rsid w:val="0078503D"/>
    <w:rsid w:val="007857D3"/>
    <w:rsid w:val="007920CF"/>
    <w:rsid w:val="00792540"/>
    <w:rsid w:val="007925D0"/>
    <w:rsid w:val="00792CA0"/>
    <w:rsid w:val="00792E0E"/>
    <w:rsid w:val="007938AF"/>
    <w:rsid w:val="007938E2"/>
    <w:rsid w:val="00794256"/>
    <w:rsid w:val="007947AC"/>
    <w:rsid w:val="00797403"/>
    <w:rsid w:val="00797E4D"/>
    <w:rsid w:val="00797E5D"/>
    <w:rsid w:val="007A41D8"/>
    <w:rsid w:val="007A425C"/>
    <w:rsid w:val="007A6477"/>
    <w:rsid w:val="007A7BBD"/>
    <w:rsid w:val="007B1CC6"/>
    <w:rsid w:val="007B22F3"/>
    <w:rsid w:val="007B2DC1"/>
    <w:rsid w:val="007B3100"/>
    <w:rsid w:val="007B340C"/>
    <w:rsid w:val="007B34E6"/>
    <w:rsid w:val="007C0D73"/>
    <w:rsid w:val="007C2EAF"/>
    <w:rsid w:val="007C395A"/>
    <w:rsid w:val="007C4A2C"/>
    <w:rsid w:val="007C6219"/>
    <w:rsid w:val="007C7EE0"/>
    <w:rsid w:val="007C7F9C"/>
    <w:rsid w:val="007D071C"/>
    <w:rsid w:val="007D1058"/>
    <w:rsid w:val="007D118C"/>
    <w:rsid w:val="007D5181"/>
    <w:rsid w:val="007D5BD0"/>
    <w:rsid w:val="007E0AC4"/>
    <w:rsid w:val="007E0BAE"/>
    <w:rsid w:val="007E1840"/>
    <w:rsid w:val="007E3C01"/>
    <w:rsid w:val="007E6818"/>
    <w:rsid w:val="007E68DD"/>
    <w:rsid w:val="007E6A50"/>
    <w:rsid w:val="007E6B30"/>
    <w:rsid w:val="007E6CAC"/>
    <w:rsid w:val="007E7552"/>
    <w:rsid w:val="007F1689"/>
    <w:rsid w:val="007F4BA8"/>
    <w:rsid w:val="007F544F"/>
    <w:rsid w:val="007F5780"/>
    <w:rsid w:val="007F732C"/>
    <w:rsid w:val="008006C5"/>
    <w:rsid w:val="008018B8"/>
    <w:rsid w:val="00801E22"/>
    <w:rsid w:val="00801F33"/>
    <w:rsid w:val="00802268"/>
    <w:rsid w:val="008055B8"/>
    <w:rsid w:val="00806FD3"/>
    <w:rsid w:val="00807FC2"/>
    <w:rsid w:val="00812B32"/>
    <w:rsid w:val="00813393"/>
    <w:rsid w:val="00814859"/>
    <w:rsid w:val="008158A8"/>
    <w:rsid w:val="008172FA"/>
    <w:rsid w:val="0081765B"/>
    <w:rsid w:val="00817D9D"/>
    <w:rsid w:val="00824A9D"/>
    <w:rsid w:val="00826C52"/>
    <w:rsid w:val="008279B1"/>
    <w:rsid w:val="00830407"/>
    <w:rsid w:val="00830B70"/>
    <w:rsid w:val="00830EFF"/>
    <w:rsid w:val="0083298B"/>
    <w:rsid w:val="0083342C"/>
    <w:rsid w:val="00834C68"/>
    <w:rsid w:val="008367E7"/>
    <w:rsid w:val="00837068"/>
    <w:rsid w:val="008408DC"/>
    <w:rsid w:val="00841188"/>
    <w:rsid w:val="00841C55"/>
    <w:rsid w:val="008428D8"/>
    <w:rsid w:val="00846557"/>
    <w:rsid w:val="00846793"/>
    <w:rsid w:val="0084767D"/>
    <w:rsid w:val="00850146"/>
    <w:rsid w:val="00851896"/>
    <w:rsid w:val="00851D7F"/>
    <w:rsid w:val="0085252F"/>
    <w:rsid w:val="008525E3"/>
    <w:rsid w:val="00852B5A"/>
    <w:rsid w:val="00855FC3"/>
    <w:rsid w:val="00861CA0"/>
    <w:rsid w:val="00862A78"/>
    <w:rsid w:val="00863BBA"/>
    <w:rsid w:val="00864A65"/>
    <w:rsid w:val="00865580"/>
    <w:rsid w:val="00867043"/>
    <w:rsid w:val="00867D61"/>
    <w:rsid w:val="008706D7"/>
    <w:rsid w:val="008713DB"/>
    <w:rsid w:val="008714B3"/>
    <w:rsid w:val="00875B5F"/>
    <w:rsid w:val="008814B6"/>
    <w:rsid w:val="00882CEC"/>
    <w:rsid w:val="00883515"/>
    <w:rsid w:val="0088550C"/>
    <w:rsid w:val="00885ECE"/>
    <w:rsid w:val="00887793"/>
    <w:rsid w:val="0089007C"/>
    <w:rsid w:val="00890FDD"/>
    <w:rsid w:val="00891A70"/>
    <w:rsid w:val="00892946"/>
    <w:rsid w:val="00897E65"/>
    <w:rsid w:val="008A004B"/>
    <w:rsid w:val="008A236B"/>
    <w:rsid w:val="008A2889"/>
    <w:rsid w:val="008A2BE6"/>
    <w:rsid w:val="008A4664"/>
    <w:rsid w:val="008A5318"/>
    <w:rsid w:val="008A5FD9"/>
    <w:rsid w:val="008A7D66"/>
    <w:rsid w:val="008B15D2"/>
    <w:rsid w:val="008B1D9C"/>
    <w:rsid w:val="008B3FB6"/>
    <w:rsid w:val="008B4202"/>
    <w:rsid w:val="008B4A9E"/>
    <w:rsid w:val="008B5331"/>
    <w:rsid w:val="008B78BC"/>
    <w:rsid w:val="008C1539"/>
    <w:rsid w:val="008C178E"/>
    <w:rsid w:val="008C298A"/>
    <w:rsid w:val="008C353C"/>
    <w:rsid w:val="008C3D6F"/>
    <w:rsid w:val="008C3EF0"/>
    <w:rsid w:val="008C4559"/>
    <w:rsid w:val="008C5A04"/>
    <w:rsid w:val="008D1582"/>
    <w:rsid w:val="008D1C29"/>
    <w:rsid w:val="008D1E7B"/>
    <w:rsid w:val="008D3ECC"/>
    <w:rsid w:val="008D4CA2"/>
    <w:rsid w:val="008D53F0"/>
    <w:rsid w:val="008D54E9"/>
    <w:rsid w:val="008D5B89"/>
    <w:rsid w:val="008D5C0A"/>
    <w:rsid w:val="008D74C9"/>
    <w:rsid w:val="008E049F"/>
    <w:rsid w:val="008E0676"/>
    <w:rsid w:val="008E0FF5"/>
    <w:rsid w:val="008E14CB"/>
    <w:rsid w:val="008E26C8"/>
    <w:rsid w:val="008E30C3"/>
    <w:rsid w:val="008E52C2"/>
    <w:rsid w:val="008E6E34"/>
    <w:rsid w:val="008E739A"/>
    <w:rsid w:val="008E7CA1"/>
    <w:rsid w:val="008F0330"/>
    <w:rsid w:val="008F17BD"/>
    <w:rsid w:val="008F184F"/>
    <w:rsid w:val="008F1FF6"/>
    <w:rsid w:val="008F24BE"/>
    <w:rsid w:val="008F4037"/>
    <w:rsid w:val="008F4F40"/>
    <w:rsid w:val="008F50A2"/>
    <w:rsid w:val="008F6DD9"/>
    <w:rsid w:val="008F7D6B"/>
    <w:rsid w:val="00900A74"/>
    <w:rsid w:val="0090308E"/>
    <w:rsid w:val="00903C01"/>
    <w:rsid w:val="009046DB"/>
    <w:rsid w:val="00904E26"/>
    <w:rsid w:val="00905BD4"/>
    <w:rsid w:val="0091105D"/>
    <w:rsid w:val="00911978"/>
    <w:rsid w:val="00913F5D"/>
    <w:rsid w:val="00914E22"/>
    <w:rsid w:val="009152D0"/>
    <w:rsid w:val="00915572"/>
    <w:rsid w:val="0091754C"/>
    <w:rsid w:val="00921AC7"/>
    <w:rsid w:val="00922A6C"/>
    <w:rsid w:val="00922B63"/>
    <w:rsid w:val="00925BBD"/>
    <w:rsid w:val="0092733E"/>
    <w:rsid w:val="0093045E"/>
    <w:rsid w:val="00932E1A"/>
    <w:rsid w:val="0093373A"/>
    <w:rsid w:val="0093378B"/>
    <w:rsid w:val="00933906"/>
    <w:rsid w:val="00933CAC"/>
    <w:rsid w:val="009346D3"/>
    <w:rsid w:val="00935867"/>
    <w:rsid w:val="00935F94"/>
    <w:rsid w:val="00935FF8"/>
    <w:rsid w:val="00936AB8"/>
    <w:rsid w:val="0094262D"/>
    <w:rsid w:val="00942913"/>
    <w:rsid w:val="00943C8C"/>
    <w:rsid w:val="00947D96"/>
    <w:rsid w:val="00951B40"/>
    <w:rsid w:val="00952090"/>
    <w:rsid w:val="009540CE"/>
    <w:rsid w:val="009542A8"/>
    <w:rsid w:val="009544F8"/>
    <w:rsid w:val="00954F7A"/>
    <w:rsid w:val="00955317"/>
    <w:rsid w:val="00955AFF"/>
    <w:rsid w:val="009562A8"/>
    <w:rsid w:val="00960348"/>
    <w:rsid w:val="0096094F"/>
    <w:rsid w:val="00961499"/>
    <w:rsid w:val="00964FC2"/>
    <w:rsid w:val="00965F80"/>
    <w:rsid w:val="009661F1"/>
    <w:rsid w:val="0096638F"/>
    <w:rsid w:val="00966779"/>
    <w:rsid w:val="00966EAA"/>
    <w:rsid w:val="0097044C"/>
    <w:rsid w:val="00970EEE"/>
    <w:rsid w:val="00971D1F"/>
    <w:rsid w:val="00971F8A"/>
    <w:rsid w:val="00973871"/>
    <w:rsid w:val="009762B1"/>
    <w:rsid w:val="009769BF"/>
    <w:rsid w:val="009773E3"/>
    <w:rsid w:val="009816E7"/>
    <w:rsid w:val="009819FE"/>
    <w:rsid w:val="00981D5B"/>
    <w:rsid w:val="00982076"/>
    <w:rsid w:val="009824FD"/>
    <w:rsid w:val="00982FDD"/>
    <w:rsid w:val="009834EB"/>
    <w:rsid w:val="0098432A"/>
    <w:rsid w:val="009862BE"/>
    <w:rsid w:val="00991668"/>
    <w:rsid w:val="009916B7"/>
    <w:rsid w:val="009920D7"/>
    <w:rsid w:val="009949DB"/>
    <w:rsid w:val="009953CB"/>
    <w:rsid w:val="009A2261"/>
    <w:rsid w:val="009A2929"/>
    <w:rsid w:val="009A4F35"/>
    <w:rsid w:val="009A542B"/>
    <w:rsid w:val="009A576E"/>
    <w:rsid w:val="009A7902"/>
    <w:rsid w:val="009B22D7"/>
    <w:rsid w:val="009B4A1D"/>
    <w:rsid w:val="009B6137"/>
    <w:rsid w:val="009B639F"/>
    <w:rsid w:val="009B6A81"/>
    <w:rsid w:val="009C0BD7"/>
    <w:rsid w:val="009C1384"/>
    <w:rsid w:val="009C519A"/>
    <w:rsid w:val="009C5A2D"/>
    <w:rsid w:val="009C5A9C"/>
    <w:rsid w:val="009D015C"/>
    <w:rsid w:val="009D0949"/>
    <w:rsid w:val="009D0B21"/>
    <w:rsid w:val="009D1105"/>
    <w:rsid w:val="009D1AFC"/>
    <w:rsid w:val="009D204D"/>
    <w:rsid w:val="009D340C"/>
    <w:rsid w:val="009D3784"/>
    <w:rsid w:val="009D50E2"/>
    <w:rsid w:val="009D7476"/>
    <w:rsid w:val="009E000A"/>
    <w:rsid w:val="009E0753"/>
    <w:rsid w:val="009E1167"/>
    <w:rsid w:val="009E458C"/>
    <w:rsid w:val="009E63ED"/>
    <w:rsid w:val="009E671F"/>
    <w:rsid w:val="009F0F25"/>
    <w:rsid w:val="009F212C"/>
    <w:rsid w:val="009F3226"/>
    <w:rsid w:val="009F37D8"/>
    <w:rsid w:val="009F3930"/>
    <w:rsid w:val="009F4A12"/>
    <w:rsid w:val="009F5200"/>
    <w:rsid w:val="009F6A6D"/>
    <w:rsid w:val="009F7C52"/>
    <w:rsid w:val="00A0050F"/>
    <w:rsid w:val="00A00791"/>
    <w:rsid w:val="00A020A3"/>
    <w:rsid w:val="00A02B9A"/>
    <w:rsid w:val="00A065D5"/>
    <w:rsid w:val="00A0666C"/>
    <w:rsid w:val="00A12B73"/>
    <w:rsid w:val="00A1351A"/>
    <w:rsid w:val="00A13B4F"/>
    <w:rsid w:val="00A14294"/>
    <w:rsid w:val="00A145C6"/>
    <w:rsid w:val="00A15026"/>
    <w:rsid w:val="00A17561"/>
    <w:rsid w:val="00A17E20"/>
    <w:rsid w:val="00A17E61"/>
    <w:rsid w:val="00A213A7"/>
    <w:rsid w:val="00A248B0"/>
    <w:rsid w:val="00A25776"/>
    <w:rsid w:val="00A264CA"/>
    <w:rsid w:val="00A266CC"/>
    <w:rsid w:val="00A33F25"/>
    <w:rsid w:val="00A34848"/>
    <w:rsid w:val="00A354F9"/>
    <w:rsid w:val="00A36E77"/>
    <w:rsid w:val="00A42BE0"/>
    <w:rsid w:val="00A472D1"/>
    <w:rsid w:val="00A47E7B"/>
    <w:rsid w:val="00A50768"/>
    <w:rsid w:val="00A51BFE"/>
    <w:rsid w:val="00A52798"/>
    <w:rsid w:val="00A53E88"/>
    <w:rsid w:val="00A54B99"/>
    <w:rsid w:val="00A55A0A"/>
    <w:rsid w:val="00A55DA5"/>
    <w:rsid w:val="00A5607B"/>
    <w:rsid w:val="00A56C91"/>
    <w:rsid w:val="00A572C7"/>
    <w:rsid w:val="00A62CEA"/>
    <w:rsid w:val="00A62EB9"/>
    <w:rsid w:val="00A66949"/>
    <w:rsid w:val="00A66F83"/>
    <w:rsid w:val="00A7031F"/>
    <w:rsid w:val="00A72F22"/>
    <w:rsid w:val="00A733C4"/>
    <w:rsid w:val="00A74326"/>
    <w:rsid w:val="00A743E4"/>
    <w:rsid w:val="00A76CE0"/>
    <w:rsid w:val="00A81980"/>
    <w:rsid w:val="00A82B04"/>
    <w:rsid w:val="00A82D69"/>
    <w:rsid w:val="00A84EA0"/>
    <w:rsid w:val="00A85A02"/>
    <w:rsid w:val="00A85FEC"/>
    <w:rsid w:val="00A8781B"/>
    <w:rsid w:val="00A87B7B"/>
    <w:rsid w:val="00A90CCA"/>
    <w:rsid w:val="00A90E34"/>
    <w:rsid w:val="00A921E4"/>
    <w:rsid w:val="00A92BF4"/>
    <w:rsid w:val="00A92EDC"/>
    <w:rsid w:val="00AA0BE7"/>
    <w:rsid w:val="00AA0E68"/>
    <w:rsid w:val="00AA12FE"/>
    <w:rsid w:val="00AA548D"/>
    <w:rsid w:val="00AA5818"/>
    <w:rsid w:val="00AA6FB9"/>
    <w:rsid w:val="00AA740F"/>
    <w:rsid w:val="00AB034B"/>
    <w:rsid w:val="00AB0B4C"/>
    <w:rsid w:val="00AB0F97"/>
    <w:rsid w:val="00AB12CD"/>
    <w:rsid w:val="00AB1A46"/>
    <w:rsid w:val="00AB4351"/>
    <w:rsid w:val="00AB6B7C"/>
    <w:rsid w:val="00AB6ECF"/>
    <w:rsid w:val="00AC07A2"/>
    <w:rsid w:val="00AC2088"/>
    <w:rsid w:val="00AC3114"/>
    <w:rsid w:val="00AC383A"/>
    <w:rsid w:val="00AC3AD2"/>
    <w:rsid w:val="00AC60E6"/>
    <w:rsid w:val="00AC6EC4"/>
    <w:rsid w:val="00AD0B4E"/>
    <w:rsid w:val="00AD1144"/>
    <w:rsid w:val="00AD6166"/>
    <w:rsid w:val="00AD65D4"/>
    <w:rsid w:val="00AD682B"/>
    <w:rsid w:val="00AD6AB6"/>
    <w:rsid w:val="00AE0D92"/>
    <w:rsid w:val="00AE16AA"/>
    <w:rsid w:val="00AE1E51"/>
    <w:rsid w:val="00AE5077"/>
    <w:rsid w:val="00AE54ED"/>
    <w:rsid w:val="00AE6625"/>
    <w:rsid w:val="00AF365E"/>
    <w:rsid w:val="00AF3CDC"/>
    <w:rsid w:val="00AF573E"/>
    <w:rsid w:val="00AF6072"/>
    <w:rsid w:val="00AF6AE6"/>
    <w:rsid w:val="00AF73AC"/>
    <w:rsid w:val="00B00115"/>
    <w:rsid w:val="00B042A9"/>
    <w:rsid w:val="00B05655"/>
    <w:rsid w:val="00B075A2"/>
    <w:rsid w:val="00B1247C"/>
    <w:rsid w:val="00B1297D"/>
    <w:rsid w:val="00B13A88"/>
    <w:rsid w:val="00B1584A"/>
    <w:rsid w:val="00B162CE"/>
    <w:rsid w:val="00B169C2"/>
    <w:rsid w:val="00B176EC"/>
    <w:rsid w:val="00B20EF4"/>
    <w:rsid w:val="00B23714"/>
    <w:rsid w:val="00B23D88"/>
    <w:rsid w:val="00B244B0"/>
    <w:rsid w:val="00B24EBE"/>
    <w:rsid w:val="00B271B1"/>
    <w:rsid w:val="00B30286"/>
    <w:rsid w:val="00B30710"/>
    <w:rsid w:val="00B3129A"/>
    <w:rsid w:val="00B31F21"/>
    <w:rsid w:val="00B33408"/>
    <w:rsid w:val="00B34FE0"/>
    <w:rsid w:val="00B37090"/>
    <w:rsid w:val="00B37CD6"/>
    <w:rsid w:val="00B41EBA"/>
    <w:rsid w:val="00B42375"/>
    <w:rsid w:val="00B43179"/>
    <w:rsid w:val="00B43629"/>
    <w:rsid w:val="00B438F2"/>
    <w:rsid w:val="00B43F57"/>
    <w:rsid w:val="00B44F99"/>
    <w:rsid w:val="00B45F02"/>
    <w:rsid w:val="00B4707E"/>
    <w:rsid w:val="00B53E3F"/>
    <w:rsid w:val="00B54ECB"/>
    <w:rsid w:val="00B57A23"/>
    <w:rsid w:val="00B57DB2"/>
    <w:rsid w:val="00B6059E"/>
    <w:rsid w:val="00B6098F"/>
    <w:rsid w:val="00B61B97"/>
    <w:rsid w:val="00B627B7"/>
    <w:rsid w:val="00B6455E"/>
    <w:rsid w:val="00B71F86"/>
    <w:rsid w:val="00B73FAF"/>
    <w:rsid w:val="00B7512A"/>
    <w:rsid w:val="00B75751"/>
    <w:rsid w:val="00B75F62"/>
    <w:rsid w:val="00B76A39"/>
    <w:rsid w:val="00B76D2B"/>
    <w:rsid w:val="00B77627"/>
    <w:rsid w:val="00B81813"/>
    <w:rsid w:val="00B82DF7"/>
    <w:rsid w:val="00B845BF"/>
    <w:rsid w:val="00B847F5"/>
    <w:rsid w:val="00B87088"/>
    <w:rsid w:val="00B874A7"/>
    <w:rsid w:val="00B87A2B"/>
    <w:rsid w:val="00B87C71"/>
    <w:rsid w:val="00B87EB0"/>
    <w:rsid w:val="00B9078A"/>
    <w:rsid w:val="00B90DD8"/>
    <w:rsid w:val="00B91CA0"/>
    <w:rsid w:val="00B92851"/>
    <w:rsid w:val="00B93509"/>
    <w:rsid w:val="00B93A27"/>
    <w:rsid w:val="00B94672"/>
    <w:rsid w:val="00B96BEA"/>
    <w:rsid w:val="00B96C05"/>
    <w:rsid w:val="00BA020F"/>
    <w:rsid w:val="00BA2E46"/>
    <w:rsid w:val="00BA40B0"/>
    <w:rsid w:val="00BA48EF"/>
    <w:rsid w:val="00BA4A74"/>
    <w:rsid w:val="00BA54AC"/>
    <w:rsid w:val="00BB036A"/>
    <w:rsid w:val="00BB3F77"/>
    <w:rsid w:val="00BB60B3"/>
    <w:rsid w:val="00BC0C7B"/>
    <w:rsid w:val="00BC14A9"/>
    <w:rsid w:val="00BC1EC3"/>
    <w:rsid w:val="00BC3072"/>
    <w:rsid w:val="00BC3823"/>
    <w:rsid w:val="00BC4E2F"/>
    <w:rsid w:val="00BC66BC"/>
    <w:rsid w:val="00BC7EC6"/>
    <w:rsid w:val="00BD1688"/>
    <w:rsid w:val="00BD195A"/>
    <w:rsid w:val="00BD5401"/>
    <w:rsid w:val="00BE30D2"/>
    <w:rsid w:val="00BE3D01"/>
    <w:rsid w:val="00BE42D6"/>
    <w:rsid w:val="00BE4A9D"/>
    <w:rsid w:val="00BF018F"/>
    <w:rsid w:val="00BF037E"/>
    <w:rsid w:val="00BF2B81"/>
    <w:rsid w:val="00BF2D05"/>
    <w:rsid w:val="00BF40EA"/>
    <w:rsid w:val="00BF56C3"/>
    <w:rsid w:val="00BF6D3A"/>
    <w:rsid w:val="00C00404"/>
    <w:rsid w:val="00C0192E"/>
    <w:rsid w:val="00C01B44"/>
    <w:rsid w:val="00C059AB"/>
    <w:rsid w:val="00C062B3"/>
    <w:rsid w:val="00C1705A"/>
    <w:rsid w:val="00C17A0A"/>
    <w:rsid w:val="00C20330"/>
    <w:rsid w:val="00C233DA"/>
    <w:rsid w:val="00C24E0C"/>
    <w:rsid w:val="00C24F1B"/>
    <w:rsid w:val="00C26349"/>
    <w:rsid w:val="00C2732A"/>
    <w:rsid w:val="00C30826"/>
    <w:rsid w:val="00C309F6"/>
    <w:rsid w:val="00C30A77"/>
    <w:rsid w:val="00C326D6"/>
    <w:rsid w:val="00C32B49"/>
    <w:rsid w:val="00C33261"/>
    <w:rsid w:val="00C34631"/>
    <w:rsid w:val="00C34E7B"/>
    <w:rsid w:val="00C35466"/>
    <w:rsid w:val="00C37039"/>
    <w:rsid w:val="00C37722"/>
    <w:rsid w:val="00C40518"/>
    <w:rsid w:val="00C41301"/>
    <w:rsid w:val="00C42DED"/>
    <w:rsid w:val="00C42E1F"/>
    <w:rsid w:val="00C4419A"/>
    <w:rsid w:val="00C44B7C"/>
    <w:rsid w:val="00C44D97"/>
    <w:rsid w:val="00C45A5E"/>
    <w:rsid w:val="00C45B94"/>
    <w:rsid w:val="00C467A7"/>
    <w:rsid w:val="00C4771A"/>
    <w:rsid w:val="00C5094E"/>
    <w:rsid w:val="00C52D17"/>
    <w:rsid w:val="00C5306E"/>
    <w:rsid w:val="00C532A2"/>
    <w:rsid w:val="00C53B9A"/>
    <w:rsid w:val="00C54C24"/>
    <w:rsid w:val="00C54D75"/>
    <w:rsid w:val="00C55A69"/>
    <w:rsid w:val="00C575EB"/>
    <w:rsid w:val="00C578C1"/>
    <w:rsid w:val="00C616CE"/>
    <w:rsid w:val="00C62A34"/>
    <w:rsid w:val="00C6392D"/>
    <w:rsid w:val="00C66744"/>
    <w:rsid w:val="00C67FF8"/>
    <w:rsid w:val="00C713A9"/>
    <w:rsid w:val="00C73932"/>
    <w:rsid w:val="00C73EDA"/>
    <w:rsid w:val="00C7539A"/>
    <w:rsid w:val="00C75FA4"/>
    <w:rsid w:val="00C763FE"/>
    <w:rsid w:val="00C806C6"/>
    <w:rsid w:val="00C807AD"/>
    <w:rsid w:val="00C80AAD"/>
    <w:rsid w:val="00C86417"/>
    <w:rsid w:val="00C867C7"/>
    <w:rsid w:val="00C8715A"/>
    <w:rsid w:val="00C874F6"/>
    <w:rsid w:val="00C9126B"/>
    <w:rsid w:val="00C93A8E"/>
    <w:rsid w:val="00C94F36"/>
    <w:rsid w:val="00C9501A"/>
    <w:rsid w:val="00C9635A"/>
    <w:rsid w:val="00C964AF"/>
    <w:rsid w:val="00CA02EA"/>
    <w:rsid w:val="00CA09A0"/>
    <w:rsid w:val="00CA10A9"/>
    <w:rsid w:val="00CA256B"/>
    <w:rsid w:val="00CA36F4"/>
    <w:rsid w:val="00CA414E"/>
    <w:rsid w:val="00CA6447"/>
    <w:rsid w:val="00CA7187"/>
    <w:rsid w:val="00CB05DE"/>
    <w:rsid w:val="00CB1E8E"/>
    <w:rsid w:val="00CB245F"/>
    <w:rsid w:val="00CB2805"/>
    <w:rsid w:val="00CB3394"/>
    <w:rsid w:val="00CB3D5B"/>
    <w:rsid w:val="00CB4183"/>
    <w:rsid w:val="00CB58B7"/>
    <w:rsid w:val="00CB5D7E"/>
    <w:rsid w:val="00CB639F"/>
    <w:rsid w:val="00CB73C5"/>
    <w:rsid w:val="00CB7B3D"/>
    <w:rsid w:val="00CB7E83"/>
    <w:rsid w:val="00CC04DC"/>
    <w:rsid w:val="00CC1DB4"/>
    <w:rsid w:val="00CC2C98"/>
    <w:rsid w:val="00CC51D6"/>
    <w:rsid w:val="00CD10BD"/>
    <w:rsid w:val="00CD121F"/>
    <w:rsid w:val="00CD160D"/>
    <w:rsid w:val="00CD1C8A"/>
    <w:rsid w:val="00CD2D1A"/>
    <w:rsid w:val="00CD3A3F"/>
    <w:rsid w:val="00CD444B"/>
    <w:rsid w:val="00CD465F"/>
    <w:rsid w:val="00CD6771"/>
    <w:rsid w:val="00CE0A2B"/>
    <w:rsid w:val="00CE104A"/>
    <w:rsid w:val="00CE2159"/>
    <w:rsid w:val="00CE2442"/>
    <w:rsid w:val="00CE29BE"/>
    <w:rsid w:val="00CE309D"/>
    <w:rsid w:val="00CE4E64"/>
    <w:rsid w:val="00CE54A1"/>
    <w:rsid w:val="00CE5E17"/>
    <w:rsid w:val="00CE6549"/>
    <w:rsid w:val="00CE69DC"/>
    <w:rsid w:val="00CE709E"/>
    <w:rsid w:val="00CF1209"/>
    <w:rsid w:val="00CF28F1"/>
    <w:rsid w:val="00CF485C"/>
    <w:rsid w:val="00CF4AA3"/>
    <w:rsid w:val="00CF5FA6"/>
    <w:rsid w:val="00CF602C"/>
    <w:rsid w:val="00CF6B2B"/>
    <w:rsid w:val="00CF71BD"/>
    <w:rsid w:val="00D0022D"/>
    <w:rsid w:val="00D03EB4"/>
    <w:rsid w:val="00D047AC"/>
    <w:rsid w:val="00D05039"/>
    <w:rsid w:val="00D06031"/>
    <w:rsid w:val="00D06329"/>
    <w:rsid w:val="00D0641D"/>
    <w:rsid w:val="00D078F8"/>
    <w:rsid w:val="00D11736"/>
    <w:rsid w:val="00D11B31"/>
    <w:rsid w:val="00D11BC0"/>
    <w:rsid w:val="00D13308"/>
    <w:rsid w:val="00D15D68"/>
    <w:rsid w:val="00D15EDD"/>
    <w:rsid w:val="00D20102"/>
    <w:rsid w:val="00D21DA2"/>
    <w:rsid w:val="00D23797"/>
    <w:rsid w:val="00D25C4A"/>
    <w:rsid w:val="00D26DF7"/>
    <w:rsid w:val="00D27E2A"/>
    <w:rsid w:val="00D31D77"/>
    <w:rsid w:val="00D3221B"/>
    <w:rsid w:val="00D33A1C"/>
    <w:rsid w:val="00D35AFB"/>
    <w:rsid w:val="00D37BB2"/>
    <w:rsid w:val="00D42D96"/>
    <w:rsid w:val="00D45739"/>
    <w:rsid w:val="00D45808"/>
    <w:rsid w:val="00D45917"/>
    <w:rsid w:val="00D46E3A"/>
    <w:rsid w:val="00D47034"/>
    <w:rsid w:val="00D47867"/>
    <w:rsid w:val="00D47AB4"/>
    <w:rsid w:val="00D47CE3"/>
    <w:rsid w:val="00D5288C"/>
    <w:rsid w:val="00D539D3"/>
    <w:rsid w:val="00D553A1"/>
    <w:rsid w:val="00D63A8B"/>
    <w:rsid w:val="00D6587E"/>
    <w:rsid w:val="00D6627C"/>
    <w:rsid w:val="00D66D38"/>
    <w:rsid w:val="00D6742D"/>
    <w:rsid w:val="00D6780A"/>
    <w:rsid w:val="00D71901"/>
    <w:rsid w:val="00D7658E"/>
    <w:rsid w:val="00D82703"/>
    <w:rsid w:val="00D833E5"/>
    <w:rsid w:val="00D840DD"/>
    <w:rsid w:val="00D8502C"/>
    <w:rsid w:val="00D85F32"/>
    <w:rsid w:val="00D86731"/>
    <w:rsid w:val="00D8695F"/>
    <w:rsid w:val="00D87B4F"/>
    <w:rsid w:val="00D87BEA"/>
    <w:rsid w:val="00D91C3C"/>
    <w:rsid w:val="00D92A98"/>
    <w:rsid w:val="00D936A3"/>
    <w:rsid w:val="00D9541A"/>
    <w:rsid w:val="00D96F74"/>
    <w:rsid w:val="00DA056E"/>
    <w:rsid w:val="00DA0B37"/>
    <w:rsid w:val="00DA0F19"/>
    <w:rsid w:val="00DA1AC9"/>
    <w:rsid w:val="00DA2485"/>
    <w:rsid w:val="00DA34EA"/>
    <w:rsid w:val="00DA5924"/>
    <w:rsid w:val="00DB1796"/>
    <w:rsid w:val="00DB2A16"/>
    <w:rsid w:val="00DB79FA"/>
    <w:rsid w:val="00DC23B6"/>
    <w:rsid w:val="00DC2724"/>
    <w:rsid w:val="00DC5FBA"/>
    <w:rsid w:val="00DC6C98"/>
    <w:rsid w:val="00DC6D4D"/>
    <w:rsid w:val="00DC797B"/>
    <w:rsid w:val="00DC7D89"/>
    <w:rsid w:val="00DD0BD5"/>
    <w:rsid w:val="00DD15C0"/>
    <w:rsid w:val="00DD3334"/>
    <w:rsid w:val="00DD37AF"/>
    <w:rsid w:val="00DD4923"/>
    <w:rsid w:val="00DD7185"/>
    <w:rsid w:val="00DD7792"/>
    <w:rsid w:val="00DE12EB"/>
    <w:rsid w:val="00DE3026"/>
    <w:rsid w:val="00DE3146"/>
    <w:rsid w:val="00DE47C1"/>
    <w:rsid w:val="00DE55A5"/>
    <w:rsid w:val="00DF14EE"/>
    <w:rsid w:val="00DF1923"/>
    <w:rsid w:val="00DF1C75"/>
    <w:rsid w:val="00DF1FA1"/>
    <w:rsid w:val="00DF3285"/>
    <w:rsid w:val="00DF35A7"/>
    <w:rsid w:val="00DF4CCB"/>
    <w:rsid w:val="00DF5411"/>
    <w:rsid w:val="00DF559C"/>
    <w:rsid w:val="00DF70B9"/>
    <w:rsid w:val="00DF7418"/>
    <w:rsid w:val="00DF7D50"/>
    <w:rsid w:val="00DF7F40"/>
    <w:rsid w:val="00E00A44"/>
    <w:rsid w:val="00E00A72"/>
    <w:rsid w:val="00E04666"/>
    <w:rsid w:val="00E07CD2"/>
    <w:rsid w:val="00E11C93"/>
    <w:rsid w:val="00E123DE"/>
    <w:rsid w:val="00E12794"/>
    <w:rsid w:val="00E155F0"/>
    <w:rsid w:val="00E161B1"/>
    <w:rsid w:val="00E1764A"/>
    <w:rsid w:val="00E17CC0"/>
    <w:rsid w:val="00E2005E"/>
    <w:rsid w:val="00E20ED6"/>
    <w:rsid w:val="00E2158A"/>
    <w:rsid w:val="00E227AC"/>
    <w:rsid w:val="00E2528F"/>
    <w:rsid w:val="00E26DBC"/>
    <w:rsid w:val="00E270DD"/>
    <w:rsid w:val="00E34F9A"/>
    <w:rsid w:val="00E3531A"/>
    <w:rsid w:val="00E36066"/>
    <w:rsid w:val="00E36F50"/>
    <w:rsid w:val="00E37E82"/>
    <w:rsid w:val="00E4098A"/>
    <w:rsid w:val="00E40ECB"/>
    <w:rsid w:val="00E418E3"/>
    <w:rsid w:val="00E41E8B"/>
    <w:rsid w:val="00E45397"/>
    <w:rsid w:val="00E46149"/>
    <w:rsid w:val="00E469B2"/>
    <w:rsid w:val="00E46DA0"/>
    <w:rsid w:val="00E50BD4"/>
    <w:rsid w:val="00E53A5B"/>
    <w:rsid w:val="00E55CAD"/>
    <w:rsid w:val="00E575B4"/>
    <w:rsid w:val="00E6053E"/>
    <w:rsid w:val="00E612A8"/>
    <w:rsid w:val="00E62F76"/>
    <w:rsid w:val="00E65335"/>
    <w:rsid w:val="00E7173E"/>
    <w:rsid w:val="00E71B9C"/>
    <w:rsid w:val="00E72A77"/>
    <w:rsid w:val="00E72CBD"/>
    <w:rsid w:val="00E76058"/>
    <w:rsid w:val="00E7641C"/>
    <w:rsid w:val="00E8175B"/>
    <w:rsid w:val="00E8191A"/>
    <w:rsid w:val="00E84AE9"/>
    <w:rsid w:val="00E8507B"/>
    <w:rsid w:val="00E86029"/>
    <w:rsid w:val="00E860C2"/>
    <w:rsid w:val="00E90C37"/>
    <w:rsid w:val="00E90E3D"/>
    <w:rsid w:val="00E94D63"/>
    <w:rsid w:val="00E95B77"/>
    <w:rsid w:val="00E96F3F"/>
    <w:rsid w:val="00EA1E2B"/>
    <w:rsid w:val="00EA3F06"/>
    <w:rsid w:val="00EA5466"/>
    <w:rsid w:val="00EA5DCD"/>
    <w:rsid w:val="00EA6D2B"/>
    <w:rsid w:val="00EA731F"/>
    <w:rsid w:val="00EB0052"/>
    <w:rsid w:val="00EB0672"/>
    <w:rsid w:val="00EB19BE"/>
    <w:rsid w:val="00EB2127"/>
    <w:rsid w:val="00EB2201"/>
    <w:rsid w:val="00EB3ACE"/>
    <w:rsid w:val="00EB5248"/>
    <w:rsid w:val="00EB55C5"/>
    <w:rsid w:val="00EB57A7"/>
    <w:rsid w:val="00EB57FC"/>
    <w:rsid w:val="00EB62FF"/>
    <w:rsid w:val="00EB68E2"/>
    <w:rsid w:val="00EC12FD"/>
    <w:rsid w:val="00EC330A"/>
    <w:rsid w:val="00EC4E5D"/>
    <w:rsid w:val="00EC4E75"/>
    <w:rsid w:val="00EC6004"/>
    <w:rsid w:val="00ED1B1C"/>
    <w:rsid w:val="00ED33BB"/>
    <w:rsid w:val="00ED3C8E"/>
    <w:rsid w:val="00ED3D14"/>
    <w:rsid w:val="00ED448E"/>
    <w:rsid w:val="00ED4ADF"/>
    <w:rsid w:val="00ED4BA7"/>
    <w:rsid w:val="00ED56A0"/>
    <w:rsid w:val="00ED5B6C"/>
    <w:rsid w:val="00ED7D85"/>
    <w:rsid w:val="00ED7DC3"/>
    <w:rsid w:val="00ED7DE7"/>
    <w:rsid w:val="00EE3309"/>
    <w:rsid w:val="00EE56BD"/>
    <w:rsid w:val="00EE79E4"/>
    <w:rsid w:val="00EF023A"/>
    <w:rsid w:val="00EF0A4A"/>
    <w:rsid w:val="00EF3DFA"/>
    <w:rsid w:val="00EF3F91"/>
    <w:rsid w:val="00EF4E51"/>
    <w:rsid w:val="00EF7B4F"/>
    <w:rsid w:val="00F0159C"/>
    <w:rsid w:val="00F01DA2"/>
    <w:rsid w:val="00F043F9"/>
    <w:rsid w:val="00F0797B"/>
    <w:rsid w:val="00F106CA"/>
    <w:rsid w:val="00F10C8B"/>
    <w:rsid w:val="00F10D01"/>
    <w:rsid w:val="00F116FE"/>
    <w:rsid w:val="00F12A17"/>
    <w:rsid w:val="00F133E6"/>
    <w:rsid w:val="00F14C30"/>
    <w:rsid w:val="00F1587C"/>
    <w:rsid w:val="00F16000"/>
    <w:rsid w:val="00F16657"/>
    <w:rsid w:val="00F176B5"/>
    <w:rsid w:val="00F22710"/>
    <w:rsid w:val="00F22C95"/>
    <w:rsid w:val="00F22CE9"/>
    <w:rsid w:val="00F22E79"/>
    <w:rsid w:val="00F23714"/>
    <w:rsid w:val="00F24348"/>
    <w:rsid w:val="00F247EB"/>
    <w:rsid w:val="00F26665"/>
    <w:rsid w:val="00F26DF5"/>
    <w:rsid w:val="00F30CCC"/>
    <w:rsid w:val="00F310D0"/>
    <w:rsid w:val="00F313EF"/>
    <w:rsid w:val="00F33595"/>
    <w:rsid w:val="00F34BC3"/>
    <w:rsid w:val="00F34E3F"/>
    <w:rsid w:val="00F35FCB"/>
    <w:rsid w:val="00F3651A"/>
    <w:rsid w:val="00F37627"/>
    <w:rsid w:val="00F40453"/>
    <w:rsid w:val="00F40D7D"/>
    <w:rsid w:val="00F41A46"/>
    <w:rsid w:val="00F41B36"/>
    <w:rsid w:val="00F43752"/>
    <w:rsid w:val="00F43917"/>
    <w:rsid w:val="00F44CDB"/>
    <w:rsid w:val="00F4631D"/>
    <w:rsid w:val="00F46358"/>
    <w:rsid w:val="00F505A0"/>
    <w:rsid w:val="00F50A96"/>
    <w:rsid w:val="00F51A56"/>
    <w:rsid w:val="00F5305D"/>
    <w:rsid w:val="00F56668"/>
    <w:rsid w:val="00F624C3"/>
    <w:rsid w:val="00F624C6"/>
    <w:rsid w:val="00F6374F"/>
    <w:rsid w:val="00F637B8"/>
    <w:rsid w:val="00F63BDA"/>
    <w:rsid w:val="00F64896"/>
    <w:rsid w:val="00F66FBC"/>
    <w:rsid w:val="00F7167A"/>
    <w:rsid w:val="00F738AD"/>
    <w:rsid w:val="00F73B46"/>
    <w:rsid w:val="00F73E13"/>
    <w:rsid w:val="00F745AA"/>
    <w:rsid w:val="00F75A92"/>
    <w:rsid w:val="00F775C5"/>
    <w:rsid w:val="00F80960"/>
    <w:rsid w:val="00F8111C"/>
    <w:rsid w:val="00F81A1A"/>
    <w:rsid w:val="00F85A9A"/>
    <w:rsid w:val="00F85FC8"/>
    <w:rsid w:val="00F86F63"/>
    <w:rsid w:val="00F86F77"/>
    <w:rsid w:val="00F91BCE"/>
    <w:rsid w:val="00F92644"/>
    <w:rsid w:val="00F94DDC"/>
    <w:rsid w:val="00F960D8"/>
    <w:rsid w:val="00F964B2"/>
    <w:rsid w:val="00FA077C"/>
    <w:rsid w:val="00FA275E"/>
    <w:rsid w:val="00FA287C"/>
    <w:rsid w:val="00FA3BD9"/>
    <w:rsid w:val="00FA40C3"/>
    <w:rsid w:val="00FA5349"/>
    <w:rsid w:val="00FB106F"/>
    <w:rsid w:val="00FB1389"/>
    <w:rsid w:val="00FB14FA"/>
    <w:rsid w:val="00FB35BD"/>
    <w:rsid w:val="00FB3CA4"/>
    <w:rsid w:val="00FB473F"/>
    <w:rsid w:val="00FB5007"/>
    <w:rsid w:val="00FB5794"/>
    <w:rsid w:val="00FB5C55"/>
    <w:rsid w:val="00FB7B43"/>
    <w:rsid w:val="00FC012D"/>
    <w:rsid w:val="00FC23C8"/>
    <w:rsid w:val="00FC344B"/>
    <w:rsid w:val="00FC6092"/>
    <w:rsid w:val="00FC77C1"/>
    <w:rsid w:val="00FD2284"/>
    <w:rsid w:val="00FD233F"/>
    <w:rsid w:val="00FD3A86"/>
    <w:rsid w:val="00FD3D99"/>
    <w:rsid w:val="00FD435E"/>
    <w:rsid w:val="00FD4551"/>
    <w:rsid w:val="00FD6EE7"/>
    <w:rsid w:val="00FD6F6E"/>
    <w:rsid w:val="00FD752A"/>
    <w:rsid w:val="00FE293B"/>
    <w:rsid w:val="00FE3B3C"/>
    <w:rsid w:val="00FE5444"/>
    <w:rsid w:val="00FE7D1E"/>
    <w:rsid w:val="00FF2AB0"/>
    <w:rsid w:val="00FF35A6"/>
    <w:rsid w:val="00FF384E"/>
    <w:rsid w:val="00FF661D"/>
    <w:rsid w:val="00FF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79401-3934-443B-8D4A-2B05CB58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5BD"/>
    <w:pPr>
      <w:spacing w:after="200" w:line="276" w:lineRule="auto"/>
    </w:pPr>
    <w:rPr>
      <w:lang w:val="uk-UA"/>
    </w:rPr>
  </w:style>
  <w:style w:type="paragraph" w:styleId="1">
    <w:name w:val="heading 1"/>
    <w:basedOn w:val="a"/>
    <w:next w:val="a"/>
    <w:link w:val="10"/>
    <w:uiPriority w:val="9"/>
    <w:qFormat/>
    <w:rsid w:val="00705AAA"/>
    <w:pPr>
      <w:keepNext/>
      <w:keepLines/>
      <w:widowControl w:val="0"/>
      <w:spacing w:before="480" w:after="0" w:line="240" w:lineRule="auto"/>
      <w:jc w:val="center"/>
      <w:outlineLvl w:val="0"/>
    </w:pPr>
    <w:rPr>
      <w:rFonts w:ascii="Times New Roman" w:eastAsiaTheme="majorEastAsia" w:hAnsi="Times New Roman" w:cstheme="majorBidi"/>
      <w:b/>
      <w:bCs/>
      <w:sz w:val="28"/>
      <w:szCs w:val="28"/>
      <w:lang w:val="en-US" w:eastAsia="uk-UA"/>
    </w:rPr>
  </w:style>
  <w:style w:type="paragraph" w:styleId="2">
    <w:name w:val="heading 2"/>
    <w:basedOn w:val="a"/>
    <w:link w:val="20"/>
    <w:uiPriority w:val="99"/>
    <w:unhideWhenUsed/>
    <w:qFormat/>
    <w:rsid w:val="00705AAA"/>
    <w:pPr>
      <w:spacing w:before="100" w:beforeAutospacing="1" w:after="100" w:afterAutospacing="1" w:line="240" w:lineRule="auto"/>
      <w:jc w:val="center"/>
      <w:outlineLvl w:val="1"/>
    </w:pPr>
    <w:rPr>
      <w:rFonts w:ascii="Times New Roman" w:eastAsia="Times New Roman" w:hAnsi="Times New Roman" w:cs="Times New Roman"/>
      <w:b/>
      <w:bCs/>
      <w:sz w:val="24"/>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7">
    <w:name w:val="rvps7"/>
    <w:basedOn w:val="a"/>
    <w:rsid w:val="00FB3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B35BD"/>
  </w:style>
  <w:style w:type="paragraph" w:customStyle="1" w:styleId="rvps2">
    <w:name w:val="rvps2"/>
    <w:basedOn w:val="a"/>
    <w:rsid w:val="00FB3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35BD"/>
  </w:style>
  <w:style w:type="character" w:styleId="a4">
    <w:name w:val="Hyperlink"/>
    <w:basedOn w:val="a0"/>
    <w:uiPriority w:val="99"/>
    <w:unhideWhenUsed/>
    <w:rsid w:val="00FB35BD"/>
    <w:rPr>
      <w:color w:val="0000FF"/>
      <w:u w:val="single"/>
    </w:rPr>
  </w:style>
  <w:style w:type="paragraph" w:styleId="a5">
    <w:name w:val="Balloon Text"/>
    <w:basedOn w:val="a"/>
    <w:link w:val="a6"/>
    <w:uiPriority w:val="99"/>
    <w:semiHidden/>
    <w:unhideWhenUsed/>
    <w:rsid w:val="00C94F3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94F36"/>
    <w:rPr>
      <w:rFonts w:ascii="Segoe UI" w:hAnsi="Segoe UI" w:cs="Segoe UI"/>
      <w:sz w:val="18"/>
      <w:szCs w:val="18"/>
    </w:rPr>
  </w:style>
  <w:style w:type="character" w:customStyle="1" w:styleId="rvts37">
    <w:name w:val="rvts37"/>
    <w:basedOn w:val="a0"/>
    <w:rsid w:val="00A065D5"/>
  </w:style>
  <w:style w:type="paragraph" w:styleId="a7">
    <w:name w:val="List Paragraph"/>
    <w:basedOn w:val="a"/>
    <w:uiPriority w:val="34"/>
    <w:qFormat/>
    <w:rsid w:val="00E2005E"/>
    <w:pPr>
      <w:ind w:left="720"/>
      <w:contextualSpacing/>
    </w:pPr>
  </w:style>
  <w:style w:type="character" w:styleId="a8">
    <w:name w:val="annotation reference"/>
    <w:basedOn w:val="a0"/>
    <w:unhideWhenUsed/>
    <w:rsid w:val="0012116D"/>
    <w:rPr>
      <w:sz w:val="16"/>
      <w:szCs w:val="16"/>
    </w:rPr>
  </w:style>
  <w:style w:type="paragraph" w:styleId="a9">
    <w:name w:val="annotation text"/>
    <w:basedOn w:val="a"/>
    <w:link w:val="aa"/>
    <w:unhideWhenUsed/>
    <w:rsid w:val="0012116D"/>
    <w:pPr>
      <w:spacing w:line="240" w:lineRule="auto"/>
    </w:pPr>
    <w:rPr>
      <w:sz w:val="20"/>
      <w:szCs w:val="20"/>
    </w:rPr>
  </w:style>
  <w:style w:type="character" w:customStyle="1" w:styleId="aa">
    <w:name w:val="Текст примечания Знак"/>
    <w:basedOn w:val="a0"/>
    <w:link w:val="a9"/>
    <w:rsid w:val="0012116D"/>
    <w:rPr>
      <w:sz w:val="20"/>
      <w:szCs w:val="20"/>
    </w:rPr>
  </w:style>
  <w:style w:type="character" w:customStyle="1" w:styleId="rvts0">
    <w:name w:val="rvts0"/>
    <w:basedOn w:val="a0"/>
    <w:rsid w:val="00330CAD"/>
  </w:style>
  <w:style w:type="paragraph" w:styleId="ab">
    <w:name w:val="annotation subject"/>
    <w:basedOn w:val="a9"/>
    <w:next w:val="a9"/>
    <w:link w:val="ac"/>
    <w:uiPriority w:val="99"/>
    <w:semiHidden/>
    <w:unhideWhenUsed/>
    <w:rsid w:val="00D6627C"/>
    <w:rPr>
      <w:b/>
      <w:bCs/>
    </w:rPr>
  </w:style>
  <w:style w:type="character" w:customStyle="1" w:styleId="ac">
    <w:name w:val="Тема примечания Знак"/>
    <w:basedOn w:val="aa"/>
    <w:link w:val="ab"/>
    <w:uiPriority w:val="99"/>
    <w:semiHidden/>
    <w:rsid w:val="00D6627C"/>
    <w:rPr>
      <w:b/>
      <w:bCs/>
      <w:sz w:val="20"/>
      <w:szCs w:val="20"/>
    </w:rPr>
  </w:style>
  <w:style w:type="character" w:styleId="ad">
    <w:name w:val="FollowedHyperlink"/>
    <w:basedOn w:val="a0"/>
    <w:uiPriority w:val="99"/>
    <w:semiHidden/>
    <w:unhideWhenUsed/>
    <w:rsid w:val="00343585"/>
    <w:rPr>
      <w:color w:val="954F72" w:themeColor="followedHyperlink"/>
      <w:u w:val="single"/>
    </w:rPr>
  </w:style>
  <w:style w:type="paragraph" w:customStyle="1" w:styleId="11">
    <w:name w:val="Абзац списка1"/>
    <w:basedOn w:val="a"/>
    <w:rsid w:val="00CD465F"/>
    <w:pPr>
      <w:ind w:left="720"/>
      <w:contextualSpacing/>
      <w:jc w:val="both"/>
    </w:pPr>
    <w:rPr>
      <w:rFonts w:ascii="Arial" w:eastAsia="Times New Roman" w:hAnsi="Arial" w:cs="Times New Roman"/>
      <w:sz w:val="20"/>
      <w:szCs w:val="20"/>
      <w:lang w:val="en-US"/>
    </w:rPr>
  </w:style>
  <w:style w:type="paragraph" w:customStyle="1" w:styleId="12">
    <w:name w:val="1"/>
    <w:basedOn w:val="a"/>
    <w:rsid w:val="00A5607B"/>
    <w:pPr>
      <w:spacing w:after="0" w:line="240" w:lineRule="auto"/>
    </w:pPr>
    <w:rPr>
      <w:rFonts w:ascii="Verdana" w:eastAsia="Times New Roman" w:hAnsi="Verdana" w:cs="Verdana"/>
      <w:sz w:val="20"/>
      <w:szCs w:val="20"/>
      <w:lang w:val="en-US"/>
    </w:rPr>
  </w:style>
  <w:style w:type="paragraph" w:styleId="ae">
    <w:name w:val="header"/>
    <w:basedOn w:val="a"/>
    <w:link w:val="af"/>
    <w:uiPriority w:val="99"/>
    <w:unhideWhenUsed/>
    <w:rsid w:val="0095209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2090"/>
    <w:rPr>
      <w:lang w:val="uk-UA"/>
    </w:rPr>
  </w:style>
  <w:style w:type="paragraph" w:styleId="af0">
    <w:name w:val="footer"/>
    <w:basedOn w:val="a"/>
    <w:link w:val="af1"/>
    <w:uiPriority w:val="99"/>
    <w:unhideWhenUsed/>
    <w:rsid w:val="0095209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2090"/>
    <w:rPr>
      <w:lang w:val="uk-UA"/>
    </w:rPr>
  </w:style>
  <w:style w:type="paragraph" w:styleId="af2">
    <w:name w:val="Normal (Web)"/>
    <w:basedOn w:val="a"/>
    <w:uiPriority w:val="99"/>
    <w:rsid w:val="00752CE0"/>
    <w:pPr>
      <w:spacing w:before="100" w:beforeAutospacing="1" w:after="100" w:afterAutospacing="1" w:line="240" w:lineRule="auto"/>
    </w:pPr>
    <w:rPr>
      <w:rFonts w:ascii="Times New Roman" w:eastAsia="SimSun" w:hAnsi="Times New Roman" w:cs="Times New Roman"/>
      <w:sz w:val="24"/>
      <w:szCs w:val="24"/>
      <w:lang w:eastAsia="uk-UA"/>
    </w:rPr>
  </w:style>
  <w:style w:type="character" w:customStyle="1" w:styleId="10">
    <w:name w:val="Заголовок 1 Знак"/>
    <w:basedOn w:val="a0"/>
    <w:link w:val="1"/>
    <w:uiPriority w:val="9"/>
    <w:rsid w:val="00705AAA"/>
    <w:rPr>
      <w:rFonts w:ascii="Times New Roman" w:eastAsiaTheme="majorEastAsia" w:hAnsi="Times New Roman" w:cstheme="majorBidi"/>
      <w:b/>
      <w:bCs/>
      <w:sz w:val="28"/>
      <w:szCs w:val="28"/>
      <w:lang w:val="en-US" w:eastAsia="uk-UA"/>
    </w:rPr>
  </w:style>
  <w:style w:type="character" w:customStyle="1" w:styleId="20">
    <w:name w:val="Заголовок 2 Знак"/>
    <w:basedOn w:val="a0"/>
    <w:link w:val="2"/>
    <w:uiPriority w:val="99"/>
    <w:rsid w:val="00705AAA"/>
    <w:rPr>
      <w:rFonts w:ascii="Times New Roman" w:eastAsia="Times New Roman" w:hAnsi="Times New Roman" w:cs="Times New Roman"/>
      <w:b/>
      <w:bCs/>
      <w:sz w:val="24"/>
      <w:szCs w:val="36"/>
      <w:lang w:eastAsia="ru-RU"/>
    </w:rPr>
  </w:style>
  <w:style w:type="paragraph" w:customStyle="1" w:styleId="21">
    <w:name w:val="Абзац списка2"/>
    <w:basedOn w:val="a"/>
    <w:uiPriority w:val="99"/>
    <w:rsid w:val="00705AAA"/>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customStyle="1" w:styleId="ListParagraph1">
    <w:name w:val="List Paragraph1"/>
    <w:basedOn w:val="a"/>
    <w:uiPriority w:val="99"/>
    <w:qFormat/>
    <w:rsid w:val="00705AAA"/>
    <w:pPr>
      <w:ind w:left="720"/>
      <w:contextualSpacing/>
      <w:jc w:val="both"/>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5012">
      <w:bodyDiv w:val="1"/>
      <w:marLeft w:val="0"/>
      <w:marRight w:val="0"/>
      <w:marTop w:val="0"/>
      <w:marBottom w:val="0"/>
      <w:divBdr>
        <w:top w:val="none" w:sz="0" w:space="0" w:color="auto"/>
        <w:left w:val="none" w:sz="0" w:space="0" w:color="auto"/>
        <w:bottom w:val="none" w:sz="0" w:space="0" w:color="auto"/>
        <w:right w:val="none" w:sz="0" w:space="0" w:color="auto"/>
      </w:divBdr>
    </w:div>
    <w:div w:id="96367408">
      <w:bodyDiv w:val="1"/>
      <w:marLeft w:val="0"/>
      <w:marRight w:val="0"/>
      <w:marTop w:val="0"/>
      <w:marBottom w:val="0"/>
      <w:divBdr>
        <w:top w:val="none" w:sz="0" w:space="0" w:color="auto"/>
        <w:left w:val="none" w:sz="0" w:space="0" w:color="auto"/>
        <w:bottom w:val="none" w:sz="0" w:space="0" w:color="auto"/>
        <w:right w:val="none" w:sz="0" w:space="0" w:color="auto"/>
      </w:divBdr>
    </w:div>
    <w:div w:id="127095491">
      <w:bodyDiv w:val="1"/>
      <w:marLeft w:val="0"/>
      <w:marRight w:val="0"/>
      <w:marTop w:val="0"/>
      <w:marBottom w:val="0"/>
      <w:divBdr>
        <w:top w:val="none" w:sz="0" w:space="0" w:color="auto"/>
        <w:left w:val="none" w:sz="0" w:space="0" w:color="auto"/>
        <w:bottom w:val="none" w:sz="0" w:space="0" w:color="auto"/>
        <w:right w:val="none" w:sz="0" w:space="0" w:color="auto"/>
      </w:divBdr>
    </w:div>
    <w:div w:id="251012690">
      <w:bodyDiv w:val="1"/>
      <w:marLeft w:val="0"/>
      <w:marRight w:val="0"/>
      <w:marTop w:val="0"/>
      <w:marBottom w:val="0"/>
      <w:divBdr>
        <w:top w:val="none" w:sz="0" w:space="0" w:color="auto"/>
        <w:left w:val="none" w:sz="0" w:space="0" w:color="auto"/>
        <w:bottom w:val="none" w:sz="0" w:space="0" w:color="auto"/>
        <w:right w:val="none" w:sz="0" w:space="0" w:color="auto"/>
      </w:divBdr>
    </w:div>
    <w:div w:id="297225085">
      <w:bodyDiv w:val="1"/>
      <w:marLeft w:val="0"/>
      <w:marRight w:val="0"/>
      <w:marTop w:val="0"/>
      <w:marBottom w:val="0"/>
      <w:divBdr>
        <w:top w:val="none" w:sz="0" w:space="0" w:color="auto"/>
        <w:left w:val="none" w:sz="0" w:space="0" w:color="auto"/>
        <w:bottom w:val="none" w:sz="0" w:space="0" w:color="auto"/>
        <w:right w:val="none" w:sz="0" w:space="0" w:color="auto"/>
      </w:divBdr>
    </w:div>
    <w:div w:id="307635310">
      <w:bodyDiv w:val="1"/>
      <w:marLeft w:val="0"/>
      <w:marRight w:val="0"/>
      <w:marTop w:val="0"/>
      <w:marBottom w:val="0"/>
      <w:divBdr>
        <w:top w:val="none" w:sz="0" w:space="0" w:color="auto"/>
        <w:left w:val="none" w:sz="0" w:space="0" w:color="auto"/>
        <w:bottom w:val="none" w:sz="0" w:space="0" w:color="auto"/>
        <w:right w:val="none" w:sz="0" w:space="0" w:color="auto"/>
      </w:divBdr>
    </w:div>
    <w:div w:id="622343620">
      <w:bodyDiv w:val="1"/>
      <w:marLeft w:val="0"/>
      <w:marRight w:val="0"/>
      <w:marTop w:val="0"/>
      <w:marBottom w:val="0"/>
      <w:divBdr>
        <w:top w:val="none" w:sz="0" w:space="0" w:color="auto"/>
        <w:left w:val="none" w:sz="0" w:space="0" w:color="auto"/>
        <w:bottom w:val="none" w:sz="0" w:space="0" w:color="auto"/>
        <w:right w:val="none" w:sz="0" w:space="0" w:color="auto"/>
      </w:divBdr>
    </w:div>
    <w:div w:id="765880699">
      <w:bodyDiv w:val="1"/>
      <w:marLeft w:val="0"/>
      <w:marRight w:val="0"/>
      <w:marTop w:val="0"/>
      <w:marBottom w:val="0"/>
      <w:divBdr>
        <w:top w:val="none" w:sz="0" w:space="0" w:color="auto"/>
        <w:left w:val="none" w:sz="0" w:space="0" w:color="auto"/>
        <w:bottom w:val="none" w:sz="0" w:space="0" w:color="auto"/>
        <w:right w:val="none" w:sz="0" w:space="0" w:color="auto"/>
      </w:divBdr>
    </w:div>
    <w:div w:id="827787761">
      <w:bodyDiv w:val="1"/>
      <w:marLeft w:val="0"/>
      <w:marRight w:val="0"/>
      <w:marTop w:val="0"/>
      <w:marBottom w:val="0"/>
      <w:divBdr>
        <w:top w:val="none" w:sz="0" w:space="0" w:color="auto"/>
        <w:left w:val="none" w:sz="0" w:space="0" w:color="auto"/>
        <w:bottom w:val="none" w:sz="0" w:space="0" w:color="auto"/>
        <w:right w:val="none" w:sz="0" w:space="0" w:color="auto"/>
      </w:divBdr>
    </w:div>
    <w:div w:id="851844603">
      <w:bodyDiv w:val="1"/>
      <w:marLeft w:val="0"/>
      <w:marRight w:val="0"/>
      <w:marTop w:val="0"/>
      <w:marBottom w:val="0"/>
      <w:divBdr>
        <w:top w:val="none" w:sz="0" w:space="0" w:color="auto"/>
        <w:left w:val="none" w:sz="0" w:space="0" w:color="auto"/>
        <w:bottom w:val="none" w:sz="0" w:space="0" w:color="auto"/>
        <w:right w:val="none" w:sz="0" w:space="0" w:color="auto"/>
      </w:divBdr>
    </w:div>
    <w:div w:id="1054154993">
      <w:bodyDiv w:val="1"/>
      <w:marLeft w:val="0"/>
      <w:marRight w:val="0"/>
      <w:marTop w:val="0"/>
      <w:marBottom w:val="0"/>
      <w:divBdr>
        <w:top w:val="none" w:sz="0" w:space="0" w:color="auto"/>
        <w:left w:val="none" w:sz="0" w:space="0" w:color="auto"/>
        <w:bottom w:val="none" w:sz="0" w:space="0" w:color="auto"/>
        <w:right w:val="none" w:sz="0" w:space="0" w:color="auto"/>
      </w:divBdr>
    </w:div>
    <w:div w:id="1295795857">
      <w:bodyDiv w:val="1"/>
      <w:marLeft w:val="0"/>
      <w:marRight w:val="0"/>
      <w:marTop w:val="0"/>
      <w:marBottom w:val="0"/>
      <w:divBdr>
        <w:top w:val="none" w:sz="0" w:space="0" w:color="auto"/>
        <w:left w:val="none" w:sz="0" w:space="0" w:color="auto"/>
        <w:bottom w:val="none" w:sz="0" w:space="0" w:color="auto"/>
        <w:right w:val="none" w:sz="0" w:space="0" w:color="auto"/>
      </w:divBdr>
    </w:div>
    <w:div w:id="1671061139">
      <w:bodyDiv w:val="1"/>
      <w:marLeft w:val="0"/>
      <w:marRight w:val="0"/>
      <w:marTop w:val="0"/>
      <w:marBottom w:val="0"/>
      <w:divBdr>
        <w:top w:val="none" w:sz="0" w:space="0" w:color="auto"/>
        <w:left w:val="none" w:sz="0" w:space="0" w:color="auto"/>
        <w:bottom w:val="none" w:sz="0" w:space="0" w:color="auto"/>
        <w:right w:val="none" w:sz="0" w:space="0" w:color="auto"/>
      </w:divBdr>
    </w:div>
    <w:div w:id="178449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zakon5.rada.gov.ua/laws/show/z1378-15/paran18" TargetMode="External"/><Relationship Id="rId18" Type="http://schemas.openxmlformats.org/officeDocument/2006/relationships/hyperlink" Target="http://zakon3.rada.gov.ua/laws/show/z1378-15/paran18" TargetMode="External"/><Relationship Id="rId3" Type="http://schemas.openxmlformats.org/officeDocument/2006/relationships/styles" Target="styles.xml"/><Relationship Id="rId21" Type="http://schemas.openxmlformats.org/officeDocument/2006/relationships/hyperlink" Target="http://www.edigas.org" TargetMode="External"/><Relationship Id="rId7" Type="http://schemas.openxmlformats.org/officeDocument/2006/relationships/endnotes" Target="endnotes.xml"/><Relationship Id="rId12" Type="http://schemas.openxmlformats.org/officeDocument/2006/relationships/hyperlink" Target="http://zakon5.rada.gov.ua/laws/show/z1380-15/print1453307464549254" TargetMode="External"/><Relationship Id="rId17" Type="http://schemas.openxmlformats.org/officeDocument/2006/relationships/hyperlink" Target="http://zakon3.rada.gov.ua/laws/show/329-19/paran783" TargetMode="External"/><Relationship Id="rId2" Type="http://schemas.openxmlformats.org/officeDocument/2006/relationships/numbering" Target="numbering.xml"/><Relationship Id="rId16" Type="http://schemas.openxmlformats.org/officeDocument/2006/relationships/hyperlink" Target="http://zakon3.rada.gov.ua/laws/show/329-19/paran267" TargetMode="External"/><Relationship Id="rId20" Type="http://schemas.openxmlformats.org/officeDocument/2006/relationships/hyperlink" Target="http://zakon5.rada.gov.ua/laws/show/5403-17/paran1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z1378-15/paran18" TargetMode="External"/><Relationship Id="rId5" Type="http://schemas.openxmlformats.org/officeDocument/2006/relationships/webSettings" Target="webSettings.xml"/><Relationship Id="rId15" Type="http://schemas.openxmlformats.org/officeDocument/2006/relationships/hyperlink" Target="http://zakon5.rada.gov.ua/laws/show/z1378-15/paran18" TargetMode="External"/><Relationship Id="rId23" Type="http://schemas.openxmlformats.org/officeDocument/2006/relationships/theme" Target="theme/theme1.xml"/><Relationship Id="rId10" Type="http://schemas.openxmlformats.org/officeDocument/2006/relationships/hyperlink" Target="http://zakon5.rada.gov.ua/laws/show/329-19" TargetMode="External"/><Relationship Id="rId19" Type="http://schemas.openxmlformats.org/officeDocument/2006/relationships/hyperlink" Target="http://zakon5.rada.gov.ua/laws/show/z1378-15/paran18" TargetMode="External"/><Relationship Id="rId4" Type="http://schemas.openxmlformats.org/officeDocument/2006/relationships/settings" Target="settings.xml"/><Relationship Id="rId9" Type="http://schemas.openxmlformats.org/officeDocument/2006/relationships/hyperlink" Target="http://zakon5.rada.gov.ua/laws/show/329-19" TargetMode="External"/><Relationship Id="rId14" Type="http://schemas.openxmlformats.org/officeDocument/2006/relationships/hyperlink" Target="http://zakon5.rada.gov.ua/laws/show/z1378-15/paran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31C0-D2C9-4CD6-8E82-A4C3FC83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66</Pages>
  <Words>172831</Words>
  <Characters>98514</Characters>
  <Application>Microsoft Office Word</Application>
  <DocSecurity>0</DocSecurity>
  <Lines>820</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270804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Коваленко Екатерина Михайловна</dc:creator>
  <cp:lastModifiedBy>Огородник Ксения Анатольевна</cp:lastModifiedBy>
  <cp:revision>121</cp:revision>
  <cp:lastPrinted>2017-05-31T11:14:00Z</cp:lastPrinted>
  <dcterms:created xsi:type="dcterms:W3CDTF">2017-03-19T17:03:00Z</dcterms:created>
  <dcterms:modified xsi:type="dcterms:W3CDTF">2017-06-19T12:12:00Z</dcterms:modified>
</cp:coreProperties>
</file>